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30AEA3D" w14:textId="254C95B4" w:rsidR="0086717E" w:rsidRPr="004B479D" w:rsidRDefault="006C582D" w:rsidP="006C582D">
      <w:pPr>
        <w:jc w:val="center"/>
        <w:rPr>
          <w:b/>
        </w:rPr>
      </w:pPr>
      <w:r w:rsidRPr="004B479D">
        <w:rPr>
          <w:b/>
        </w:rPr>
        <w:t>Note Phần mềm PMS OXYMECIE</w:t>
      </w:r>
    </w:p>
    <w:p w14:paraId="28ADDF07" w14:textId="20C8C2B5" w:rsidR="006C582D" w:rsidRDefault="006C582D">
      <w:r>
        <w:rPr>
          <w:noProof/>
        </w:rPr>
        <w:drawing>
          <wp:inline distT="0" distB="0" distL="0" distR="0" wp14:anchorId="50E26176" wp14:editId="00AB3EA6">
            <wp:extent cx="5943600" cy="3717925"/>
            <wp:effectExtent l="0" t="0" r="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3717925"/>
                    </a:xfrm>
                    <a:prstGeom prst="rect">
                      <a:avLst/>
                    </a:prstGeom>
                  </pic:spPr>
                </pic:pic>
              </a:graphicData>
            </a:graphic>
          </wp:inline>
        </w:drawing>
      </w:r>
    </w:p>
    <w:p w14:paraId="4B01994B" w14:textId="448F191B" w:rsidR="006C582D" w:rsidRDefault="006C582D">
      <w:r>
        <w:t>=&gt; Nhập MST thì tự động tìm được ra tên công ty, địa chỉ theo trang Mã số thuế. Trường MST là bắt buộc phải nhập</w:t>
      </w:r>
      <w:r>
        <w:br/>
      </w:r>
    </w:p>
    <w:p w14:paraId="40C3007E" w14:textId="77777777" w:rsidR="006C582D" w:rsidRDefault="006C582D"/>
    <w:p w14:paraId="076503A3" w14:textId="0EAB2ECA" w:rsidR="006C582D" w:rsidRDefault="006C582D">
      <w:r>
        <w:rPr>
          <w:noProof/>
        </w:rPr>
        <w:drawing>
          <wp:inline distT="0" distB="0" distL="0" distR="0" wp14:anchorId="0A0FE2B8" wp14:editId="3929ABA8">
            <wp:extent cx="5943600" cy="27813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2781300"/>
                    </a:xfrm>
                    <a:prstGeom prst="rect">
                      <a:avLst/>
                    </a:prstGeom>
                  </pic:spPr>
                </pic:pic>
              </a:graphicData>
            </a:graphic>
          </wp:inline>
        </w:drawing>
      </w:r>
    </w:p>
    <w:p w14:paraId="582EBE4B" w14:textId="0A4A95FD" w:rsidR="006C582D" w:rsidRPr="004B479D" w:rsidRDefault="006C582D">
      <w:pPr>
        <w:rPr>
          <w:b/>
        </w:rPr>
      </w:pPr>
      <w:r w:rsidRPr="004B479D">
        <w:rPr>
          <w:b/>
        </w:rPr>
        <w:t xml:space="preserve">-&gt; Có 2 TH: </w:t>
      </w:r>
    </w:p>
    <w:p w14:paraId="1BAA0255" w14:textId="69BC8891" w:rsidR="006C582D" w:rsidRDefault="006C582D">
      <w:r>
        <w:t>+ Hợp đồng có tạm ứng. Ngày hiệu lực = Ngày thanh toán Lần 1</w:t>
      </w:r>
    </w:p>
    <w:p w14:paraId="00D01F23" w14:textId="156211E1" w:rsidR="006C582D" w:rsidRDefault="006C582D">
      <w:r>
        <w:t>+ Hợp đồng không có tạm ứng. Ngày hiệu lực = Ngày ký Hợp đồng</w:t>
      </w:r>
    </w:p>
    <w:p w14:paraId="6E549F2E" w14:textId="2D1E8B7F" w:rsidR="006C582D" w:rsidRDefault="006C582D">
      <w:r>
        <w:t xml:space="preserve">-&gt; Ngày hiệu lực không nhập tay mà auto điền theo </w:t>
      </w:r>
      <w:r w:rsidR="001531E6">
        <w:t>Ngày thanh toán Lần 1/Ngày ký Hợp đồng</w:t>
      </w:r>
    </w:p>
    <w:p w14:paraId="07DA487A" w14:textId="2CE8E50F" w:rsidR="001531E6" w:rsidRDefault="001531E6">
      <w:r>
        <w:lastRenderedPageBreak/>
        <w:t>-&gt; Ko nhập được trường Mã số thuế nên phải quay lại Khách hàng để sửa -&gt; Mặc định MST là * và tự động lấy được địa chỉ thuế của Khách hàng</w:t>
      </w:r>
    </w:p>
    <w:p w14:paraId="7DA8336F" w14:textId="38CA1200" w:rsidR="001531E6" w:rsidRDefault="001531E6"/>
    <w:p w14:paraId="3B215A66" w14:textId="7FC8D472" w:rsidR="001531E6" w:rsidRDefault="001531E6">
      <w:r>
        <w:rPr>
          <w:noProof/>
        </w:rPr>
        <w:drawing>
          <wp:inline distT="0" distB="0" distL="0" distR="0" wp14:anchorId="716458D5" wp14:editId="334882A5">
            <wp:extent cx="5943600" cy="2955925"/>
            <wp:effectExtent l="0" t="0" r="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2955925"/>
                    </a:xfrm>
                    <a:prstGeom prst="rect">
                      <a:avLst/>
                    </a:prstGeom>
                  </pic:spPr>
                </pic:pic>
              </a:graphicData>
            </a:graphic>
          </wp:inline>
        </w:drawing>
      </w:r>
    </w:p>
    <w:p w14:paraId="177067FC" w14:textId="77777777" w:rsidR="001531E6" w:rsidRPr="001531E6" w:rsidRDefault="001531E6">
      <w:pPr>
        <w:rPr>
          <w:color w:val="FF0000"/>
        </w:rPr>
      </w:pPr>
      <w:r w:rsidRPr="001531E6">
        <w:rPr>
          <w:color w:val="FF0000"/>
        </w:rPr>
        <w:t>-&gt; Thiếu mất phần lựa chọn sản phẩm và giá từ Kho.</w:t>
      </w:r>
    </w:p>
    <w:p w14:paraId="4B2A6928" w14:textId="77777777" w:rsidR="001531E6" w:rsidRDefault="001531E6" w:rsidP="001531E6">
      <w:pPr>
        <w:jc w:val="both"/>
      </w:pPr>
      <w:r>
        <w:t>Ví dụ nhập sản phẩm: KC-NO-8L, đơn giá trước thuế 13.000.000, số lượng 1</w:t>
      </w:r>
    </w:p>
    <w:p w14:paraId="42A84766" w14:textId="4CC7EA26" w:rsidR="001531E6" w:rsidRDefault="001531E6" w:rsidP="001531E6">
      <w:pPr>
        <w:jc w:val="both"/>
      </w:pPr>
      <w:r>
        <w:t>-&gt; Thành tiền trước thuế, thuế VAT, Giá sau thuế,…</w:t>
      </w:r>
    </w:p>
    <w:p w14:paraId="2C6E8255" w14:textId="1F5855C7" w:rsidR="001531E6" w:rsidRDefault="001531E6" w:rsidP="001531E6">
      <w:pPr>
        <w:jc w:val="both"/>
      </w:pPr>
      <w:r>
        <w:t>-&gt; Check được xem trạng thái của sản phẩm trong Kho. Ví dụ nếu nhập liệu xong mà sản phẩm có trong KHO thì sẽ cảnh báo xanh, không có trong KHO thì sẽ chuyển đỏ sang trạng thái cần mua hàng -&gt; Gửi yêu cầu sang và tạo lệnh để Mua.</w:t>
      </w:r>
    </w:p>
    <w:p w14:paraId="1ADF86B1" w14:textId="0C3EEE26" w:rsidR="001531E6" w:rsidRDefault="001531E6" w:rsidP="001531E6">
      <w:pPr>
        <w:jc w:val="both"/>
      </w:pPr>
    </w:p>
    <w:p w14:paraId="6542E3F8" w14:textId="77777777" w:rsidR="001531E6" w:rsidRPr="001531E6" w:rsidRDefault="001531E6" w:rsidP="001531E6">
      <w:pPr>
        <w:jc w:val="both"/>
      </w:pPr>
    </w:p>
    <w:p w14:paraId="568B17D1" w14:textId="57ADD3EE" w:rsidR="001531E6" w:rsidRDefault="001531E6">
      <w:r>
        <w:t xml:space="preserve"> </w:t>
      </w:r>
    </w:p>
    <w:p w14:paraId="0751A189" w14:textId="2D1BD2E6" w:rsidR="001531E6" w:rsidRDefault="0083022A">
      <w:r>
        <w:rPr>
          <w:noProof/>
        </w:rPr>
        <w:lastRenderedPageBreak/>
        <w:drawing>
          <wp:inline distT="0" distB="0" distL="0" distR="0" wp14:anchorId="1D383775" wp14:editId="05446D25">
            <wp:extent cx="5943600" cy="4786630"/>
            <wp:effectExtent l="0" t="0" r="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7">
                      <a:extLst>
                        <a:ext uri="{28A0092B-C50C-407E-A947-70E740481C1C}">
                          <a14:useLocalDpi xmlns:a14="http://schemas.microsoft.com/office/drawing/2010/main" val="0"/>
                        </a:ext>
                      </a:extLst>
                    </a:blip>
                    <a:stretch>
                      <a:fillRect/>
                    </a:stretch>
                  </pic:blipFill>
                  <pic:spPr>
                    <a:xfrm>
                      <a:off x="0" y="0"/>
                      <a:ext cx="5943600" cy="4786630"/>
                    </a:xfrm>
                    <a:prstGeom prst="rect">
                      <a:avLst/>
                    </a:prstGeom>
                  </pic:spPr>
                </pic:pic>
              </a:graphicData>
            </a:graphic>
          </wp:inline>
        </w:drawing>
      </w:r>
    </w:p>
    <w:p w14:paraId="1F768CB6" w14:textId="3C782218" w:rsidR="0083022A" w:rsidRDefault="0083022A">
      <w:r>
        <w:t xml:space="preserve">-&gt; Công thức này bổ sung theo mẫu tờ trình dưới đây </w:t>
      </w:r>
      <w:r w:rsidRPr="004B479D">
        <w:rPr>
          <w:i/>
          <w:color w:val="FF0000"/>
        </w:rPr>
        <w:t>(Mẫu tờ trình đính kèm, xuất được ra file pdf để sau này lưu theo dõi và tính được chi phí của Hợp đồng)</w:t>
      </w:r>
    </w:p>
    <w:p w14:paraId="2911F156" w14:textId="67C0D061" w:rsidR="0083022A" w:rsidRDefault="0083022A">
      <w:r>
        <w:rPr>
          <w:noProof/>
        </w:rPr>
        <w:drawing>
          <wp:inline distT="0" distB="0" distL="0" distR="0" wp14:anchorId="31D18A1E" wp14:editId="289137D3">
            <wp:extent cx="5943600" cy="170751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8">
                      <a:extLst>
                        <a:ext uri="{28A0092B-C50C-407E-A947-70E740481C1C}">
                          <a14:useLocalDpi xmlns:a14="http://schemas.microsoft.com/office/drawing/2010/main" val="0"/>
                        </a:ext>
                      </a:extLst>
                    </a:blip>
                    <a:stretch>
                      <a:fillRect/>
                    </a:stretch>
                  </pic:blipFill>
                  <pic:spPr>
                    <a:xfrm>
                      <a:off x="0" y="0"/>
                      <a:ext cx="5943600" cy="1707515"/>
                    </a:xfrm>
                    <a:prstGeom prst="rect">
                      <a:avLst/>
                    </a:prstGeom>
                  </pic:spPr>
                </pic:pic>
              </a:graphicData>
            </a:graphic>
          </wp:inline>
        </w:drawing>
      </w:r>
    </w:p>
    <w:p w14:paraId="6B06F506" w14:textId="1273D9B1" w:rsidR="0083022A" w:rsidRDefault="0083022A"/>
    <w:p w14:paraId="017306FD" w14:textId="74A6AAF2" w:rsidR="000F18FB" w:rsidRDefault="000F18FB">
      <w:r>
        <w:rPr>
          <w:noProof/>
        </w:rPr>
        <w:lastRenderedPageBreak/>
        <w:drawing>
          <wp:inline distT="0" distB="0" distL="0" distR="0" wp14:anchorId="7BAA174B" wp14:editId="00771D2B">
            <wp:extent cx="5943600" cy="1798955"/>
            <wp:effectExtent l="0" t="0" r="0"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1798955"/>
                    </a:xfrm>
                    <a:prstGeom prst="rect">
                      <a:avLst/>
                    </a:prstGeom>
                  </pic:spPr>
                </pic:pic>
              </a:graphicData>
            </a:graphic>
          </wp:inline>
        </w:drawing>
      </w:r>
    </w:p>
    <w:p w14:paraId="38F90C30" w14:textId="662FE035" w:rsidR="000F18FB" w:rsidRDefault="000F18FB">
      <w:r>
        <w:t xml:space="preserve">-&gt; Hạn thanh toán này điền tay thì dễ bị sai. Để lựa chọn ví dụ 5/10/20/30 ngày kể từ ngày HĐ có hiệu lực. Ngày thực thu đang không nhập được. </w:t>
      </w:r>
    </w:p>
    <w:p w14:paraId="55B948EA" w14:textId="36830204" w:rsidR="000F18FB" w:rsidRDefault="00BA5BA8">
      <w:r>
        <w:rPr>
          <w:noProof/>
        </w:rPr>
        <w:drawing>
          <wp:inline distT="0" distB="0" distL="0" distR="0" wp14:anchorId="457F5BFA" wp14:editId="03783B2E">
            <wp:extent cx="5943600" cy="1027430"/>
            <wp:effectExtent l="0" t="0" r="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1027430"/>
                    </a:xfrm>
                    <a:prstGeom prst="rect">
                      <a:avLst/>
                    </a:prstGeom>
                  </pic:spPr>
                </pic:pic>
              </a:graphicData>
            </a:graphic>
          </wp:inline>
        </w:drawing>
      </w:r>
    </w:p>
    <w:p w14:paraId="5AF13708" w14:textId="1528A185" w:rsidR="00BA5BA8" w:rsidRDefault="00BA5BA8">
      <w:r>
        <w:t>Giao hàng thì phải liên quan đến KHO</w:t>
      </w:r>
    </w:p>
    <w:p w14:paraId="52C92589" w14:textId="7C6A2AEA" w:rsidR="00BA5BA8" w:rsidRDefault="00BA5BA8">
      <w:r>
        <w:t xml:space="preserve">Nếu hàng có trong KHO -&gt; phiếu xuất kho -&gt; Giao hàng -&gt; Ngày giao hàng </w:t>
      </w:r>
    </w:p>
    <w:p w14:paraId="0FFD3E9C" w14:textId="2FDBFED2" w:rsidR="00BA5BA8" w:rsidRDefault="00BA5BA8">
      <w:r>
        <w:t>Nếu hàng không có trong KHO -&gt; Phiếu đề nghị cấp vật tư -&gt; Mua hàng -&gt; Nhập hàng vào kho -&gt; Giao hàng -&gt; Ngày giao hàng</w:t>
      </w:r>
    </w:p>
    <w:p w14:paraId="25CB7883" w14:textId="77777777" w:rsidR="00BA5BA8" w:rsidRDefault="00BA5BA8"/>
    <w:p w14:paraId="25EF5D18" w14:textId="63B3242A" w:rsidR="000F18FB" w:rsidRDefault="00BA5BA8">
      <w:r>
        <w:rPr>
          <w:noProof/>
        </w:rPr>
        <w:drawing>
          <wp:inline distT="0" distB="0" distL="0" distR="0" wp14:anchorId="4D6BBD09" wp14:editId="34C77A7F">
            <wp:extent cx="5943600" cy="14478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1447800"/>
                    </a:xfrm>
                    <a:prstGeom prst="rect">
                      <a:avLst/>
                    </a:prstGeom>
                  </pic:spPr>
                </pic:pic>
              </a:graphicData>
            </a:graphic>
          </wp:inline>
        </w:drawing>
      </w:r>
    </w:p>
    <w:p w14:paraId="72FD6CF2" w14:textId="37F6FF94" w:rsidR="004B479D" w:rsidRDefault="00BA5BA8">
      <w:r>
        <w:t>-&gt; Phải có yêu cầu cấp vật tư thì mới chuyển HĐ mua được nên cần có sự link với nhau ở đây. 1 Hợp đồng Mua có thể mua cho 1 HĐ bán hoặc nhiều Hợp đồng Bán khác nhau.</w:t>
      </w:r>
    </w:p>
    <w:p w14:paraId="31563F89" w14:textId="3504EF60" w:rsidR="00BA5BA8" w:rsidRDefault="00BA5BA8" w:rsidP="00D7545C">
      <w:pPr>
        <w:jc w:val="center"/>
      </w:pPr>
      <w:r>
        <w:rPr>
          <w:noProof/>
        </w:rPr>
        <w:drawing>
          <wp:inline distT="0" distB="0" distL="0" distR="0" wp14:anchorId="1082ED2F" wp14:editId="70B86EA6">
            <wp:extent cx="5319933" cy="213536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353751" cy="2148936"/>
                    </a:xfrm>
                    <a:prstGeom prst="rect">
                      <a:avLst/>
                    </a:prstGeom>
                  </pic:spPr>
                </pic:pic>
              </a:graphicData>
            </a:graphic>
          </wp:inline>
        </w:drawing>
      </w:r>
    </w:p>
    <w:p w14:paraId="1ACFC37B" w14:textId="5598D8D6" w:rsidR="00BA5BA8" w:rsidRDefault="00BA5BA8">
      <w:r>
        <w:lastRenderedPageBreak/>
        <w:t>Chưa nhập được hàng</w:t>
      </w:r>
    </w:p>
    <w:p w14:paraId="63C36561" w14:textId="04B1D4FD" w:rsidR="00BA5BA8" w:rsidRDefault="003C2D2B">
      <w:r>
        <w:rPr>
          <w:noProof/>
        </w:rPr>
        <w:drawing>
          <wp:inline distT="0" distB="0" distL="0" distR="0" wp14:anchorId="686897D6" wp14:editId="71F2A506">
            <wp:extent cx="5943600" cy="3690620"/>
            <wp:effectExtent l="0" t="0" r="0" b="508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690620"/>
                    </a:xfrm>
                    <a:prstGeom prst="rect">
                      <a:avLst/>
                    </a:prstGeom>
                  </pic:spPr>
                </pic:pic>
              </a:graphicData>
            </a:graphic>
          </wp:inline>
        </w:drawing>
      </w:r>
    </w:p>
    <w:p w14:paraId="3544A07D" w14:textId="1B0051E6" w:rsidR="003C2D2B" w:rsidRDefault="003C2D2B">
      <w:r>
        <w:t>Nhập kho phải có đơn giá tiền sản phẩm</w:t>
      </w:r>
    </w:p>
    <w:p w14:paraId="7652940E" w14:textId="6E79C2B9" w:rsidR="003C2D2B" w:rsidRDefault="003C2D2B"/>
    <w:p w14:paraId="50302D1D" w14:textId="1C82552E" w:rsidR="00D7545C" w:rsidRDefault="00D7545C">
      <w:r>
        <w:rPr>
          <w:noProof/>
        </w:rPr>
        <w:drawing>
          <wp:inline distT="0" distB="0" distL="0" distR="0" wp14:anchorId="4BD60DC1" wp14:editId="6AC18118">
            <wp:extent cx="5943600" cy="867410"/>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867410"/>
                    </a:xfrm>
                    <a:prstGeom prst="rect">
                      <a:avLst/>
                    </a:prstGeom>
                  </pic:spPr>
                </pic:pic>
              </a:graphicData>
            </a:graphic>
          </wp:inline>
        </w:drawing>
      </w:r>
    </w:p>
    <w:p w14:paraId="4F0A88EC" w14:textId="6B6557EC" w:rsidR="00D7545C" w:rsidRDefault="00D7545C">
      <w:r>
        <w:t>-&gt; File excel phân loại danh mục hàng</w:t>
      </w:r>
    </w:p>
    <w:p w14:paraId="42A0E409" w14:textId="77777777" w:rsidR="00A64F71" w:rsidRPr="00A64F71" w:rsidRDefault="00A64F71" w:rsidP="00A64F71">
      <w:pPr>
        <w:shd w:val="clear" w:color="auto" w:fill="FFFFFF"/>
        <w:rPr>
          <w:rFonts w:ascii="Arial" w:eastAsia="Times New Roman" w:hAnsi="Arial" w:cs="Arial"/>
          <w:color w:val="222222"/>
          <w:lang w:eastAsia="en-US"/>
        </w:rPr>
      </w:pPr>
      <w:r w:rsidRPr="00A64F71">
        <w:rPr>
          <w:rFonts w:ascii="Arial" w:eastAsia="Times New Roman" w:hAnsi="Arial" w:cs="Arial"/>
          <w:color w:val="222222"/>
          <w:lang w:eastAsia="en-US"/>
        </w:rPr>
        <w:t>Phần thanh toán của Hợp đồng: Giá trị 100% nhưng khi quyết toán thì phát sinh phạt Hợp đồn</w:t>
      </w:r>
      <w:bookmarkStart w:id="0" w:name="_GoBack"/>
      <w:bookmarkEnd w:id="0"/>
      <w:r w:rsidRPr="00A64F71">
        <w:rPr>
          <w:rFonts w:ascii="Arial" w:eastAsia="Times New Roman" w:hAnsi="Arial" w:cs="Arial"/>
          <w:color w:val="222222"/>
          <w:lang w:eastAsia="en-US"/>
        </w:rPr>
        <w:t>g nên giá trị quyết toán khác giá trị Hợp đồng</w:t>
      </w:r>
    </w:p>
    <w:p w14:paraId="31590B61" w14:textId="77777777" w:rsidR="00A64F71" w:rsidRPr="00A64F71" w:rsidRDefault="00A64F71" w:rsidP="00A64F71">
      <w:pPr>
        <w:shd w:val="clear" w:color="auto" w:fill="FFFFFF"/>
        <w:rPr>
          <w:rFonts w:ascii="Arial" w:eastAsia="Times New Roman" w:hAnsi="Arial" w:cs="Arial"/>
          <w:color w:val="222222"/>
          <w:lang w:eastAsia="en-US"/>
        </w:rPr>
      </w:pPr>
      <w:r w:rsidRPr="00A64F71">
        <w:rPr>
          <w:rFonts w:ascii="Arial" w:eastAsia="Times New Roman" w:hAnsi="Arial" w:cs="Arial"/>
          <w:color w:val="222222"/>
          <w:lang w:eastAsia="en-US"/>
        </w:rPr>
        <w:t>Liệt kê các việc đã giao (chưa hoàn thành và hoàn thành)</w:t>
      </w:r>
    </w:p>
    <w:p w14:paraId="40166779" w14:textId="77777777" w:rsidR="00A64F71" w:rsidRPr="00A64F71" w:rsidRDefault="00A64F71" w:rsidP="00A64F71">
      <w:pPr>
        <w:shd w:val="clear" w:color="auto" w:fill="FFFFFF"/>
        <w:rPr>
          <w:rFonts w:ascii="Arial" w:eastAsia="Times New Roman" w:hAnsi="Arial" w:cs="Arial"/>
          <w:color w:val="222222"/>
          <w:lang w:eastAsia="en-US"/>
        </w:rPr>
      </w:pPr>
      <w:r w:rsidRPr="00A64F71">
        <w:rPr>
          <w:rFonts w:ascii="Arial" w:eastAsia="Times New Roman" w:hAnsi="Arial" w:cs="Arial"/>
          <w:color w:val="222222"/>
          <w:lang w:eastAsia="en-US"/>
        </w:rPr>
        <w:t>Bổ sung check kho khi làm báo giá chờ Hợp đồng</w:t>
      </w:r>
    </w:p>
    <w:p w14:paraId="368C61A0" w14:textId="77777777" w:rsidR="00A64F71" w:rsidRPr="00A64F71" w:rsidRDefault="00A64F71" w:rsidP="00A64F71">
      <w:pPr>
        <w:shd w:val="clear" w:color="auto" w:fill="FFFFFF"/>
        <w:rPr>
          <w:rFonts w:ascii="Arial" w:eastAsia="Times New Roman" w:hAnsi="Arial" w:cs="Arial"/>
          <w:color w:val="222222"/>
          <w:lang w:eastAsia="en-US"/>
        </w:rPr>
      </w:pPr>
      <w:r w:rsidRPr="00A64F71">
        <w:rPr>
          <w:rFonts w:ascii="Arial" w:eastAsia="Times New Roman" w:hAnsi="Arial" w:cs="Arial"/>
          <w:color w:val="222222"/>
          <w:lang w:eastAsia="en-US"/>
        </w:rPr>
        <w:t>Bổ sung chức năng kiểm kê tại kho để đưa vào giá trị </w:t>
      </w:r>
      <w:r w:rsidRPr="00A64F71">
        <w:rPr>
          <w:rFonts w:ascii="Arial" w:eastAsia="Times New Roman" w:hAnsi="Arial" w:cs="Arial"/>
          <w:color w:val="222222"/>
          <w:lang w:eastAsia="en-US"/>
        </w:rPr>
        <w:br/>
        <w:t>Bổ sung chức năng chọn các đề nghị mua khác để đưa vào Hợp đồng mua</w:t>
      </w:r>
    </w:p>
    <w:p w14:paraId="3181A26E" w14:textId="77777777" w:rsidR="003C2D2B" w:rsidRPr="006C582D" w:rsidRDefault="003C2D2B"/>
    <w:sectPr w:rsidR="003C2D2B" w:rsidRPr="006C582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8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582D"/>
    <w:rsid w:val="000F18FB"/>
    <w:rsid w:val="001531E6"/>
    <w:rsid w:val="001B46E0"/>
    <w:rsid w:val="00333775"/>
    <w:rsid w:val="003C2D2B"/>
    <w:rsid w:val="004B479D"/>
    <w:rsid w:val="004E0959"/>
    <w:rsid w:val="006C582D"/>
    <w:rsid w:val="006D4B8B"/>
    <w:rsid w:val="0072393E"/>
    <w:rsid w:val="0083022A"/>
    <w:rsid w:val="0086717E"/>
    <w:rsid w:val="00995EFB"/>
    <w:rsid w:val="00A64F71"/>
    <w:rsid w:val="00AC52E4"/>
    <w:rsid w:val="00BA5BA8"/>
    <w:rsid w:val="00D7545C"/>
    <w:rsid w:val="00F1219E"/>
    <w:rsid w:val="00FC16BB"/>
    <w:rsid w:val="00FC621B"/>
    <w:rsid w:val="00FF45D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F25E9C"/>
  <w15:chartTrackingRefBased/>
  <w15:docId w15:val="{B6F0F5FB-F0F4-8C42-B35C-135FB485B7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ko-K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52241748">
      <w:bodyDiv w:val="1"/>
      <w:marLeft w:val="0"/>
      <w:marRight w:val="0"/>
      <w:marTop w:val="0"/>
      <w:marBottom w:val="0"/>
      <w:divBdr>
        <w:top w:val="none" w:sz="0" w:space="0" w:color="auto"/>
        <w:left w:val="none" w:sz="0" w:space="0" w:color="auto"/>
        <w:bottom w:val="none" w:sz="0" w:space="0" w:color="auto"/>
        <w:right w:val="none" w:sz="0" w:space="0" w:color="auto"/>
      </w:divBdr>
    </w:div>
    <w:div w:id="1833636452">
      <w:bodyDiv w:val="1"/>
      <w:marLeft w:val="0"/>
      <w:marRight w:val="0"/>
      <w:marTop w:val="0"/>
      <w:marBottom w:val="0"/>
      <w:divBdr>
        <w:top w:val="none" w:sz="0" w:space="0" w:color="auto"/>
        <w:left w:val="none" w:sz="0" w:space="0" w:color="auto"/>
        <w:bottom w:val="none" w:sz="0" w:space="0" w:color="auto"/>
        <w:right w:val="none" w:sz="0" w:space="0" w:color="auto"/>
      </w:divBdr>
      <w:divsChild>
        <w:div w:id="687021712">
          <w:marLeft w:val="0"/>
          <w:marRight w:val="0"/>
          <w:marTop w:val="0"/>
          <w:marBottom w:val="0"/>
          <w:divBdr>
            <w:top w:val="none" w:sz="0" w:space="0" w:color="auto"/>
            <w:left w:val="none" w:sz="0" w:space="0" w:color="auto"/>
            <w:bottom w:val="none" w:sz="0" w:space="0" w:color="auto"/>
            <w:right w:val="none" w:sz="0" w:space="0" w:color="auto"/>
          </w:divBdr>
        </w:div>
        <w:div w:id="391124719">
          <w:marLeft w:val="0"/>
          <w:marRight w:val="0"/>
          <w:marTop w:val="0"/>
          <w:marBottom w:val="0"/>
          <w:divBdr>
            <w:top w:val="none" w:sz="0" w:space="0" w:color="auto"/>
            <w:left w:val="none" w:sz="0" w:space="0" w:color="auto"/>
            <w:bottom w:val="none" w:sz="0" w:space="0" w:color="auto"/>
            <w:right w:val="none" w:sz="0" w:space="0" w:color="auto"/>
          </w:divBdr>
        </w:div>
        <w:div w:id="1682665196">
          <w:marLeft w:val="0"/>
          <w:marRight w:val="0"/>
          <w:marTop w:val="0"/>
          <w:marBottom w:val="0"/>
          <w:divBdr>
            <w:top w:val="none" w:sz="0" w:space="0" w:color="auto"/>
            <w:left w:val="none" w:sz="0" w:space="0" w:color="auto"/>
            <w:bottom w:val="none" w:sz="0" w:space="0" w:color="auto"/>
            <w:right w:val="none" w:sz="0" w:space="0" w:color="auto"/>
          </w:divBdr>
        </w:div>
        <w:div w:id="181852551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fontTable" Target="fontTable.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1</Pages>
  <Words>350</Words>
  <Characters>2000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ADMIN</cp:lastModifiedBy>
  <cp:revision>6</cp:revision>
  <dcterms:created xsi:type="dcterms:W3CDTF">2026-10-21T15:26:00Z</dcterms:created>
  <dcterms:modified xsi:type="dcterms:W3CDTF">2026-10-22T01:37:00Z</dcterms:modified>
</cp:coreProperties>
</file>