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An toàn không gian mạng
</w:t>
      </w:r>
    </w:p>
    <w:p>
      <w:r>
        <w:t xml:space="preserve">Học phần: An toàn thông tin cho ứng dụng web (ITE1268E)
</w:t>
      </w:r>
    </w:p>
    <w:p>
      <w:r>
        <w:t xml:space="preserve">MSSV: SV2024132
</w:t>
      </w:r>
    </w:p>
    <w:p>
      <w:r>
        <w:t xml:space="preserve">Tên đồ án: DoAn 02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An toàn thông tin cho ứng dụng web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An toàn thông tin cho ứng dụng web.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