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Công cụ phát triển ứng dụng (SWE1210E)
</w:t>
      </w:r>
    </w:p>
    <w:p>
      <w:r>
        <w:t xml:space="preserve">MSSV: SV2024158
</w:t>
      </w:r>
    </w:p>
    <w:p>
      <w:r>
        <w:t xml:space="preserve">Tên đồ án: DoAn 03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Công cụ phát triển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Công cụ phát triển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