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SV2024154
</w:t>
      </w:r>
    </w:p>
    <w:p>
      <w:r>
        <w:t xml:space="preserve">Tên đồ án: FullStack KhachSan
</w:t>
      </w:r>
    </w:p>
    <w:p>
      <w:r>
        <w:t xml:space="preserve">Tài liệu: TaiLieu_API.docx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