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Đảm bảo chất lượng phần mềm (SWE1111E)
</w:t>
      </w:r>
    </w:p>
    <w:p>
      <w:r>
        <w:t xml:space="preserve">MSSV: SV2024164
</w:t>
      </w:r>
    </w:p>
    <w:p>
      <w:r>
        <w:t xml:space="preserve">Tên đồ án: DoAn 03
</w:t>
      </w:r>
    </w:p>
    <w:p>
      <w:r>
        <w:t xml:space="preserve">Tài liệu: Bao_cao_DoAn.docx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Đảm bảo chất lượng phần mềm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Đảm bảo chất lượng phần mềm.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