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An toàn không gian mạng
</w:t>
      </w:r>
    </w:p>
    <w:p>
      <w:r>
        <w:t xml:space="preserve">Học phần: Đồ án chuyên ngành an toàn không gian mạng (ITE1490)
</w:t>
      </w:r>
    </w:p>
    <w:p>
      <w:r>
        <w:t xml:space="preserve">MSSV: SV2024140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an toàn không gian mạng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an toàn không gian mạng.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