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Hệ thống thông tin DN
</w:t>
      </w:r>
    </w:p>
    <w:p>
      <w:r>
        <w:t xml:space="preserve">Học phần: Đồ án chuyên ngành hệ thống thông tin DN (ITE1488)
</w:t>
      </w:r>
    </w:p>
    <w:p>
      <w:r>
        <w:t xml:space="preserve">MSSV: SV2024129
</w:t>
      </w:r>
    </w:p>
    <w:p>
      <w:r>
        <w:t xml:space="preserve">Tên đồ án: DoAn 01
</w:t>
      </w:r>
    </w:p>
    <w:p>
      <w:r>
        <w:t xml:space="preserve">Tài liệu: Mockup_UI.docx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hệ thống thông tin DN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hệ thống thông tin DN.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