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Hệ thống thông tin DN
</w:t>
      </w:r>
    </w:p>
    <w:p>
      <w:r>
        <w:t xml:space="preserve">Học phần: Phân tích nghiệp vụ kinh doanh (ITE1284E)
</w:t>
      </w:r>
    </w:p>
    <w:p>
      <w:r>
        <w:t xml:space="preserve">MSSV: SV2024128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Phân tích nghiệp vụ kinh doanh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Phân tích nghiệp vụ kinh doanh.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