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3E8BD4" w14:textId="0F680BDF" w:rsidR="009C1FA7" w:rsidRDefault="00D6637B" w:rsidP="00D6637B">
      <w:pPr>
        <w:jc w:val="center"/>
        <w:rPr>
          <w:b/>
          <w:bCs/>
        </w:rPr>
      </w:pPr>
      <w:r>
        <w:rPr>
          <w:b/>
          <w:bCs/>
        </w:rPr>
        <w:t xml:space="preserve">HƯỚNG DẪN </w:t>
      </w:r>
      <w:r w:rsidR="002368C1">
        <w:rPr>
          <w:b/>
          <w:bCs/>
        </w:rPr>
        <w:t>CÀI ĐẶT</w:t>
      </w:r>
    </w:p>
    <w:p w14:paraId="7B99873F" w14:textId="03960FA7" w:rsidR="00D6637B" w:rsidRPr="00A61C16" w:rsidRDefault="00D6637B">
      <w:r>
        <w:t xml:space="preserve">1. Tải file cài đặt </w:t>
      </w:r>
      <w:r w:rsidRPr="00D6637B">
        <w:rPr>
          <w:b/>
          <w:bCs/>
        </w:rPr>
        <w:t>Bouncing-Game.msi</w:t>
      </w:r>
      <w:r w:rsidR="00A61C16">
        <w:rPr>
          <w:b/>
          <w:bCs/>
        </w:rPr>
        <w:t xml:space="preserve"> </w:t>
      </w:r>
      <w:r w:rsidR="00A61C16">
        <w:t>và mở nó</w:t>
      </w:r>
    </w:p>
    <w:p w14:paraId="37CA7B57" w14:textId="2EE32A73" w:rsidR="00D6637B" w:rsidRDefault="00D6637B">
      <w:r>
        <w:rPr>
          <w:noProof/>
        </w:rPr>
        <w:drawing>
          <wp:inline distT="0" distB="0" distL="0" distR="0" wp14:anchorId="39C0F858" wp14:editId="4CC02582">
            <wp:extent cx="5579745" cy="310578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10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03AC5" w14:textId="1F4387A9" w:rsidR="00A61C16" w:rsidRDefault="00A61C16">
      <w:r>
        <w:t>Nếu file không thể mở như thông báo dưới, chuột phải chọn Property</w:t>
      </w:r>
    </w:p>
    <w:p w14:paraId="30C82E9B" w14:textId="7CB8213A" w:rsidR="00A61C16" w:rsidRDefault="00A61C16" w:rsidP="00A61C16">
      <w:pPr>
        <w:jc w:val="center"/>
      </w:pPr>
      <w:r>
        <w:rPr>
          <w:noProof/>
        </w:rPr>
        <w:drawing>
          <wp:inline distT="0" distB="0" distL="0" distR="0" wp14:anchorId="62469BAC" wp14:editId="49CEF983">
            <wp:extent cx="5085714" cy="4761905"/>
            <wp:effectExtent l="0" t="0" r="127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5714" cy="4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FAF2C" w14:textId="15F3BD03" w:rsidR="00A61C16" w:rsidRDefault="00A61C16" w:rsidP="00A61C16">
      <w:pPr>
        <w:jc w:val="center"/>
      </w:pPr>
      <w:r>
        <w:rPr>
          <w:noProof/>
        </w:rPr>
        <w:lastRenderedPageBreak/>
        <w:drawing>
          <wp:inline distT="0" distB="0" distL="0" distR="0" wp14:anchorId="3502D0EA" wp14:editId="5B3BD117">
            <wp:extent cx="4705350" cy="3975477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7483" cy="3985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6D82F" w14:textId="1B79AD4A" w:rsidR="00A61C16" w:rsidRDefault="00A61C16" w:rsidP="00A61C16">
      <w:r>
        <w:t xml:space="preserve">Trong hộp thoại </w:t>
      </w:r>
      <w:r w:rsidRPr="00A61C16">
        <w:rPr>
          <w:b/>
          <w:bCs/>
        </w:rPr>
        <w:t>General</w:t>
      </w:r>
      <w:r>
        <w:t xml:space="preserve">, tại dòng </w:t>
      </w:r>
      <w:r w:rsidRPr="00A61C16">
        <w:rPr>
          <w:b/>
          <w:bCs/>
        </w:rPr>
        <w:t>Security</w:t>
      </w:r>
      <w:r>
        <w:t xml:space="preserve"> tick chọn </w:t>
      </w:r>
      <w:r w:rsidRPr="00A61C16">
        <w:rPr>
          <w:b/>
          <w:bCs/>
        </w:rPr>
        <w:t>Unlock</w:t>
      </w:r>
    </w:p>
    <w:p w14:paraId="03FE966C" w14:textId="32C31EAA" w:rsidR="00A61C16" w:rsidRDefault="00A61C16" w:rsidP="00A61C16">
      <w:pPr>
        <w:jc w:val="center"/>
      </w:pPr>
      <w:r>
        <w:rPr>
          <w:noProof/>
        </w:rPr>
        <w:drawing>
          <wp:inline distT="0" distB="0" distL="0" distR="0" wp14:anchorId="6CE5C62C" wp14:editId="4484CB78">
            <wp:extent cx="2897230" cy="43338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22504" cy="4371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CD4B2" w14:textId="77D8DC22" w:rsidR="00D6637B" w:rsidRDefault="00D6637B">
      <w:r>
        <w:lastRenderedPageBreak/>
        <w:t xml:space="preserve">2. Mở file </w:t>
      </w:r>
      <w:r w:rsidR="008E1806">
        <w:t xml:space="preserve">sẽ hiển thị hộp thoại như hình, sau đó nhấn </w:t>
      </w:r>
      <w:r w:rsidR="008E1806" w:rsidRPr="008E1806">
        <w:rPr>
          <w:b/>
          <w:bCs/>
        </w:rPr>
        <w:t>Next</w:t>
      </w:r>
    </w:p>
    <w:p w14:paraId="1F7730EE" w14:textId="709EF566" w:rsidR="008E1806" w:rsidRDefault="008E1806" w:rsidP="008E1806">
      <w:pPr>
        <w:jc w:val="center"/>
      </w:pPr>
      <w:r>
        <w:rPr>
          <w:noProof/>
        </w:rPr>
        <w:drawing>
          <wp:inline distT="0" distB="0" distL="0" distR="0" wp14:anchorId="75BDB2BF" wp14:editId="097F3849">
            <wp:extent cx="4714286" cy="368571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4286" cy="3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942B1" w14:textId="40FD9CD3" w:rsidR="008E1806" w:rsidRDefault="008E1806" w:rsidP="008E1806">
      <w:pPr>
        <w:jc w:val="left"/>
        <w:rPr>
          <w:b/>
          <w:bCs/>
        </w:rPr>
      </w:pPr>
      <w:r>
        <w:t xml:space="preserve">3. Chọn thư mục lưu hoặc để mặc định, sau đó nhấn </w:t>
      </w:r>
      <w:r w:rsidRPr="008E1806">
        <w:rPr>
          <w:b/>
          <w:bCs/>
        </w:rPr>
        <w:t>Next</w:t>
      </w:r>
    </w:p>
    <w:p w14:paraId="08AD1D4B" w14:textId="5C76113C" w:rsidR="008E1806" w:rsidRDefault="008E1806" w:rsidP="008E1806">
      <w:pPr>
        <w:jc w:val="center"/>
      </w:pPr>
      <w:r>
        <w:rPr>
          <w:noProof/>
        </w:rPr>
        <w:drawing>
          <wp:inline distT="0" distB="0" distL="0" distR="0" wp14:anchorId="74A466D0" wp14:editId="62093412">
            <wp:extent cx="4714286" cy="368571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4286" cy="3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008AF" w14:textId="7EF14646" w:rsidR="008E1806" w:rsidRDefault="008E1806" w:rsidP="008E1806">
      <w:pPr>
        <w:rPr>
          <w:b/>
          <w:bCs/>
        </w:rPr>
      </w:pPr>
      <w:r>
        <w:t xml:space="preserve">4. Nhấn </w:t>
      </w:r>
      <w:r w:rsidRPr="008E1806">
        <w:rPr>
          <w:b/>
          <w:bCs/>
        </w:rPr>
        <w:t>Install</w:t>
      </w:r>
    </w:p>
    <w:p w14:paraId="0921EC29" w14:textId="74A6181E" w:rsidR="008E1806" w:rsidRDefault="008E1806" w:rsidP="008E1806">
      <w:pPr>
        <w:jc w:val="center"/>
      </w:pPr>
      <w:r>
        <w:rPr>
          <w:noProof/>
        </w:rPr>
        <w:lastRenderedPageBreak/>
        <w:drawing>
          <wp:inline distT="0" distB="0" distL="0" distR="0" wp14:anchorId="25F8CD8E" wp14:editId="54F27602">
            <wp:extent cx="4714286" cy="368571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4286" cy="3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83E98" w14:textId="0B4BD6DE" w:rsidR="008E1806" w:rsidRDefault="008E1806" w:rsidP="008E1806">
      <w:pPr>
        <w:rPr>
          <w:b/>
          <w:bCs/>
        </w:rPr>
      </w:pPr>
      <w:r>
        <w:t xml:space="preserve">Nếu yêu cầu quyền admin thì chọn </w:t>
      </w:r>
      <w:r w:rsidRPr="008E1806">
        <w:rPr>
          <w:b/>
          <w:bCs/>
        </w:rPr>
        <w:t>Yes</w:t>
      </w:r>
    </w:p>
    <w:p w14:paraId="33907C4A" w14:textId="77777777" w:rsidR="008E1806" w:rsidRDefault="008E1806" w:rsidP="008E1806">
      <w:pPr>
        <w:rPr>
          <w:noProof/>
        </w:rPr>
      </w:pPr>
    </w:p>
    <w:p w14:paraId="2DA0298F" w14:textId="77777777" w:rsidR="008E1806" w:rsidRDefault="008E1806" w:rsidP="008E1806">
      <w:pPr>
        <w:rPr>
          <w:noProof/>
        </w:rPr>
      </w:pPr>
    </w:p>
    <w:p w14:paraId="0BD5EF61" w14:textId="48FD0470" w:rsidR="008E1806" w:rsidRDefault="008E1806" w:rsidP="008E1806">
      <w:pPr>
        <w:rPr>
          <w:noProof/>
        </w:rPr>
      </w:pPr>
      <w:r>
        <w:rPr>
          <w:noProof/>
        </w:rPr>
        <w:t xml:space="preserve">5. Đợi cài đặt hoàn tất, nhấn </w:t>
      </w:r>
      <w:r w:rsidRPr="008E1806">
        <w:rPr>
          <w:b/>
          <w:bCs/>
          <w:noProof/>
        </w:rPr>
        <w:t>Finish</w:t>
      </w:r>
    </w:p>
    <w:p w14:paraId="777EA6D6" w14:textId="746729DD" w:rsidR="008E1806" w:rsidRDefault="008E1806" w:rsidP="008E1806">
      <w:pPr>
        <w:jc w:val="center"/>
      </w:pPr>
      <w:r>
        <w:rPr>
          <w:noProof/>
        </w:rPr>
        <w:drawing>
          <wp:inline distT="0" distB="0" distL="0" distR="0" wp14:anchorId="69485E92" wp14:editId="1860EE4B">
            <wp:extent cx="4714286" cy="368571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14286" cy="3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DF819" w14:textId="11E517C7" w:rsidR="008E1806" w:rsidRDefault="008E1806" w:rsidP="008E1806">
      <w:pPr>
        <w:jc w:val="left"/>
      </w:pPr>
      <w:r>
        <w:lastRenderedPageBreak/>
        <w:t>6. Game có thể sử dụng</w:t>
      </w:r>
    </w:p>
    <w:p w14:paraId="1CCDDC6D" w14:textId="1E66E030" w:rsidR="008E1806" w:rsidRPr="00D6637B" w:rsidRDefault="008E1806" w:rsidP="008E1806">
      <w:pPr>
        <w:jc w:val="center"/>
      </w:pPr>
      <w:r>
        <w:rPr>
          <w:noProof/>
        </w:rPr>
        <w:drawing>
          <wp:inline distT="0" distB="0" distL="0" distR="0" wp14:anchorId="6BB34FDA" wp14:editId="18EC138B">
            <wp:extent cx="2403192" cy="43148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34244" cy="4370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1806" w:rsidRPr="00D6637B" w:rsidSect="002E037B">
      <w:pgSz w:w="11906" w:h="16838" w:code="9"/>
      <w:pgMar w:top="1418" w:right="1418" w:bottom="1418" w:left="1701" w:header="851" w:footer="851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07B"/>
    <w:rsid w:val="00055DFD"/>
    <w:rsid w:val="001026B9"/>
    <w:rsid w:val="002368C1"/>
    <w:rsid w:val="002D560B"/>
    <w:rsid w:val="002E037B"/>
    <w:rsid w:val="00352309"/>
    <w:rsid w:val="004A7DEA"/>
    <w:rsid w:val="005C5CA1"/>
    <w:rsid w:val="006C2E57"/>
    <w:rsid w:val="006F0C2F"/>
    <w:rsid w:val="007125A3"/>
    <w:rsid w:val="0086207B"/>
    <w:rsid w:val="008E1806"/>
    <w:rsid w:val="009C1FA7"/>
    <w:rsid w:val="00A61C16"/>
    <w:rsid w:val="00CC0032"/>
    <w:rsid w:val="00D6637B"/>
    <w:rsid w:val="00DA5AA5"/>
    <w:rsid w:val="00DB40AD"/>
    <w:rsid w:val="00E41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67E65"/>
  <w15:chartTrackingRefBased/>
  <w15:docId w15:val="{00A6F838-731A-4EAB-BB64-5E8B78DD7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40AD"/>
    <w:pPr>
      <w:jc w:val="both"/>
    </w:pPr>
    <w:rPr>
      <w:rFonts w:eastAsiaTheme="minorEastAsia" w:cstheme="minorBidi"/>
      <w:szCs w:val="20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2309"/>
    <w:pPr>
      <w:keepNext/>
      <w:keepLines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2309"/>
    <w:pPr>
      <w:keepNext/>
      <w:keepLines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2309"/>
    <w:pPr>
      <w:keepNext/>
      <w:keepLines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52309"/>
    <w:pPr>
      <w:keepNext/>
      <w:keepLines/>
      <w:outlineLvl w:val="3"/>
    </w:pPr>
    <w:rPr>
      <w:rFonts w:eastAsiaTheme="majorEastAsia" w:cstheme="majorBidi"/>
      <w:b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2309"/>
    <w:pPr>
      <w:keepNext/>
      <w:keepLines/>
      <w:outlineLvl w:val="4"/>
    </w:pPr>
    <w:rPr>
      <w:rFonts w:eastAsiaTheme="majorEastAsia" w:cstheme="majorBid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52309"/>
    <w:rPr>
      <w:rFonts w:eastAsiaTheme="majorEastAsia" w:cstheme="majorBidi"/>
      <w:b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52309"/>
    <w:rPr>
      <w:rFonts w:eastAsiaTheme="majorEastAsia" w:cstheme="majorBidi"/>
      <w:b/>
      <w:szCs w:val="32"/>
    </w:rPr>
  </w:style>
  <w:style w:type="paragraph" w:customStyle="1" w:styleId="Style1">
    <w:name w:val="Style1"/>
    <w:basedOn w:val="Heading3"/>
    <w:qFormat/>
    <w:rsid w:val="002E037B"/>
  </w:style>
  <w:style w:type="character" w:customStyle="1" w:styleId="Heading3Char">
    <w:name w:val="Heading 3 Char"/>
    <w:basedOn w:val="DefaultParagraphFont"/>
    <w:link w:val="Heading3"/>
    <w:uiPriority w:val="9"/>
    <w:rsid w:val="00352309"/>
    <w:rPr>
      <w:rFonts w:eastAsiaTheme="majorEastAsia" w:cstheme="majorBidi"/>
      <w:b/>
      <w:szCs w:val="24"/>
    </w:rPr>
  </w:style>
  <w:style w:type="paragraph" w:styleId="NoSpacing">
    <w:name w:val="No Spacing"/>
    <w:uiPriority w:val="1"/>
    <w:qFormat/>
    <w:rsid w:val="002E037B"/>
    <w:pPr>
      <w:spacing w:line="240" w:lineRule="auto"/>
      <w:jc w:val="both"/>
    </w:pPr>
  </w:style>
  <w:style w:type="character" w:customStyle="1" w:styleId="Heading4Char">
    <w:name w:val="Heading 4 Char"/>
    <w:basedOn w:val="DefaultParagraphFont"/>
    <w:link w:val="Heading4"/>
    <w:uiPriority w:val="9"/>
    <w:rsid w:val="00352309"/>
    <w:rPr>
      <w:rFonts w:eastAsiaTheme="majorEastAsia" w:cstheme="majorBidi"/>
      <w:b/>
      <w:iCs/>
      <w:szCs w:val="22"/>
    </w:rPr>
  </w:style>
  <w:style w:type="paragraph" w:customStyle="1" w:styleId="Heading41">
    <w:name w:val="Heading 41"/>
    <w:basedOn w:val="Heading4"/>
    <w:qFormat/>
    <w:rsid w:val="002E037B"/>
  </w:style>
  <w:style w:type="character" w:customStyle="1" w:styleId="Heading5Char">
    <w:name w:val="Heading 5 Char"/>
    <w:basedOn w:val="DefaultParagraphFont"/>
    <w:link w:val="Heading5"/>
    <w:uiPriority w:val="9"/>
    <w:semiHidden/>
    <w:rsid w:val="00352309"/>
    <w:rPr>
      <w:rFonts w:eastAsiaTheme="majorEastAsia" w:cstheme="majorBidi"/>
      <w:b/>
      <w:szCs w:val="22"/>
    </w:rPr>
  </w:style>
  <w:style w:type="paragraph" w:styleId="Caption">
    <w:name w:val="caption"/>
    <w:basedOn w:val="Normal"/>
    <w:next w:val="Normal"/>
    <w:uiPriority w:val="35"/>
    <w:unhideWhenUsed/>
    <w:qFormat/>
    <w:rsid w:val="00CC0032"/>
    <w:pPr>
      <w:keepNext/>
      <w:jc w:val="center"/>
    </w:pPr>
    <w:rPr>
      <w:noProof/>
    </w:rPr>
  </w:style>
  <w:style w:type="paragraph" w:styleId="ListParagraph">
    <w:name w:val="List Paragraph"/>
    <w:basedOn w:val="Normal"/>
    <w:uiPriority w:val="34"/>
    <w:qFormat/>
    <w:rsid w:val="00D663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Tân</dc:creator>
  <cp:keywords/>
  <dc:description/>
  <cp:lastModifiedBy>Minh Tân</cp:lastModifiedBy>
  <cp:revision>5</cp:revision>
  <dcterms:created xsi:type="dcterms:W3CDTF">2021-01-11T05:43:00Z</dcterms:created>
  <dcterms:modified xsi:type="dcterms:W3CDTF">2021-01-11T16:58:00Z</dcterms:modified>
</cp:coreProperties>
</file>