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Tạ Diên Phúc</w:t>
      </w:r>
    </w:p>
    <w:p w14:paraId="43D5732F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2451265390</w:t>
      </w:r>
    </w:p>
    <w:p w14:paraId="34C4C745">
      <w:pPr>
        <w:spacing w:after="210" w:line="360" w:lineRule="auto"/>
        <w:rPr>
          <w:rFonts w:hint="default" w:ascii="inter" w:hAnsi="inter" w:eastAsia="inter" w:cs="inter"/>
          <w:color w:val="000000"/>
          <w:lang w:val="en-US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66TTNT1</w:t>
      </w:r>
    </w:p>
    <w:p w14:paraId="0983CFE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23/02/2026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A5992CF">
      <w:pPr>
        <w:spacing w:after="210" w:line="360" w:lineRule="auto"/>
        <w:rPr>
          <w:rFonts w:hint="default" w:ascii="inter" w:hAnsi="inter" w:eastAsia="inter"/>
          <w:b/>
          <w:color w:val="000000"/>
        </w:rPr>
      </w:pPr>
      <w:r>
        <w:rPr>
          <w:rFonts w:hint="default" w:ascii="inter" w:hAnsi="inter" w:eastAsia="inter"/>
          <w:b/>
          <w:color w:val="000000"/>
        </w:rPr>
        <w:fldChar w:fldCharType="begin"/>
      </w:r>
      <w:r>
        <w:rPr>
          <w:rFonts w:hint="default" w:ascii="inter" w:hAnsi="inter" w:eastAsia="inter"/>
          <w:b/>
          <w:color w:val="000000"/>
        </w:rPr>
        <w:instrText xml:space="preserve"> HYPERLINK "https://www.w3schools.com/css/" </w:instrText>
      </w:r>
      <w:r>
        <w:rPr>
          <w:rFonts w:hint="default" w:ascii="inter" w:hAnsi="inter" w:eastAsia="inter"/>
          <w:b/>
          <w:color w:val="000000"/>
        </w:rPr>
        <w:fldChar w:fldCharType="separate"/>
      </w:r>
      <w:r>
        <w:rPr>
          <w:rStyle w:val="4"/>
          <w:rFonts w:hint="default" w:ascii="inter" w:hAnsi="inter" w:eastAsia="inter"/>
          <w:b/>
        </w:rPr>
        <w:t>https://www.w3schools.com/css/</w:t>
      </w:r>
      <w:r>
        <w:rPr>
          <w:rFonts w:hint="default" w:ascii="inter" w:hAnsi="inter" w:eastAsia="inter"/>
          <w:b/>
          <w:color w:val="000000"/>
        </w:rPr>
        <w:fldChar w:fldCharType="end"/>
      </w:r>
    </w:p>
    <w:p w14:paraId="79FBD3F0">
      <w:pPr>
        <w:spacing w:after="210" w:line="360" w:lineRule="auto"/>
        <w:rPr>
          <w:rFonts w:hint="default" w:ascii="inter" w:hAnsi="inter" w:eastAsia="inter"/>
          <w:b/>
          <w:color w:val="000000"/>
        </w:rPr>
      </w:pPr>
      <w:r>
        <w:rPr>
          <w:rFonts w:hint="default" w:ascii="inter" w:hAnsi="inter" w:eastAsia="inter"/>
          <w:b/>
          <w:color w:val="000000"/>
        </w:rPr>
        <w:fldChar w:fldCharType="begin"/>
      </w:r>
      <w:r>
        <w:rPr>
          <w:rFonts w:hint="default" w:ascii="inter" w:hAnsi="inter" w:eastAsia="inter"/>
          <w:b/>
          <w:color w:val="000000"/>
        </w:rPr>
        <w:instrText xml:space="preserve"> HYPERLINK "https://www.w3schools.com/html/" </w:instrText>
      </w:r>
      <w:r>
        <w:rPr>
          <w:rFonts w:hint="default" w:ascii="inter" w:hAnsi="inter" w:eastAsia="inter"/>
          <w:b/>
          <w:color w:val="000000"/>
        </w:rPr>
        <w:fldChar w:fldCharType="separate"/>
      </w:r>
      <w:r>
        <w:rPr>
          <w:rStyle w:val="4"/>
          <w:rFonts w:hint="default" w:ascii="inter" w:hAnsi="inter" w:eastAsia="inter"/>
          <w:b/>
        </w:rPr>
        <w:t>https://www.w3schools.com/html/</w:t>
      </w:r>
      <w:r>
        <w:rPr>
          <w:rFonts w:hint="default" w:ascii="inter" w:hAnsi="inter" w:eastAsia="inter"/>
          <w:b/>
          <w:color w:val="000000"/>
        </w:rPr>
        <w:fldChar w:fldCharType="end"/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inter" w:hAnsi="inter" w:cs="inter"/>
          <w:sz w:val="21"/>
          <w:szCs w:val="21"/>
        </w:rPr>
      </w:pPr>
      <w:r>
        <w:rPr>
          <w:rFonts w:ascii="inter" w:hAnsi="inter" w:eastAsia="inter" w:cs="inter"/>
          <w:color w:val="000000"/>
        </w:rPr>
        <w:t>CSS là viết tắt của</w:t>
      </w:r>
      <w:r>
        <w:rPr>
          <w:rFonts w:hint="default" w:ascii="inter" w:hAnsi="inter" w:eastAsia="inter" w:cs="inter"/>
          <w:color w:val="000000"/>
          <w:lang w:val="en-US"/>
        </w:rPr>
        <w:t xml:space="preserve"> c</w:t>
      </w:r>
      <w:r>
        <w:rPr>
          <w:rStyle w:val="5"/>
          <w:rFonts w:hint="default" w:ascii="inter" w:hAnsi="inter" w:eastAsia="SimSun" w:cs="inter"/>
          <w:b w:val="0"/>
          <w:bCs w:val="0"/>
          <w:sz w:val="21"/>
          <w:szCs w:val="21"/>
        </w:rPr>
        <w:t xml:space="preserve">ascading </w:t>
      </w:r>
      <w:r>
        <w:rPr>
          <w:rStyle w:val="5"/>
          <w:rFonts w:hint="default" w:ascii="inter" w:hAnsi="inter" w:eastAsia="SimSun" w:cs="inter"/>
          <w:b w:val="0"/>
          <w:bCs w:val="0"/>
          <w:sz w:val="21"/>
          <w:szCs w:val="21"/>
          <w:lang w:val="en-US"/>
        </w:rPr>
        <w:t>s</w:t>
      </w:r>
      <w:r>
        <w:rPr>
          <w:rStyle w:val="5"/>
          <w:rFonts w:hint="default" w:ascii="inter" w:hAnsi="inter" w:eastAsia="SimSun" w:cs="inter"/>
          <w:b w:val="0"/>
          <w:bCs w:val="0"/>
          <w:sz w:val="21"/>
          <w:szCs w:val="21"/>
        </w:rPr>
        <w:t xml:space="preserve">tyle </w:t>
      </w:r>
      <w:r>
        <w:rPr>
          <w:rStyle w:val="5"/>
          <w:rFonts w:hint="default" w:ascii="inter" w:hAnsi="inter" w:eastAsia="SimSun" w:cs="inter"/>
          <w:b w:val="0"/>
          <w:bCs w:val="0"/>
          <w:sz w:val="21"/>
          <w:szCs w:val="21"/>
          <w:lang w:val="en-US"/>
        </w:rPr>
        <w:t>s</w:t>
      </w:r>
      <w:r>
        <w:rPr>
          <w:rStyle w:val="5"/>
          <w:rFonts w:hint="default" w:ascii="inter" w:hAnsi="inter" w:eastAsia="SimSun" w:cs="inter"/>
          <w:b w:val="0"/>
          <w:bCs w:val="0"/>
          <w:sz w:val="21"/>
          <w:szCs w:val="21"/>
        </w:rPr>
        <w:t>heets</w:t>
      </w:r>
      <w:r>
        <w:rPr>
          <w:rFonts w:hint="default" w:ascii="inter" w:hAnsi="inter" w:eastAsia="SimSun" w:cs="inter"/>
          <w:sz w:val="21"/>
          <w:szCs w:val="21"/>
        </w:rPr>
        <w:t>. Đây là ngôn ngữ dùng để trang trí và định dạng giao diện cho trang web, giúp trang web đẹp hơn, dễ nhìn và chuyên nghiệp hơn.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color w:val="000000"/>
          <w:lang w:val="en-US"/>
        </w:rPr>
        <w:t>Tạo cấu trúc và tạo nội dung cho trang web ( Ví dụ: tiêu đề, đoạn văn, hình ảnh, bảng,..)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</w:t>
      </w:r>
      <w:r>
        <w:rPr>
          <w:rFonts w:hint="default" w:ascii="inter" w:hAnsi="inter" w:eastAsia="inter" w:cs="inter"/>
          <w:color w:val="000000"/>
          <w:lang w:val="en-US"/>
        </w:rPr>
        <w:t xml:space="preserve"> Thiết kế và tạo định dạng giao diện như màu sắc, font chữ kích thước, bố cục khoảng cách,… giúp trang web sống động hơn</w:t>
      </w:r>
      <w:r>
        <w:rPr>
          <w:rFonts w:hint="default" w:ascii="inter" w:hAnsi="inter" w:eastAsia="inter" w:cs="inter"/>
          <w:color w:val="000000"/>
          <w:lang w:val="en-US"/>
        </w:rPr>
        <w:tab/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>
        <w:rPr>
          <w:rFonts w:hint="default" w:ascii="inter" w:hAnsi="inter" w:eastAsia="inter" w:cs="inter"/>
          <w:color w:val="000000"/>
          <w:lang w:val="en-US"/>
        </w:rPr>
        <w:t>Tạo sự tương tác và chức năng động cho trang web (ví dụ: nút bấm, hiệu ứng, kiểm tra dữ liệu, hiển thị thông báo,…)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</w:t>
      </w:r>
      <w:r>
        <w:rPr>
          <w:rFonts w:hint="default" w:ascii="inter" w:hAnsi="inter" w:eastAsia="SimSun" w:cs="inter"/>
          <w:i w:val="0"/>
          <w:iCs w:val="0"/>
          <w:sz w:val="21"/>
          <w:szCs w:val="21"/>
        </w:rPr>
        <w:t>là phần dùng để chọn hoặc xác định phần tử HTML mà ta muốn áp dụng kiểu CSS. Ví dụ: chọn thẻ, class hoặc id trong trang web</w:t>
      </w:r>
      <w:r>
        <w:rPr>
          <w:rFonts w:hint="default" w:ascii="inter" w:hAnsi="inter" w:eastAsia="SimSun" w:cs="inter"/>
          <w:i w:val="0"/>
          <w:iCs w:val="0"/>
          <w:sz w:val="21"/>
          <w:szCs w:val="21"/>
          <w:lang w:val="en-US"/>
        </w:rPr>
        <w:t>.</w:t>
      </w:r>
    </w:p>
    <w:p w14:paraId="390E0086">
      <w:pPr>
        <w:numPr>
          <w:ilvl w:val="0"/>
          <w:numId w:val="2"/>
        </w:numPr>
        <w:spacing w:before="105" w:after="105" w:line="360" w:lineRule="auto"/>
        <w:rPr>
          <w:rFonts w:hint="default" w:ascii="inter" w:hAnsi="inter" w:cs="inter"/>
          <w:sz w:val="21"/>
          <w:szCs w:val="21"/>
        </w:rPr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</w:t>
      </w:r>
      <w:r>
        <w:rPr>
          <w:rFonts w:hint="default" w:ascii="inter" w:hAnsi="inter" w:eastAsia="inter" w:cs="inter"/>
          <w:color w:val="000000"/>
          <w:lang w:val="en-US"/>
        </w:rPr>
        <w:t xml:space="preserve"> </w:t>
      </w:r>
      <w:r>
        <w:rPr>
          <w:rFonts w:hint="default" w:ascii="inter" w:hAnsi="inter" w:eastAsia="SimSun" w:cs="inter"/>
          <w:sz w:val="21"/>
          <w:szCs w:val="21"/>
        </w:rPr>
        <w:t>là đặc điểm hoặc yếu tố mà ta muốn thay đổi hoặc thiết lập cho phần tử đã chọn, như màu chữ, kích thước, font chữ, khoảng cách</w:t>
      </w:r>
      <w:r>
        <w:rPr>
          <w:rFonts w:hint="default" w:ascii="inter" w:hAnsi="inter" w:eastAsia="SimSun" w:cs="inter"/>
          <w:sz w:val="21"/>
          <w:szCs w:val="21"/>
          <w:lang w:val="en-US"/>
        </w:rPr>
        <w:t>,…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inter" w:hAnsi="inter" w:cs="inter"/>
          <w:sz w:val="21"/>
          <w:szCs w:val="21"/>
        </w:rPr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</w:t>
      </w:r>
      <w:r>
        <w:rPr>
          <w:rFonts w:hint="default" w:ascii="inter" w:hAnsi="inter" w:eastAsia="SimSun" w:cs="inter"/>
          <w:sz w:val="21"/>
          <w:szCs w:val="21"/>
        </w:rPr>
        <w:t>là giá trị cụ thể được gán cho thuộc tính, quyết định phần tử sẽ hiển thị như thế nào, ví dụ: màu đỏ, 20px, in đậm…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56"/>
        <w:gridCol w:w="2629"/>
        <w:gridCol w:w="994"/>
        <w:gridCol w:w="1291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99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1291" w:type="dxa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thẻ HTML thuộc tính Style</w:t>
            </w:r>
          </w:p>
        </w:tc>
        <w:tc>
          <w:tcPr>
            <w:tcW w:w="99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Nhanh, dễ dùng</w:t>
            </w:r>
          </w:p>
        </w:tc>
        <w:tc>
          <w:tcPr>
            <w:tcW w:w="1291" w:type="dxa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Khó quản lý, code rối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Trong thẻ &lt;style&gt; ở &lt;head&gt;</w:t>
            </w:r>
          </w:p>
        </w:tc>
        <w:tc>
          <w:tcPr>
            <w:tcW w:w="99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  <w:lang w:val="en-US"/>
              </w:rPr>
            </w:pPr>
            <w:r>
              <w:rPr>
                <w:rFonts w:hint="default" w:ascii="inter" w:hAnsi="inter" w:cs="inter"/>
                <w:i/>
                <w:iCs/>
                <w:sz w:val="17"/>
                <w:szCs w:val="17"/>
                <w:lang w:val="en-US"/>
              </w:rPr>
              <w:t>Áp dụng toàn trang, dễ hơn inline</w:t>
            </w:r>
          </w:p>
        </w:tc>
        <w:tc>
          <w:tcPr>
            <w:tcW w:w="1291" w:type="dxa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Chỉ dùng cho 1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File .css riêng, liên kết HTML</w:t>
            </w:r>
          </w:p>
        </w:tc>
        <w:tc>
          <w:tcPr>
            <w:tcW w:w="99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Quản lý tốt, tái sử dụng</w:t>
            </w:r>
          </w:p>
        </w:tc>
        <w:tc>
          <w:tcPr>
            <w:tcW w:w="1291" w:type="dxa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Cần liên kết, lỗi file sẽ mất giao diện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50"/>
        <w:gridCol w:w="1888"/>
        <w:gridCol w:w="2760"/>
        <w:gridCol w:w="3442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inter" w:cs="inter"/>
                <w:b/>
                <w:i/>
                <w:iCs/>
                <w:color w:val="000000"/>
                <w:sz w:val="17"/>
                <w:szCs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9332FE7">
            <w:pPr>
              <w:spacing w:after="0" w:line="360" w:lineRule="auto"/>
              <w:rPr>
                <w:rFonts w:hint="default" w:ascii="inter" w:hAnsi="inter" w:eastAsia="inter" w:cs="inter"/>
                <w:i/>
                <w:iCs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inter" w:hAnsi="inter" w:eastAsia="inter" w:cs="inter"/>
                <w:i/>
                <w:iCs/>
                <w:color w:val="000000"/>
                <w:sz w:val="17"/>
                <w:szCs w:val="17"/>
                <w:lang w:val="en-US"/>
              </w:rPr>
              <w:t>Chọn  tất cả phần tử trong trang web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i/>
                <w:iCs/>
                <w:sz w:val="17"/>
                <w:szCs w:val="17"/>
              </w:rPr>
              <w:t>Chọn tất cả các phần tử theo tên thẻ HTML (ví dụ: p, h1, div…)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i/>
                <w:iCs/>
                <w:sz w:val="17"/>
                <w:szCs w:val="17"/>
              </w:rPr>
              <w:t>Chọn các phần tử có cùng class, có thể dùng cho nhiều phần tử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i/>
                <w:iCs/>
                <w:sz w:val="17"/>
                <w:szCs w:val="17"/>
              </w:rPr>
              <w:t>Chọn phần tử có id duy nhất trong trang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i/>
                <w:iCs/>
                <w:sz w:val="17"/>
                <w:szCs w:val="17"/>
              </w:rPr>
              <w:t>Chọn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i/>
                <w:iCs/>
                <w:sz w:val="17"/>
                <w:szCs w:val="17"/>
              </w:rPr>
              <w:t>Áp dụng cùng một CSS cho nhiều selector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inter" w:hAnsi="inter" w:cs="inter"/>
                <w:i/>
                <w:iCs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i/>
                <w:iCs/>
                <w:sz w:val="17"/>
                <w:szCs w:val="17"/>
              </w:rPr>
              <w:t>Chọn phần tử khi ở trạng thái đặc biệt (hover, focus, active…)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57E6A556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&lt;head&gt;</w:t>
      </w:r>
    </w:p>
    <w:p w14:paraId="31FE6520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&lt;meta charset="UTF-8"&gt;</w:t>
      </w:r>
    </w:p>
    <w:p w14:paraId="569115C2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&lt;meta name="viewport" content="width=device-width, initial-scale=1.0"&gt;</w:t>
      </w:r>
    </w:p>
    <w:p w14:paraId="45A960A1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&lt;title&gt;Lab CSS Cơ Bản&lt;/title&gt;</w:t>
      </w:r>
    </w:p>
    <w:p w14:paraId="1D18EBBF">
      <w:pPr>
        <w:shd w:val="clear" w:color="auto" w:fill="F8F8FA"/>
        <w:spacing w:line="336" w:lineRule="auto"/>
        <w:rPr>
          <w:rStyle w:val="6"/>
          <w:rFonts w:hint="default" w:ascii="IBM Plex Mono" w:hAnsi="IBM Plex Mono" w:eastAsia="IBM Plex Mono"/>
          <w:color w:val="000000"/>
          <w:sz w:val="18"/>
        </w:rPr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 xml:space="preserve">    &lt;link rel="stylesheet" href="b3.css"&gt;</w:t>
      </w:r>
    </w:p>
    <w:p w14:paraId="2782F04A">
      <w:pPr>
        <w:shd w:val="clear" w:color="auto" w:fill="F8F8FA"/>
        <w:spacing w:line="336" w:lineRule="auto"/>
      </w:pPr>
      <w:r>
        <w:rPr>
          <w:rStyle w:val="6"/>
          <w:rFonts w:hint="default" w:ascii="IBM Plex Mono" w:hAnsi="IBM Plex Mono" w:eastAsia="IBM Plex Mono"/>
          <w:color w:val="000000"/>
          <w:sz w:val="18"/>
        </w:rPr>
        <w:t>&lt;/head&gt;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18D2A6BF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4880" cy="338772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34531622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4880" cy="338772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inter" w:hAnsi="inter" w:cs="inter"/>
          <w:sz w:val="21"/>
          <w:szCs w:val="21"/>
        </w:rPr>
      </w:pPr>
      <w:r>
        <w:rPr>
          <w:rFonts w:hint="default" w:ascii="inter" w:hAnsi="inter" w:eastAsia="inter" w:cs="inter"/>
          <w:b/>
          <w:color w:val="000000"/>
          <w:sz w:val="21"/>
          <w:szCs w:val="21"/>
        </w:rPr>
        <w:t>Content</w:t>
      </w:r>
      <w:r>
        <w:rPr>
          <w:rFonts w:hint="default" w:ascii="inter" w:hAnsi="inter" w:eastAsia="inter" w:cs="inter"/>
          <w:color w:val="000000"/>
          <w:sz w:val="21"/>
          <w:szCs w:val="21"/>
        </w:rPr>
        <w:t>:</w:t>
      </w:r>
      <w:r>
        <w:rPr>
          <w:rFonts w:hint="default" w:ascii="inter" w:hAnsi="inter" w:eastAsia="inter" w:cs="inter"/>
          <w:color w:val="000000"/>
          <w:sz w:val="21"/>
          <w:szCs w:val="21"/>
          <w:lang w:val="en-US"/>
        </w:rPr>
        <w:t xml:space="preserve"> </w:t>
      </w:r>
      <w:r>
        <w:rPr>
          <w:rFonts w:hint="default" w:ascii="inter" w:hAnsi="inter" w:eastAsia="SimSun" w:cs="inter"/>
          <w:sz w:val="21"/>
          <w:szCs w:val="21"/>
        </w:rPr>
        <w:t>phần nội dung bên trong của phần tử (chữ, hình ảnh, video…)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inter" w:hAnsi="inter" w:cs="inter"/>
          <w:sz w:val="21"/>
          <w:szCs w:val="21"/>
        </w:rPr>
      </w:pPr>
      <w:r>
        <w:rPr>
          <w:rFonts w:hint="default" w:ascii="inter" w:hAnsi="inter" w:eastAsia="inter" w:cs="inter"/>
          <w:b/>
          <w:color w:val="000000"/>
          <w:sz w:val="21"/>
          <w:szCs w:val="21"/>
        </w:rPr>
        <w:t>Padding</w:t>
      </w:r>
      <w:r>
        <w:rPr>
          <w:rFonts w:hint="default" w:ascii="inter" w:hAnsi="inter" w:eastAsia="inter" w:cs="inter"/>
          <w:color w:val="000000"/>
          <w:sz w:val="21"/>
          <w:szCs w:val="21"/>
        </w:rPr>
        <w:t xml:space="preserve">: </w:t>
      </w:r>
      <w:r>
        <w:rPr>
          <w:rFonts w:hint="default" w:ascii="inter" w:hAnsi="inter" w:eastAsia="SimSun" w:cs="inter"/>
          <w:sz w:val="21"/>
          <w:szCs w:val="21"/>
        </w:rPr>
        <w:t>khoảng cách giữa nội dung và viền (border) của phần tử.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inter" w:hAnsi="inter" w:cs="inter"/>
          <w:sz w:val="21"/>
          <w:szCs w:val="21"/>
        </w:rPr>
      </w:pPr>
      <w:r>
        <w:rPr>
          <w:rFonts w:hint="default" w:ascii="inter" w:hAnsi="inter" w:eastAsia="inter" w:cs="inter"/>
          <w:b/>
          <w:color w:val="000000"/>
          <w:sz w:val="21"/>
          <w:szCs w:val="21"/>
        </w:rPr>
        <w:t>Border</w:t>
      </w:r>
      <w:r>
        <w:rPr>
          <w:rFonts w:hint="default" w:ascii="inter" w:hAnsi="inter" w:eastAsia="inter" w:cs="inter"/>
          <w:color w:val="000000"/>
          <w:sz w:val="21"/>
          <w:szCs w:val="21"/>
        </w:rPr>
        <w:t xml:space="preserve">: </w:t>
      </w:r>
      <w:r>
        <w:rPr>
          <w:rFonts w:hint="default" w:ascii="inter" w:hAnsi="inter" w:eastAsia="SimSun" w:cs="inter"/>
          <w:sz w:val="21"/>
          <w:szCs w:val="21"/>
        </w:rPr>
        <w:t>đường viền bao quanh phần tử.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inter" w:hAnsi="inter" w:cs="inter"/>
          <w:sz w:val="21"/>
          <w:szCs w:val="21"/>
        </w:rPr>
      </w:pPr>
      <w:r>
        <w:rPr>
          <w:rFonts w:hint="default" w:ascii="inter" w:hAnsi="inter" w:eastAsia="inter" w:cs="inter"/>
          <w:b/>
          <w:color w:val="000000"/>
          <w:sz w:val="21"/>
          <w:szCs w:val="21"/>
        </w:rPr>
        <w:t>Margin</w:t>
      </w:r>
      <w:r>
        <w:rPr>
          <w:rFonts w:hint="default" w:ascii="inter" w:hAnsi="inter" w:eastAsia="inter" w:cs="inter"/>
          <w:color w:val="000000"/>
          <w:sz w:val="21"/>
          <w:szCs w:val="21"/>
        </w:rPr>
        <w:t>:</w:t>
      </w:r>
      <w:r>
        <w:rPr>
          <w:rFonts w:hint="default" w:ascii="inter" w:hAnsi="inter" w:eastAsia="inter" w:cs="inter"/>
          <w:color w:val="000000"/>
          <w:sz w:val="21"/>
          <w:szCs w:val="21"/>
          <w:lang w:val="en-US"/>
        </w:rPr>
        <w:t xml:space="preserve"> </w:t>
      </w:r>
      <w:r>
        <w:rPr>
          <w:rFonts w:hint="default" w:ascii="inter" w:hAnsi="inter" w:eastAsia="SimSun" w:cs="inter"/>
          <w:sz w:val="21"/>
          <w:szCs w:val="21"/>
        </w:rPr>
        <w:t>khoảng cách bên ngoài, giữa phần tử này với các phần tử khác.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00"/>
        <w:gridCol w:w="4022"/>
        <w:gridCol w:w="3518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sz w:val="17"/>
                <w:szCs w:val="17"/>
              </w:rPr>
              <w:t xml:space="preserve">Width chỉ tính phần </w:t>
            </w:r>
            <w:r>
              <w:rPr>
                <w:rStyle w:val="5"/>
                <w:rFonts w:hint="default" w:ascii="inter" w:hAnsi="inter" w:eastAsia="SimSun" w:cs="inter"/>
                <w:sz w:val="17"/>
                <w:szCs w:val="17"/>
              </w:rPr>
              <w:t>content</w:t>
            </w:r>
            <w:r>
              <w:rPr>
                <w:rFonts w:hint="default" w:ascii="inter" w:hAnsi="inter" w:eastAsia="SimSun" w:cs="inter"/>
                <w:sz w:val="17"/>
                <w:szCs w:val="17"/>
              </w:rPr>
              <w:t>, không gồm padding và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sz w:val="17"/>
                <w:szCs w:val="17"/>
              </w:rPr>
              <w:t>Nhược: dễ bị tràn layout, khó kiểm soát kích thước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sz w:val="17"/>
                <w:szCs w:val="17"/>
              </w:rPr>
              <w:t xml:space="preserve">Width gồm </w:t>
            </w:r>
            <w:r>
              <w:rPr>
                <w:rStyle w:val="5"/>
                <w:rFonts w:hint="default" w:ascii="inter" w:hAnsi="inter" w:eastAsia="SimSun" w:cs="inter"/>
                <w:sz w:val="17"/>
                <w:szCs w:val="17"/>
              </w:rPr>
              <w:t>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inter" w:hAnsi="inter" w:cs="inter"/>
                <w:sz w:val="17"/>
                <w:szCs w:val="17"/>
              </w:rPr>
            </w:pPr>
            <w:r>
              <w:rPr>
                <w:rFonts w:hint="default" w:ascii="inter" w:hAnsi="inter" w:eastAsia="SimSun" w:cs="inter"/>
                <w:sz w:val="17"/>
                <w:szCs w:val="17"/>
              </w:rPr>
              <w:t>Ưu: dễ tính toán, layout ổn định, dùng phổ biến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227A1FBD">
      <w:pPr>
        <w:spacing w:after="210" w:line="360" w:lineRule="auto"/>
        <w:rPr>
          <w:rFonts w:hint="default" w:ascii="inter" w:hAnsi="inter" w:eastAsia="inter" w:cs="inter"/>
          <w:b/>
          <w:bCs/>
          <w:color w:val="000000"/>
          <w:lang w:val="en-US"/>
        </w:rPr>
      </w:pPr>
      <w:r>
        <w:rPr>
          <w:rFonts w:hint="default" w:ascii="inter" w:hAnsi="inter" w:eastAsia="inter" w:cs="inter"/>
          <w:b/>
          <w:bCs/>
          <w:color w:val="000000"/>
          <w:lang w:val="en-US"/>
        </w:rPr>
        <w:t>- Trả lời:</w:t>
      </w:r>
      <w:r>
        <w:rPr>
          <w:rFonts w:hint="default" w:ascii="inter" w:hAnsi="inter" w:eastAsia="inter" w:cs="inter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hint="default" w:ascii="inter" w:hAnsi="inter" w:eastAsia="SimSun" w:cs="inter"/>
          <w:sz w:val="21"/>
          <w:szCs w:val="21"/>
        </w:rPr>
        <w:t xml:space="preserve">Nên dùng </w:t>
      </w:r>
      <w:r>
        <w:rPr>
          <w:rStyle w:val="5"/>
          <w:rFonts w:hint="default" w:ascii="inter" w:hAnsi="inter" w:eastAsia="SimSun" w:cs="inter"/>
          <w:b w:val="0"/>
          <w:bCs w:val="0"/>
          <w:sz w:val="21"/>
          <w:szCs w:val="21"/>
        </w:rPr>
        <w:t>box-sizing: border-box</w:t>
      </w:r>
      <w:r>
        <w:rPr>
          <w:rFonts w:hint="default" w:ascii="inter" w:hAnsi="inter" w:eastAsia="SimSun" w:cs="inter"/>
          <w:sz w:val="21"/>
          <w:szCs w:val="21"/>
        </w:rPr>
        <w:t xml:space="preserve"> cho toàn bộ trang, vì dễ quản lý kích thước, tránh lỗi tràn và giúp thiết kế giao diện chính xác hơn.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6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3B81D88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4880" cy="3387725"/>
            <wp:effectExtent l="0" t="0" r="1016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6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6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4A07901"/>
    <w:rsid w:val="39316032"/>
    <w:rsid w:val="7CAC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character" w:customStyle="1" w:styleId="6">
    <w:name w:val="Verbatim Char"/>
    <w:uiPriority w:val="0"/>
    <w:rPr>
      <w:rFonts w:ascii="Consolas" w:hAnsi="Consolas"/>
      <w:sz w:val="22"/>
    </w:rPr>
  </w:style>
  <w:style w:type="table" w:customStyle="1" w:styleId="7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2277</Words>
  <Characters>12984</Characters>
  <Lines>108</Lines>
  <Paragraphs>30</Paragraphs>
  <TotalTime>783</TotalTime>
  <ScaleCrop>false</ScaleCrop>
  <LinksUpToDate>false</LinksUpToDate>
  <CharactersWithSpaces>15231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Phuc - sama Ta Dien</cp:lastModifiedBy>
  <dcterms:modified xsi:type="dcterms:W3CDTF">2026-02-23T16:04:44Z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47F55FDC6FB34983A82942912EB83DFF_12</vt:lpwstr>
  </property>
</Properties>
</file>