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77C8" w14:textId="77777777" w:rsidR="00A7184C" w:rsidRDefault="00A7184C" w:rsidP="00A7184C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🧠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eastAsiaTheme="majorEastAsia" w:hAnsi="Segoe UI" w:cs="Segoe UI"/>
          <w:b/>
          <w:bCs/>
        </w:rPr>
        <w:t>EEG Movement Task Analysis – Beta Power Extraction with EEGLAB &amp; FieldTrip</w:t>
      </w:r>
    </w:p>
    <w:p w14:paraId="453A18E2" w14:textId="77777777" w:rsidR="00A7184C" w:rsidRDefault="00A7184C" w:rsidP="00A7184C">
      <w:pPr>
        <w:pStyle w:val="Heading4"/>
        <w:spacing w:line="300" w:lineRule="atLeas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 w:val="0"/>
          <w:bCs w:val="0"/>
        </w:rPr>
        <w:t>Study Design</w:t>
      </w:r>
    </w:p>
    <w:p w14:paraId="60D97F26" w14:textId="09CC6413" w:rsidR="00A7184C" w:rsidRDefault="00A7184C" w:rsidP="00A7184C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Participants perform </w:t>
      </w:r>
      <w:r w:rsidRPr="00A7184C">
        <w:rPr>
          <w:rStyle w:val="Strong"/>
          <w:rFonts w:ascii="Segoe UI" w:hAnsi="Segoe UI" w:cs="Segoe UI"/>
          <w:i/>
          <w:iCs/>
          <w:sz w:val="21"/>
          <w:szCs w:val="21"/>
        </w:rPr>
        <w:t>N</w:t>
      </w:r>
      <w:r>
        <w:rPr>
          <w:rStyle w:val="Strong"/>
          <w:rFonts w:ascii="Segoe UI" w:hAnsi="Segoe UI" w:cs="Segoe UI"/>
          <w:sz w:val="21"/>
          <w:szCs w:val="21"/>
        </w:rPr>
        <w:t xml:space="preserve"> self-paced movement trials</w:t>
      </w:r>
      <w:r>
        <w:rPr>
          <w:rFonts w:ascii="Segoe UI" w:hAnsi="Segoe UI" w:cs="Segoe UI"/>
          <w:sz w:val="21"/>
          <w:szCs w:val="21"/>
        </w:rPr>
        <w:t>.</w:t>
      </w:r>
    </w:p>
    <w:p w14:paraId="12EFC7F9" w14:textId="77777777" w:rsidR="00A7184C" w:rsidRDefault="00A7184C" w:rsidP="00A7184C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EEG is recorded continuously during the task.</w:t>
      </w:r>
    </w:p>
    <w:p w14:paraId="13D755E7" w14:textId="77777777" w:rsidR="00A7184C" w:rsidRDefault="00A7184C" w:rsidP="00A7184C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Each trial includes 3 triggers:</w:t>
      </w:r>
    </w:p>
    <w:p w14:paraId="47074C78" w14:textId="77777777" w:rsidR="00A7184C" w:rsidRDefault="00A7184C" w:rsidP="00A7184C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232</w:t>
      </w:r>
      <w:r>
        <w:rPr>
          <w:rFonts w:ascii="Segoe UI" w:hAnsi="Segoe UI" w:cs="Segoe UI"/>
          <w:sz w:val="21"/>
          <w:szCs w:val="21"/>
        </w:rPr>
        <w:t>: Movement onset</w:t>
      </w:r>
    </w:p>
    <w:p w14:paraId="7E0D715B" w14:textId="77777777" w:rsidR="00A7184C" w:rsidRDefault="00A7184C" w:rsidP="00A7184C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226</w:t>
      </w:r>
      <w:r>
        <w:rPr>
          <w:rFonts w:ascii="Segoe UI" w:hAnsi="Segoe UI" w:cs="Segoe UI"/>
          <w:sz w:val="21"/>
          <w:szCs w:val="21"/>
        </w:rPr>
        <w:t>: Halfway through movement</w:t>
      </w:r>
    </w:p>
    <w:p w14:paraId="64C2A120" w14:textId="77777777" w:rsidR="00A7184C" w:rsidRDefault="00A7184C" w:rsidP="00A7184C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228</w:t>
      </w:r>
      <w:r>
        <w:rPr>
          <w:rFonts w:ascii="Segoe UI" w:hAnsi="Segoe UI" w:cs="Segoe UI"/>
          <w:sz w:val="21"/>
          <w:szCs w:val="21"/>
        </w:rPr>
        <w:t>: Movement offset</w:t>
      </w:r>
    </w:p>
    <w:p w14:paraId="19AC2637" w14:textId="77777777" w:rsidR="00A7184C" w:rsidRDefault="00A7184C" w:rsidP="00A7184C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Movement duration varies across trials.</w:t>
      </w:r>
    </w:p>
    <w:p w14:paraId="7C42BA6F" w14:textId="77777777" w:rsidR="00A7184C" w:rsidRDefault="00A7184C" w:rsidP="00A7184C">
      <w:pPr>
        <w:pStyle w:val="Heading4"/>
        <w:spacing w:line="300" w:lineRule="atLeast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</w:rPr>
        <w:t>Current Data Status</w:t>
      </w:r>
    </w:p>
    <w:p w14:paraId="26F725D8" w14:textId="4C5A4F93" w:rsidR="00A7184C" w:rsidRDefault="00A7184C" w:rsidP="00A7184C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EEG data is </w:t>
      </w:r>
      <w:r w:rsidR="00937C4F">
        <w:rPr>
          <w:rFonts w:ascii="Segoe UI" w:hAnsi="Segoe UI" w:cs="Segoe UI"/>
          <w:sz w:val="21"/>
          <w:szCs w:val="21"/>
        </w:rPr>
        <w:t xml:space="preserve">already </w:t>
      </w:r>
      <w:r>
        <w:rPr>
          <w:rFonts w:ascii="Segoe UI" w:hAnsi="Segoe UI" w:cs="Segoe UI"/>
          <w:sz w:val="21"/>
          <w:szCs w:val="21"/>
        </w:rPr>
        <w:t xml:space="preserve">epoched in </w:t>
      </w:r>
      <w:r>
        <w:rPr>
          <w:rStyle w:val="Strong"/>
          <w:rFonts w:ascii="Segoe UI" w:hAnsi="Segoe UI" w:cs="Segoe UI"/>
          <w:sz w:val="21"/>
          <w:szCs w:val="21"/>
        </w:rPr>
        <w:t>EEGLAB</w:t>
      </w:r>
      <w:r>
        <w:rPr>
          <w:rFonts w:ascii="Segoe UI" w:hAnsi="Segoe UI" w:cs="Segoe UI"/>
          <w:sz w:val="21"/>
          <w:szCs w:val="21"/>
        </w:rPr>
        <w:t xml:space="preserve"> from </w:t>
      </w:r>
      <w:r>
        <w:rPr>
          <w:rStyle w:val="Strong"/>
          <w:rFonts w:ascii="Segoe UI" w:hAnsi="Segoe UI" w:cs="Segoe UI"/>
          <w:sz w:val="21"/>
          <w:szCs w:val="21"/>
        </w:rPr>
        <w:t>-3s to +8s</w:t>
      </w:r>
      <w:r>
        <w:rPr>
          <w:rFonts w:ascii="Segoe UI" w:hAnsi="Segoe UI" w:cs="Segoe UI"/>
          <w:sz w:val="21"/>
          <w:szCs w:val="21"/>
        </w:rPr>
        <w:t xml:space="preserve"> around </w:t>
      </w:r>
      <w:r>
        <w:rPr>
          <w:rStyle w:val="Strong"/>
          <w:rFonts w:ascii="Segoe UI" w:hAnsi="Segoe UI" w:cs="Segoe UI"/>
          <w:sz w:val="21"/>
          <w:szCs w:val="21"/>
        </w:rPr>
        <w:t>trigger 232</w:t>
      </w:r>
      <w:r>
        <w:rPr>
          <w:rFonts w:ascii="Segoe UI" w:hAnsi="Segoe UI" w:cs="Segoe UI"/>
          <w:sz w:val="21"/>
          <w:szCs w:val="21"/>
        </w:rPr>
        <w:t>.</w:t>
      </w:r>
    </w:p>
    <w:p w14:paraId="72738A23" w14:textId="77777777" w:rsidR="00A7184C" w:rsidRDefault="00A7184C" w:rsidP="00A7184C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Preprocessing and ICA-based artifact rejection</w:t>
      </w:r>
      <w:r>
        <w:rPr>
          <w:rFonts w:ascii="Segoe UI" w:hAnsi="Segoe UI" w:cs="Segoe UI"/>
          <w:sz w:val="21"/>
          <w:szCs w:val="21"/>
        </w:rPr>
        <w:t xml:space="preserve"> have already been completed in EEGLAB.</w:t>
      </w:r>
    </w:p>
    <w:p w14:paraId="5587432B" w14:textId="77777777" w:rsidR="00A7184C" w:rsidRDefault="00A7184C" w:rsidP="00A7184C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Data is saved as </w:t>
      </w:r>
      <w:r>
        <w:rPr>
          <w:rStyle w:val="HTMLCode"/>
          <w:rFonts w:eastAsiaTheme="minorHAnsi"/>
          <w:b/>
          <w:bCs/>
        </w:rPr>
        <w:t>.set</w:t>
      </w:r>
      <w:r>
        <w:rPr>
          <w:rStyle w:val="Strong"/>
          <w:rFonts w:ascii="Segoe UI" w:hAnsi="Segoe UI" w:cs="Segoe UI"/>
          <w:sz w:val="21"/>
          <w:szCs w:val="21"/>
        </w:rPr>
        <w:t xml:space="preserve"> files</w:t>
      </w:r>
      <w:r>
        <w:rPr>
          <w:rFonts w:ascii="Segoe UI" w:hAnsi="Segoe UI" w:cs="Segoe UI"/>
          <w:sz w:val="21"/>
          <w:szCs w:val="21"/>
        </w:rPr>
        <w:t xml:space="preserve"> with </w:t>
      </w:r>
      <w:r>
        <w:rPr>
          <w:rStyle w:val="Strong"/>
          <w:rFonts w:ascii="Segoe UI" w:hAnsi="Segoe UI" w:cs="Segoe UI"/>
          <w:sz w:val="21"/>
          <w:szCs w:val="21"/>
        </w:rPr>
        <w:t>equal-length epochs</w:t>
      </w:r>
      <w:r>
        <w:rPr>
          <w:rFonts w:ascii="Segoe UI" w:hAnsi="Segoe UI" w:cs="Segoe UI"/>
          <w:sz w:val="21"/>
          <w:szCs w:val="21"/>
        </w:rPr>
        <w:t>.</w:t>
      </w:r>
    </w:p>
    <w:p w14:paraId="4128BC89" w14:textId="77777777" w:rsidR="00A7184C" w:rsidRDefault="005E5D23" w:rsidP="00A7184C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1B540CBA">
          <v:rect id="_x0000_i1025" style="width:0;height:1.5pt" o:hralign="center" o:hrstd="t" o:hr="t" fillcolor="#a0a0a0" stroked="f"/>
        </w:pict>
      </w:r>
    </w:p>
    <w:p w14:paraId="52D5AD88" w14:textId="77777777" w:rsidR="00A7184C" w:rsidRDefault="00A7184C" w:rsidP="00A7184C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🧪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eastAsiaTheme="majorEastAsia" w:hAnsi="Segoe UI" w:cs="Segoe UI"/>
          <w:b/>
          <w:bCs/>
        </w:rPr>
        <w:t>Analysis Goal</w:t>
      </w:r>
    </w:p>
    <w:p w14:paraId="6A6F2B79" w14:textId="77777777" w:rsidR="00A7184C" w:rsidRDefault="00A7184C" w:rsidP="00A7184C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trial:</w:t>
      </w:r>
    </w:p>
    <w:p w14:paraId="45E39E78" w14:textId="77777777" w:rsidR="00A7184C" w:rsidRDefault="00A7184C" w:rsidP="00A7184C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Extract a </w:t>
      </w:r>
      <w:r>
        <w:rPr>
          <w:rStyle w:val="Strong"/>
          <w:rFonts w:ascii="Segoe UI" w:hAnsi="Segoe UI" w:cs="Segoe UI"/>
          <w:sz w:val="21"/>
          <w:szCs w:val="21"/>
        </w:rPr>
        <w:t>new epoch</w:t>
      </w:r>
      <w:r>
        <w:rPr>
          <w:rFonts w:ascii="Segoe UI" w:hAnsi="Segoe UI" w:cs="Segoe UI"/>
          <w:sz w:val="21"/>
          <w:szCs w:val="21"/>
        </w:rPr>
        <w:t xml:space="preserve"> from </w:t>
      </w:r>
      <w:r>
        <w:rPr>
          <w:rStyle w:val="Strong"/>
          <w:rFonts w:ascii="Segoe UI" w:hAnsi="Segoe UI" w:cs="Segoe UI"/>
          <w:sz w:val="21"/>
          <w:szCs w:val="21"/>
        </w:rPr>
        <w:t>-1s before trigger 232</w:t>
      </w:r>
      <w:r>
        <w:rPr>
          <w:rFonts w:ascii="Segoe UI" w:hAnsi="Segoe UI" w:cs="Segoe UI"/>
          <w:sz w:val="21"/>
          <w:szCs w:val="21"/>
        </w:rPr>
        <w:t xml:space="preserve"> to </w:t>
      </w:r>
      <w:r>
        <w:rPr>
          <w:rStyle w:val="Strong"/>
          <w:rFonts w:ascii="Segoe UI" w:hAnsi="Segoe UI" w:cs="Segoe UI"/>
          <w:sz w:val="21"/>
          <w:szCs w:val="21"/>
        </w:rPr>
        <w:t>+1s after trigger 228</w:t>
      </w:r>
      <w:r>
        <w:rPr>
          <w:rFonts w:ascii="Segoe UI" w:hAnsi="Segoe UI" w:cs="Segoe UI"/>
          <w:sz w:val="21"/>
          <w:szCs w:val="21"/>
        </w:rPr>
        <w:t xml:space="preserve"> (variable-length per trial).</w:t>
      </w:r>
    </w:p>
    <w:p w14:paraId="48432F72" w14:textId="77777777" w:rsidR="00A7184C" w:rsidRDefault="00A7184C" w:rsidP="00A7184C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Calculate </w:t>
      </w:r>
      <w:r>
        <w:rPr>
          <w:rStyle w:val="Strong"/>
          <w:rFonts w:ascii="Segoe UI" w:hAnsi="Segoe UI" w:cs="Segoe UI"/>
          <w:sz w:val="21"/>
          <w:szCs w:val="21"/>
        </w:rPr>
        <w:t>beta power (13–30 Hz)</w:t>
      </w:r>
      <w:r>
        <w:rPr>
          <w:rFonts w:ascii="Segoe UI" w:hAnsi="Segoe UI" w:cs="Segoe UI"/>
          <w:sz w:val="21"/>
          <w:szCs w:val="21"/>
        </w:rPr>
        <w:t xml:space="preserve"> using </w:t>
      </w:r>
      <w:r>
        <w:rPr>
          <w:rStyle w:val="Strong"/>
          <w:rFonts w:ascii="Segoe UI" w:hAnsi="Segoe UI" w:cs="Segoe UI"/>
          <w:sz w:val="21"/>
          <w:szCs w:val="21"/>
        </w:rPr>
        <w:t>FFT</w:t>
      </w:r>
      <w:r>
        <w:rPr>
          <w:rFonts w:ascii="Segoe UI" w:hAnsi="Segoe UI" w:cs="Segoe UI"/>
          <w:sz w:val="21"/>
          <w:szCs w:val="21"/>
        </w:rPr>
        <w:t>.</w:t>
      </w:r>
    </w:p>
    <w:p w14:paraId="547FF7B0" w14:textId="77777777" w:rsidR="00A7184C" w:rsidRDefault="00A7184C" w:rsidP="00A7184C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each trial, compute average beta power in the following </w:t>
      </w:r>
      <w:r>
        <w:rPr>
          <w:rStyle w:val="Strong"/>
          <w:rFonts w:ascii="Segoe UI" w:hAnsi="Segoe UI" w:cs="Segoe UI"/>
          <w:sz w:val="21"/>
          <w:szCs w:val="21"/>
        </w:rPr>
        <w:t>5 time windows</w:t>
      </w:r>
      <w:r>
        <w:rPr>
          <w:rFonts w:ascii="Segoe UI" w:hAnsi="Segoe UI" w:cs="Segoe UI"/>
          <w:sz w:val="21"/>
          <w:szCs w:val="21"/>
        </w:rPr>
        <w:t>:</w:t>
      </w:r>
    </w:p>
    <w:p w14:paraId="4C4DFB85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preMov</w:t>
      </w:r>
      <w:r>
        <w:rPr>
          <w:rFonts w:ascii="Segoe UI" w:hAnsi="Segoe UI" w:cs="Segoe UI"/>
          <w:sz w:val="21"/>
          <w:szCs w:val="21"/>
        </w:rPr>
        <w:t>: -1s to 232 (movement onset)</w:t>
      </w:r>
    </w:p>
    <w:p w14:paraId="66B6FC53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earlyMov</w:t>
      </w:r>
      <w:r>
        <w:rPr>
          <w:rFonts w:ascii="Segoe UI" w:hAnsi="Segoe UI" w:cs="Segoe UI"/>
          <w:sz w:val="21"/>
          <w:szCs w:val="21"/>
        </w:rPr>
        <w:t>: 232 to 226 (first half of movement)</w:t>
      </w:r>
    </w:p>
    <w:p w14:paraId="14FAE248" w14:textId="7A0D1D3E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fullMov</w:t>
      </w:r>
      <w:r>
        <w:rPr>
          <w:rFonts w:ascii="Segoe UI" w:hAnsi="Segoe UI" w:cs="Segoe UI"/>
          <w:sz w:val="21"/>
          <w:szCs w:val="21"/>
        </w:rPr>
        <w:t>: 232 to 228 (entire movement)</w:t>
      </w:r>
    </w:p>
    <w:p w14:paraId="77C7ADBC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lateMov</w:t>
      </w:r>
      <w:r>
        <w:rPr>
          <w:rFonts w:ascii="Segoe UI" w:hAnsi="Segoe UI" w:cs="Segoe UI"/>
          <w:sz w:val="21"/>
          <w:szCs w:val="21"/>
        </w:rPr>
        <w:t>: 226 to 228 (second half of movement)</w:t>
      </w:r>
    </w:p>
    <w:p w14:paraId="4260ED5F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postMov</w:t>
      </w:r>
      <w:r>
        <w:rPr>
          <w:rFonts w:ascii="Segoe UI" w:hAnsi="Segoe UI" w:cs="Segoe UI"/>
          <w:sz w:val="21"/>
          <w:szCs w:val="21"/>
        </w:rPr>
        <w:t>: 228 to +1s</w:t>
      </w:r>
    </w:p>
    <w:p w14:paraId="1B7F3AE4" w14:textId="77777777" w:rsidR="00A7184C" w:rsidRDefault="00A7184C" w:rsidP="00A7184C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Export results to Excel with columns:</w:t>
      </w:r>
    </w:p>
    <w:p w14:paraId="7B030D73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MovDur</w:t>
      </w:r>
      <w:r>
        <w:rPr>
          <w:rFonts w:ascii="Segoe UI" w:hAnsi="Segoe UI" w:cs="Segoe UI"/>
          <w:sz w:val="21"/>
          <w:szCs w:val="21"/>
        </w:rPr>
        <w:t xml:space="preserve"> (duration between 232 and 228)</w:t>
      </w:r>
    </w:p>
    <w:p w14:paraId="3F27DFB3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preMov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HTMLCode"/>
          <w:rFonts w:eastAsiaTheme="minorHAnsi"/>
        </w:rPr>
        <w:t>earlyMov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HTMLCode"/>
          <w:rFonts w:eastAsiaTheme="minorHAnsi"/>
        </w:rPr>
        <w:t>halfMov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HTMLCode"/>
          <w:rFonts w:eastAsiaTheme="minorHAnsi"/>
        </w:rPr>
        <w:t>lateMov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HTMLCode"/>
          <w:rFonts w:eastAsiaTheme="minorHAnsi"/>
        </w:rPr>
        <w:t>postMov</w:t>
      </w:r>
      <w:r>
        <w:rPr>
          <w:rFonts w:ascii="Segoe UI" w:hAnsi="Segoe UI" w:cs="Segoe UI"/>
          <w:sz w:val="21"/>
          <w:szCs w:val="21"/>
        </w:rPr>
        <w:t xml:space="preserve"> (average beta power)</w:t>
      </w:r>
    </w:p>
    <w:p w14:paraId="77BDB7A8" w14:textId="77777777" w:rsidR="00A7184C" w:rsidRDefault="005E5D23" w:rsidP="00A7184C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0278FEB6">
          <v:rect id="_x0000_i1026" style="width:0;height:1.5pt" o:hralign="center" o:hrstd="t" o:hr="t" fillcolor="#a0a0a0" stroked="f"/>
        </w:pict>
      </w:r>
    </w:p>
    <w:p w14:paraId="443B9BDF" w14:textId="77777777" w:rsidR="00A7184C" w:rsidRDefault="00A7184C" w:rsidP="00A7184C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❓</w:t>
      </w:r>
      <w:r>
        <w:rPr>
          <w:rStyle w:val="Strong"/>
          <w:rFonts w:ascii="Segoe UI" w:eastAsiaTheme="majorEastAsia" w:hAnsi="Segoe UI" w:cs="Segoe UI"/>
          <w:b/>
          <w:bCs/>
        </w:rPr>
        <w:t>Key Questions</w:t>
      </w:r>
    </w:p>
    <w:p w14:paraId="3DD78CF5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Can </w:t>
      </w:r>
      <w:r>
        <w:rPr>
          <w:rStyle w:val="Strong"/>
          <w:rFonts w:ascii="Segoe UI" w:hAnsi="Segoe UI" w:cs="Segoe UI"/>
          <w:sz w:val="21"/>
          <w:szCs w:val="21"/>
        </w:rPr>
        <w:t>EEGLAB</w:t>
      </w:r>
      <w:r>
        <w:rPr>
          <w:rFonts w:ascii="Segoe UI" w:hAnsi="Segoe UI" w:cs="Segoe UI"/>
          <w:sz w:val="21"/>
          <w:szCs w:val="21"/>
        </w:rPr>
        <w:t xml:space="preserve"> handle </w:t>
      </w:r>
      <w:r>
        <w:rPr>
          <w:rStyle w:val="Strong"/>
          <w:rFonts w:ascii="Segoe UI" w:hAnsi="Segoe UI" w:cs="Segoe UI"/>
          <w:sz w:val="21"/>
          <w:szCs w:val="21"/>
        </w:rPr>
        <w:t>variable-length epochs</w:t>
      </w:r>
      <w:r>
        <w:rPr>
          <w:rFonts w:ascii="Segoe UI" w:hAnsi="Segoe UI" w:cs="Segoe UI"/>
          <w:sz w:val="21"/>
          <w:szCs w:val="21"/>
        </w:rPr>
        <w:t xml:space="preserve"> in a single </w:t>
      </w:r>
      <w:r>
        <w:rPr>
          <w:rStyle w:val="HTMLCode"/>
          <w:rFonts w:eastAsiaTheme="minorHAnsi"/>
        </w:rPr>
        <w:t>.set</w:t>
      </w:r>
      <w:r>
        <w:rPr>
          <w:rFonts w:ascii="Segoe UI" w:hAnsi="Segoe UI" w:cs="Segoe UI"/>
          <w:sz w:val="21"/>
          <w:szCs w:val="21"/>
        </w:rPr>
        <w:t xml:space="preserve"> file?</w:t>
      </w:r>
    </w:p>
    <w:p w14:paraId="11476FC5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Should I create </w:t>
      </w:r>
      <w:r>
        <w:rPr>
          <w:rStyle w:val="Strong"/>
          <w:rFonts w:ascii="Segoe UI" w:hAnsi="Segoe UI" w:cs="Segoe UI"/>
          <w:sz w:val="21"/>
          <w:szCs w:val="21"/>
        </w:rPr>
        <w:t>one EEGLAB file per trial</w:t>
      </w:r>
      <w:r>
        <w:rPr>
          <w:rFonts w:ascii="Segoe UI" w:hAnsi="Segoe UI" w:cs="Segoe UI"/>
          <w:sz w:val="21"/>
          <w:szCs w:val="21"/>
        </w:rPr>
        <w:t xml:space="preserve"> with the appropriate epoch length?</w:t>
      </w:r>
    </w:p>
    <w:p w14:paraId="7C978718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Is there a </w:t>
      </w:r>
      <w:r>
        <w:rPr>
          <w:rStyle w:val="Strong"/>
          <w:rFonts w:ascii="Segoe UI" w:hAnsi="Segoe UI" w:cs="Segoe UI"/>
          <w:sz w:val="21"/>
          <w:szCs w:val="21"/>
        </w:rPr>
        <w:t>better way to reduce memory load</w:t>
      </w:r>
      <w:r>
        <w:rPr>
          <w:rFonts w:ascii="Segoe UI" w:hAnsi="Segoe UI" w:cs="Segoe UI"/>
          <w:sz w:val="21"/>
          <w:szCs w:val="21"/>
        </w:rPr>
        <w:t xml:space="preserve">, e.g., by extracting new epochs in </w:t>
      </w:r>
      <w:r>
        <w:rPr>
          <w:rStyle w:val="Strong"/>
          <w:rFonts w:ascii="Segoe UI" w:hAnsi="Segoe UI" w:cs="Segoe UI"/>
          <w:sz w:val="21"/>
          <w:szCs w:val="21"/>
        </w:rPr>
        <w:t>FieldTrip</w:t>
      </w:r>
      <w:r>
        <w:rPr>
          <w:rFonts w:ascii="Segoe UI" w:hAnsi="Segoe UI" w:cs="Segoe UI"/>
          <w:sz w:val="21"/>
          <w:szCs w:val="21"/>
        </w:rPr>
        <w:t>?</w:t>
      </w:r>
    </w:p>
    <w:p w14:paraId="5C269C34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How do I </w:t>
      </w:r>
      <w:r>
        <w:rPr>
          <w:rStyle w:val="Strong"/>
          <w:rFonts w:ascii="Segoe UI" w:hAnsi="Segoe UI" w:cs="Segoe UI"/>
          <w:sz w:val="21"/>
          <w:szCs w:val="21"/>
        </w:rPr>
        <w:t>calculate beta power</w:t>
      </w:r>
      <w:r>
        <w:rPr>
          <w:rFonts w:ascii="Segoe UI" w:hAnsi="Segoe UI" w:cs="Segoe UI"/>
          <w:sz w:val="21"/>
          <w:szCs w:val="21"/>
        </w:rPr>
        <w:t xml:space="preserve"> using </w:t>
      </w:r>
      <w:r>
        <w:rPr>
          <w:rStyle w:val="Strong"/>
          <w:rFonts w:ascii="Segoe UI" w:hAnsi="Segoe UI" w:cs="Segoe UI"/>
          <w:sz w:val="21"/>
          <w:szCs w:val="21"/>
        </w:rPr>
        <w:t>FieldTrip</w:t>
      </w:r>
      <w:r>
        <w:rPr>
          <w:rFonts w:ascii="Segoe UI" w:hAnsi="Segoe UI" w:cs="Segoe UI"/>
          <w:sz w:val="21"/>
          <w:szCs w:val="21"/>
        </w:rPr>
        <w:t xml:space="preserve"> (e.g., which function to use, how to handle padding)?</w:t>
      </w:r>
    </w:p>
    <w:p w14:paraId="504353BA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How to </w:t>
      </w:r>
      <w:r>
        <w:rPr>
          <w:rStyle w:val="Strong"/>
          <w:rFonts w:ascii="Segoe UI" w:hAnsi="Segoe UI" w:cs="Segoe UI"/>
          <w:sz w:val="21"/>
          <w:szCs w:val="21"/>
        </w:rPr>
        <w:t>avoid artifacts</w:t>
      </w:r>
      <w:r>
        <w:rPr>
          <w:rFonts w:ascii="Segoe UI" w:hAnsi="Segoe UI" w:cs="Segoe UI"/>
          <w:sz w:val="21"/>
          <w:szCs w:val="21"/>
        </w:rPr>
        <w:t xml:space="preserve"> due to variable-length padding?</w:t>
      </w:r>
    </w:p>
    <w:p w14:paraId="41EFE26F" w14:textId="14EE35EA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How to </w:t>
      </w:r>
      <w:r>
        <w:rPr>
          <w:rStyle w:val="Strong"/>
          <w:rFonts w:ascii="Segoe UI" w:hAnsi="Segoe UI" w:cs="Segoe UI"/>
          <w:sz w:val="21"/>
          <w:szCs w:val="21"/>
        </w:rPr>
        <w:t>export the results</w:t>
      </w:r>
      <w:r>
        <w:rPr>
          <w:rFonts w:ascii="Segoe UI" w:hAnsi="Segoe UI" w:cs="Segoe UI"/>
          <w:sz w:val="21"/>
          <w:szCs w:val="21"/>
        </w:rPr>
        <w:t xml:space="preserve"> (beta power averages + movement duration) to </w:t>
      </w:r>
      <w:r>
        <w:rPr>
          <w:rStyle w:val="Strong"/>
          <w:rFonts w:ascii="Segoe UI" w:hAnsi="Segoe UI" w:cs="Segoe UI"/>
          <w:sz w:val="21"/>
          <w:szCs w:val="21"/>
        </w:rPr>
        <w:t>Excel</w:t>
      </w:r>
      <w:r>
        <w:rPr>
          <w:rFonts w:ascii="Segoe UI" w:hAnsi="Segoe UI" w:cs="Segoe UI"/>
          <w:sz w:val="21"/>
          <w:szCs w:val="21"/>
        </w:rPr>
        <w:t>?</w:t>
      </w:r>
    </w:p>
    <w:p w14:paraId="11971BAA" w14:textId="131543BB" w:rsidR="00937C4F" w:rsidRDefault="00937C4F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Generate </w:t>
      </w:r>
      <w:r w:rsidRPr="00937C4F">
        <w:rPr>
          <w:rFonts w:ascii="Segoe UI" w:hAnsi="Segoe UI" w:cs="Segoe UI"/>
          <w:sz w:val="21"/>
          <w:szCs w:val="21"/>
        </w:rPr>
        <w:t xml:space="preserve">a </w:t>
      </w:r>
      <w:r w:rsidR="005E5D23">
        <w:rPr>
          <w:rFonts w:ascii="Segoe UI" w:hAnsi="Segoe UI" w:cs="Segoe UI"/>
          <w:sz w:val="21"/>
          <w:szCs w:val="21"/>
        </w:rPr>
        <w:t xml:space="preserve">complete </w:t>
      </w:r>
      <w:r w:rsidRPr="00937C4F">
        <w:rPr>
          <w:rFonts w:ascii="Segoe UI" w:hAnsi="Segoe UI" w:cs="Segoe UI"/>
          <w:sz w:val="21"/>
          <w:szCs w:val="21"/>
        </w:rPr>
        <w:t>MATLAB script for this workflow</w:t>
      </w:r>
      <w:r w:rsidR="005E5D23">
        <w:rPr>
          <w:rFonts w:ascii="Segoe UI" w:hAnsi="Segoe UI" w:cs="Segoe UI"/>
          <w:sz w:val="21"/>
          <w:szCs w:val="21"/>
        </w:rPr>
        <w:t xml:space="preserve"> </w:t>
      </w:r>
      <w:r w:rsidR="005E5D23" w:rsidRPr="005E5D23">
        <w:rPr>
          <w:rFonts w:ascii="Segoe UI" w:hAnsi="Segoe UI" w:cs="Segoe UI"/>
          <w:sz w:val="21"/>
          <w:szCs w:val="21"/>
        </w:rPr>
        <w:t>with trial window extraction and beta power computation included</w:t>
      </w:r>
      <w:r w:rsidRPr="00937C4F">
        <w:rPr>
          <w:rFonts w:ascii="Segoe UI" w:hAnsi="Segoe UI" w:cs="Segoe UI"/>
          <w:sz w:val="21"/>
          <w:szCs w:val="21"/>
        </w:rPr>
        <w:t>?</w:t>
      </w:r>
    </w:p>
    <w:p w14:paraId="05C81642" w14:textId="77777777" w:rsidR="00A7184C" w:rsidRPr="00A7184C" w:rsidRDefault="005E5D23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57454386">
          <v:rect id="_x0000_i1027" style="width:0;height:1.5pt" o:hralign="center" o:hrstd="t" o:hr="t" fillcolor="#a0a0a0" stroked="f"/>
        </w:pict>
      </w:r>
    </w:p>
    <w:p w14:paraId="680AA303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1. Can EEGLAB handle variable-length epochs in a single .set file?</w:t>
      </w:r>
    </w:p>
    <w:p w14:paraId="7B1C9D67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No</w:t>
      </w:r>
      <w:r w:rsidRPr="00A7184C">
        <w:rPr>
          <w:rFonts w:ascii="Segoe UI" w:eastAsia="Times New Roman" w:hAnsi="Segoe UI" w:cs="Segoe UI"/>
          <w:sz w:val="21"/>
          <w:szCs w:val="21"/>
        </w:rPr>
        <w:t>, EEGLAB expects all epochs in a dataset to be of equal length. Variable-length epochs would break assumptions in many EEGLAB functions.</w:t>
      </w:r>
    </w:p>
    <w:p w14:paraId="13CF672A" w14:textId="77777777" w:rsidR="00A7184C" w:rsidRPr="00A7184C" w:rsidRDefault="005E5D23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173C6358">
          <v:rect id="_x0000_i1028" style="width:0;height:1.5pt" o:hralign="center" o:hrstd="t" o:hr="t" fillcolor="#a0a0a0" stroked="f"/>
        </w:pict>
      </w:r>
    </w:p>
    <w:p w14:paraId="16B57BB8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2. Should I create one EEGLAB file per trial with the appropriate epoch length?</w:t>
      </w:r>
    </w:p>
    <w:p w14:paraId="4B5803EE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Not recommended.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Managing hundreds of </w:t>
      </w:r>
      <w:r w:rsidRPr="00A7184C">
        <w:rPr>
          <w:rFonts w:ascii="Courier New" w:eastAsia="Times New Roman" w:hAnsi="Courier New" w:cs="Courier New"/>
          <w:sz w:val="20"/>
          <w:szCs w:val="20"/>
        </w:rPr>
        <w:t>.set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files is inefficient and error-prone. Instead:</w:t>
      </w:r>
    </w:p>
    <w:p w14:paraId="0A9BA33F" w14:textId="77777777" w:rsidR="00A7184C" w:rsidRPr="00A7184C" w:rsidRDefault="00A7184C" w:rsidP="00A7184C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FieldTrip</w:t>
      </w:r>
      <w:r w:rsidRPr="00A7184C">
        <w:rPr>
          <w:rFonts w:ascii="Segoe UI" w:eastAsia="Times New Roman" w:hAnsi="Segoe UI" w:cs="Segoe UI"/>
          <w:sz w:val="21"/>
          <w:szCs w:val="21"/>
        </w:rPr>
        <w:t>, which supports variable-length trials natively.</w:t>
      </w:r>
    </w:p>
    <w:p w14:paraId="0FD25CF0" w14:textId="77777777" w:rsidR="00A7184C" w:rsidRPr="00A7184C" w:rsidRDefault="00A7184C" w:rsidP="00A7184C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>You can import your preprocessed EEGLAB data into FieldTrip and extract custom epochs per trial.</w:t>
      </w:r>
    </w:p>
    <w:p w14:paraId="14442DBF" w14:textId="77777777" w:rsidR="00A7184C" w:rsidRPr="00A7184C" w:rsidRDefault="005E5D23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02BBDD85">
          <v:rect id="_x0000_i1029" style="width:0;height:1.5pt" o:hralign="center" o:hrstd="t" o:hr="t" fillcolor="#a0a0a0" stroked="f"/>
        </w:pict>
      </w:r>
    </w:p>
    <w:p w14:paraId="169BA19A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3. Is there a better way to reduce memory load, e.g., by extracting new epochs in FieldTrip?</w:t>
      </w:r>
    </w:p>
    <w:p w14:paraId="6B9340AC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Yes.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FieldTrip is designed for flexible trial definitions and memory-efficient processing. You can:</w:t>
      </w:r>
    </w:p>
    <w:p w14:paraId="0B24FB60" w14:textId="77777777" w:rsidR="00A7184C" w:rsidRPr="00A7184C" w:rsidRDefault="00A7184C" w:rsidP="00A7184C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Import your EEGLAB </w:t>
      </w:r>
      <w:r w:rsidRPr="00A7184C">
        <w:rPr>
          <w:rFonts w:ascii="Courier New" w:eastAsia="Times New Roman" w:hAnsi="Courier New" w:cs="Courier New"/>
          <w:sz w:val="20"/>
          <w:szCs w:val="20"/>
        </w:rPr>
        <w:t>.set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file using </w:t>
      </w:r>
      <w:r w:rsidRPr="00A7184C">
        <w:rPr>
          <w:rFonts w:ascii="Courier New" w:eastAsia="Times New Roman" w:hAnsi="Courier New" w:cs="Courier New"/>
          <w:sz w:val="20"/>
          <w:szCs w:val="20"/>
        </w:rPr>
        <w:t>ft_preprocessing</w:t>
      </w:r>
      <w:r w:rsidRPr="00A7184C">
        <w:rPr>
          <w:rFonts w:ascii="Segoe UI" w:eastAsia="Times New Roman" w:hAnsi="Segoe UI" w:cs="Segoe UI"/>
          <w:sz w:val="21"/>
          <w:szCs w:val="21"/>
        </w:rPr>
        <w:t>.</w:t>
      </w:r>
    </w:p>
    <w:p w14:paraId="24CC5324" w14:textId="77777777" w:rsidR="00A7184C" w:rsidRPr="00A7184C" w:rsidRDefault="00A7184C" w:rsidP="00A7184C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Define trials using </w:t>
      </w:r>
      <w:r w:rsidRPr="00A7184C">
        <w:rPr>
          <w:rFonts w:ascii="Courier New" w:eastAsia="Times New Roman" w:hAnsi="Courier New" w:cs="Courier New"/>
          <w:sz w:val="20"/>
          <w:szCs w:val="20"/>
        </w:rPr>
        <w:t>ft_definetrial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a custom trial function that reads triggers 232 and 228 and creates variable-length epochs.</w:t>
      </w:r>
    </w:p>
    <w:p w14:paraId="4D9E4792" w14:textId="77777777" w:rsidR="00A7184C" w:rsidRPr="00A7184C" w:rsidRDefault="005E5D23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7C2DF3C8">
          <v:rect id="_x0000_i1030" style="width:0;height:1.5pt" o:hralign="center" o:hrstd="t" o:hr="t" fillcolor="#a0a0a0" stroked="f"/>
        </w:pict>
      </w:r>
    </w:p>
    <w:p w14:paraId="4C2C8E6B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4. How do I calculate beta power using FieldTrip (e.g., which function to use, how to handle padding)?</w:t>
      </w:r>
    </w:p>
    <w:p w14:paraId="64608BAA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>Here’s a suggested pipeline:</w:t>
      </w:r>
    </w:p>
    <w:p w14:paraId="66DAEF11" w14:textId="77777777" w:rsidR="00A7184C" w:rsidRPr="00A7184C" w:rsidRDefault="00A7184C" w:rsidP="00A7184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Define trials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using </w:t>
      </w:r>
      <w:r w:rsidRPr="00A7184C">
        <w:rPr>
          <w:rFonts w:ascii="Courier New" w:eastAsia="Times New Roman" w:hAnsi="Courier New" w:cs="Courier New"/>
          <w:sz w:val="20"/>
          <w:szCs w:val="20"/>
        </w:rPr>
        <w:t>ft_definetrial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a custom trial function.</w:t>
      </w:r>
    </w:p>
    <w:p w14:paraId="7812581B" w14:textId="77777777" w:rsidR="00A7184C" w:rsidRPr="00A7184C" w:rsidRDefault="00A7184C" w:rsidP="00A7184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Preprocess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</w:t>
      </w:r>
      <w:r w:rsidRPr="00A7184C">
        <w:rPr>
          <w:rFonts w:ascii="Courier New" w:eastAsia="Times New Roman" w:hAnsi="Courier New" w:cs="Courier New"/>
          <w:sz w:val="20"/>
          <w:szCs w:val="20"/>
        </w:rPr>
        <w:t>ft_preprocessing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(you can skip filtering if already done).</w:t>
      </w:r>
    </w:p>
    <w:p w14:paraId="72CB0A74" w14:textId="77777777" w:rsidR="00A7184C" w:rsidRPr="00A7184C" w:rsidRDefault="00A7184C" w:rsidP="00A7184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FFT-based power</w:t>
      </w:r>
      <w:r w:rsidRPr="00A7184C">
        <w:rPr>
          <w:rFonts w:ascii="Segoe UI" w:eastAsia="Times New Roman" w:hAnsi="Segoe UI" w:cs="Segoe UI"/>
          <w:sz w:val="21"/>
          <w:szCs w:val="21"/>
        </w:rPr>
        <w:t>:</w:t>
      </w:r>
    </w:p>
    <w:p w14:paraId="725CEDB6" w14:textId="77777777" w:rsidR="00A7184C" w:rsidRPr="00A7184C" w:rsidRDefault="00A7184C" w:rsidP="00A7184C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Courier New" w:eastAsia="Times New Roman" w:hAnsi="Courier New" w:cs="Courier New"/>
          <w:sz w:val="20"/>
          <w:szCs w:val="20"/>
        </w:rPr>
        <w:t>ft_freqanalysis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method </w:t>
      </w:r>
      <w:r w:rsidRPr="00A7184C">
        <w:rPr>
          <w:rFonts w:ascii="Courier New" w:eastAsia="Times New Roman" w:hAnsi="Courier New" w:cs="Courier New"/>
          <w:sz w:val="20"/>
          <w:szCs w:val="20"/>
        </w:rPr>
        <w:t>'mtmfft'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and frequency range </w:t>
      </w:r>
      <w:r w:rsidRPr="00A7184C">
        <w:rPr>
          <w:rFonts w:ascii="Courier New" w:eastAsia="Times New Roman" w:hAnsi="Courier New" w:cs="Courier New"/>
          <w:sz w:val="20"/>
          <w:szCs w:val="20"/>
        </w:rPr>
        <w:t>[13 30]</w:t>
      </w:r>
      <w:r w:rsidRPr="00A7184C">
        <w:rPr>
          <w:rFonts w:ascii="Segoe UI" w:eastAsia="Times New Roman" w:hAnsi="Segoe UI" w:cs="Segoe UI"/>
          <w:sz w:val="21"/>
          <w:szCs w:val="21"/>
        </w:rPr>
        <w:t>.</w:t>
      </w:r>
    </w:p>
    <w:p w14:paraId="72185CC5" w14:textId="77777777" w:rsidR="00A7184C" w:rsidRPr="00A7184C" w:rsidRDefault="00A7184C" w:rsidP="00A7184C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Set </w:t>
      </w:r>
      <w:r w:rsidRPr="00A7184C">
        <w:rPr>
          <w:rFonts w:ascii="Courier New" w:eastAsia="Times New Roman" w:hAnsi="Courier New" w:cs="Courier New"/>
          <w:sz w:val="20"/>
          <w:szCs w:val="20"/>
        </w:rPr>
        <w:t>cfg.pad = 'maxperlen'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to avoid zero-padding artifacts.</w:t>
      </w:r>
    </w:p>
    <w:p w14:paraId="2BABE2EF" w14:textId="77777777" w:rsidR="00A7184C" w:rsidRPr="00A7184C" w:rsidRDefault="00A7184C" w:rsidP="00A7184C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Courier New" w:eastAsia="Times New Roman" w:hAnsi="Courier New" w:cs="Courier New"/>
          <w:sz w:val="20"/>
          <w:szCs w:val="20"/>
        </w:rPr>
        <w:t>cfg.output = 'pow'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A7184C">
        <w:rPr>
          <w:rFonts w:ascii="Courier New" w:eastAsia="Times New Roman" w:hAnsi="Courier New" w:cs="Courier New"/>
          <w:sz w:val="20"/>
          <w:szCs w:val="20"/>
        </w:rPr>
        <w:t>cfg.foilim = [13 30]</w:t>
      </w:r>
      <w:r w:rsidRPr="00A7184C">
        <w:rPr>
          <w:rFonts w:ascii="Segoe UI" w:eastAsia="Times New Roman" w:hAnsi="Segoe UI" w:cs="Segoe UI"/>
          <w:sz w:val="21"/>
          <w:szCs w:val="21"/>
        </w:rPr>
        <w:t>.</w:t>
      </w:r>
    </w:p>
    <w:p w14:paraId="7C2DBDEB" w14:textId="77777777" w:rsidR="00A7184C" w:rsidRPr="00A7184C" w:rsidRDefault="00A7184C" w:rsidP="00A7184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Extract time windows</w:t>
      </w:r>
      <w:r w:rsidRPr="00A7184C">
        <w:rPr>
          <w:rFonts w:ascii="Segoe UI" w:eastAsia="Times New Roman" w:hAnsi="Segoe UI" w:cs="Segoe UI"/>
          <w:sz w:val="21"/>
          <w:szCs w:val="21"/>
        </w:rPr>
        <w:t>:</w:t>
      </w:r>
    </w:p>
    <w:p w14:paraId="01DBCB13" w14:textId="77777777" w:rsidR="00A7184C" w:rsidRPr="00A7184C" w:rsidRDefault="00A7184C" w:rsidP="00A7184C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Courier New" w:eastAsia="Times New Roman" w:hAnsi="Courier New" w:cs="Courier New"/>
          <w:sz w:val="20"/>
          <w:szCs w:val="20"/>
        </w:rPr>
        <w:t>ft_selectdata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or manually average power values over time windows using trial timing info.</w:t>
      </w:r>
    </w:p>
    <w:p w14:paraId="680A3E30" w14:textId="77777777" w:rsidR="00A7184C" w:rsidRPr="00A7184C" w:rsidRDefault="005E5D23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09EE2FE8">
          <v:rect id="_x0000_i1031" style="width:0;height:1.5pt" o:hralign="center" o:hrstd="t" o:hr="t" fillcolor="#a0a0a0" stroked="f"/>
        </w:pict>
      </w:r>
    </w:p>
    <w:p w14:paraId="6C00B0AC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5. How to avoid artifacts due to variable-length padding?</w:t>
      </w:r>
    </w:p>
    <w:p w14:paraId="7186A347" w14:textId="77777777" w:rsidR="00A7184C" w:rsidRPr="00A7184C" w:rsidRDefault="00A7184C" w:rsidP="00A7184C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Courier New" w:eastAsia="Times New Roman" w:hAnsi="Courier New" w:cs="Courier New"/>
          <w:b/>
          <w:bCs/>
          <w:sz w:val="20"/>
          <w:szCs w:val="20"/>
        </w:rPr>
        <w:t>cfg.pad = 'maxperlen'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in </w:t>
      </w:r>
      <w:r w:rsidRPr="00A7184C">
        <w:rPr>
          <w:rFonts w:ascii="Courier New" w:eastAsia="Times New Roman" w:hAnsi="Courier New" w:cs="Courier New"/>
          <w:sz w:val="20"/>
          <w:szCs w:val="20"/>
        </w:rPr>
        <w:t>ft_freqanalysis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to avoid artificial zero-padding.</w:t>
      </w:r>
    </w:p>
    <w:p w14:paraId="5532D11B" w14:textId="77777777" w:rsidR="00A7184C" w:rsidRPr="00A7184C" w:rsidRDefault="00A7184C" w:rsidP="00A7184C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Alternatively, use </w:t>
      </w: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wavelet or multitaper time-frequency analysis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A7184C">
        <w:rPr>
          <w:rFonts w:ascii="Courier New" w:eastAsia="Times New Roman" w:hAnsi="Courier New" w:cs="Courier New"/>
          <w:sz w:val="20"/>
          <w:szCs w:val="20"/>
        </w:rPr>
        <w:t>ft_freqanalysis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</w:t>
      </w:r>
      <w:r w:rsidRPr="00A7184C">
        <w:rPr>
          <w:rFonts w:ascii="Courier New" w:eastAsia="Times New Roman" w:hAnsi="Courier New" w:cs="Courier New"/>
          <w:sz w:val="20"/>
          <w:szCs w:val="20"/>
        </w:rPr>
        <w:t>'mtmconvol'</w:t>
      </w:r>
      <w:r w:rsidRPr="00A7184C">
        <w:rPr>
          <w:rFonts w:ascii="Segoe UI" w:eastAsia="Times New Roman" w:hAnsi="Segoe UI" w:cs="Segoe UI"/>
          <w:sz w:val="21"/>
          <w:szCs w:val="21"/>
        </w:rPr>
        <w:t>) if you want time-resolved beta power.</w:t>
      </w:r>
    </w:p>
    <w:p w14:paraId="198CCB75" w14:textId="77777777" w:rsidR="00A7184C" w:rsidRPr="00A7184C" w:rsidRDefault="005E5D23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11B07F39">
          <v:rect id="_x0000_i1032" style="width:0;height:1.5pt" o:hralign="center" o:hrstd="t" o:hr="t" fillcolor="#a0a0a0" stroked="f"/>
        </w:pict>
      </w:r>
    </w:p>
    <w:p w14:paraId="49660864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6. How to export the results (beta power averages + movement duration) to Excel?</w:t>
      </w:r>
    </w:p>
    <w:p w14:paraId="6A5CC9B4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>You can:</w:t>
      </w:r>
    </w:p>
    <w:p w14:paraId="04B2F561" w14:textId="77777777" w:rsidR="00A7184C" w:rsidRPr="00A7184C" w:rsidRDefault="00A7184C" w:rsidP="00A7184C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>Store results in a MATLAB struct or table.</w:t>
      </w:r>
    </w:p>
    <w:p w14:paraId="607C4ECC" w14:textId="77777777" w:rsidR="00A7184C" w:rsidRPr="00A7184C" w:rsidRDefault="00A7184C" w:rsidP="00A7184C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MATLAB’s </w:t>
      </w:r>
      <w:r w:rsidRPr="00A7184C">
        <w:rPr>
          <w:rFonts w:ascii="Courier New" w:eastAsia="Times New Roman" w:hAnsi="Courier New" w:cs="Courier New"/>
          <w:sz w:val="20"/>
          <w:szCs w:val="20"/>
        </w:rPr>
        <w:t>writetable()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or </w:t>
      </w:r>
      <w:r w:rsidRPr="00A7184C">
        <w:rPr>
          <w:rFonts w:ascii="Courier New" w:eastAsia="Times New Roman" w:hAnsi="Courier New" w:cs="Courier New"/>
          <w:sz w:val="20"/>
          <w:szCs w:val="20"/>
        </w:rPr>
        <w:t>xlswrite()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to export to Excel.</w:t>
      </w:r>
    </w:p>
    <w:p w14:paraId="1BE7C9AB" w14:textId="77777777" w:rsidR="00A7184C" w:rsidRPr="00A7184C" w:rsidRDefault="00A7184C" w:rsidP="00A7184C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Columns: </w:t>
      </w:r>
      <w:r w:rsidRPr="00A7184C">
        <w:rPr>
          <w:rFonts w:ascii="Courier New" w:eastAsia="Times New Roman" w:hAnsi="Courier New" w:cs="Courier New"/>
          <w:sz w:val="20"/>
          <w:szCs w:val="20"/>
        </w:rPr>
        <w:t>Trial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MovDur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preMov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earlyMov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fullMov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lateMov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postMov</w:t>
      </w:r>
      <w:r w:rsidRPr="00A7184C">
        <w:rPr>
          <w:rFonts w:ascii="Segoe UI" w:eastAsia="Times New Roman" w:hAnsi="Segoe UI" w:cs="Segoe UI"/>
          <w:sz w:val="21"/>
          <w:szCs w:val="21"/>
        </w:rPr>
        <w:t>.</w:t>
      </w:r>
    </w:p>
    <w:sectPr w:rsidR="00A7184C" w:rsidRPr="00A7184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6C1"/>
    <w:multiLevelType w:val="multilevel"/>
    <w:tmpl w:val="4F50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4F43"/>
    <w:multiLevelType w:val="multilevel"/>
    <w:tmpl w:val="0D3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459B"/>
    <w:multiLevelType w:val="multilevel"/>
    <w:tmpl w:val="228C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9669A"/>
    <w:multiLevelType w:val="multilevel"/>
    <w:tmpl w:val="ED28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B3FD5"/>
    <w:multiLevelType w:val="multilevel"/>
    <w:tmpl w:val="119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F0726"/>
    <w:multiLevelType w:val="multilevel"/>
    <w:tmpl w:val="CB6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01924"/>
    <w:multiLevelType w:val="multilevel"/>
    <w:tmpl w:val="55B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34A89"/>
    <w:multiLevelType w:val="multilevel"/>
    <w:tmpl w:val="427C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96C32"/>
    <w:multiLevelType w:val="multilevel"/>
    <w:tmpl w:val="31F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D2BC5"/>
    <w:multiLevelType w:val="multilevel"/>
    <w:tmpl w:val="BB0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63453"/>
    <w:multiLevelType w:val="multilevel"/>
    <w:tmpl w:val="3E9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C23FF"/>
    <w:multiLevelType w:val="multilevel"/>
    <w:tmpl w:val="6E3E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04040"/>
    <w:multiLevelType w:val="multilevel"/>
    <w:tmpl w:val="28F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3392C"/>
    <w:multiLevelType w:val="multilevel"/>
    <w:tmpl w:val="FE7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87191"/>
    <w:multiLevelType w:val="multilevel"/>
    <w:tmpl w:val="44E4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F5349"/>
    <w:multiLevelType w:val="multilevel"/>
    <w:tmpl w:val="A0F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15"/>
  </w:num>
  <w:num w:numId="14">
    <w:abstractNumId w:val="11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C"/>
    <w:rsid w:val="005E5D23"/>
    <w:rsid w:val="00937C4F"/>
    <w:rsid w:val="00A7184C"/>
    <w:rsid w:val="00D5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8FBE"/>
  <w15:chartTrackingRefBased/>
  <w15:docId w15:val="{8766463D-4B01-4DBC-91CD-D7AA7D48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1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8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7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8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84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718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fuer Bildungsforschung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6640687115507051</dc:creator>
  <cp:keywords/>
  <dc:description/>
  <cp:lastModifiedBy>TU-Pseudonym 6640687115507051</cp:lastModifiedBy>
  <cp:revision>3</cp:revision>
  <dcterms:created xsi:type="dcterms:W3CDTF">2025-10-08T16:26:00Z</dcterms:created>
  <dcterms:modified xsi:type="dcterms:W3CDTF">2025-10-14T14:59:00Z</dcterms:modified>
</cp:coreProperties>
</file>