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BCA" w:rsidRPr="008A5165" w:rsidRDefault="00C24BCA" w:rsidP="000B65FE">
      <w:pPr>
        <w:pStyle w:val="BoxKopf"/>
      </w:pPr>
    </w:p>
    <w:p w:rsidR="000B65FE" w:rsidRDefault="000B65FE" w:rsidP="00150104">
      <w:pPr>
        <w:pStyle w:val="Mustertext"/>
      </w:pPr>
      <w:r w:rsidRPr="008A5165">
        <w:t>[Briefkopf Anwaltskanzlei]</w:t>
      </w:r>
    </w:p>
    <w:p w:rsidR="00150104" w:rsidRPr="008A5165" w:rsidRDefault="00150104" w:rsidP="00753D16">
      <w:pPr>
        <w:pStyle w:val="Mustertext"/>
      </w:pPr>
    </w:p>
    <w:p w:rsidR="000B65FE" w:rsidRPr="008A5165" w:rsidRDefault="000B65FE" w:rsidP="00753D16">
      <w:pPr>
        <w:pStyle w:val="Mustertext"/>
      </w:pPr>
      <w:r w:rsidRPr="008A5165">
        <w:tab/>
      </w:r>
      <w:r w:rsidRPr="008A5165">
        <w:tab/>
      </w:r>
      <w:r w:rsidRPr="008A5165">
        <w:tab/>
      </w:r>
      <w:r w:rsidRPr="008A5165">
        <w:tab/>
      </w:r>
      <w:r w:rsidRPr="008A5165">
        <w:tab/>
      </w:r>
      <w:r w:rsidR="00DA6037" w:rsidRPr="008A5165">
        <w:tab/>
      </w:r>
      <w:r w:rsidR="00DA6037" w:rsidRPr="008A5165">
        <w:tab/>
      </w:r>
      <w:r w:rsidR="00F54591">
        <w:tab/>
      </w:r>
      <w:r w:rsidRPr="008A5165">
        <w:t>Einschreiben</w:t>
      </w:r>
    </w:p>
    <w:p w:rsidR="000B65FE" w:rsidRPr="008A5165" w:rsidRDefault="000B65FE" w:rsidP="00753D16">
      <w:pPr>
        <w:pStyle w:val="Mustertext"/>
      </w:pPr>
      <w:r w:rsidRPr="008A5165">
        <w:tab/>
      </w:r>
      <w:r w:rsidRPr="008A5165">
        <w:tab/>
      </w:r>
      <w:r w:rsidRPr="008A5165">
        <w:tab/>
      </w:r>
      <w:r w:rsidRPr="008A5165">
        <w:tab/>
      </w:r>
      <w:r w:rsidRPr="008A5165">
        <w:tab/>
      </w:r>
      <w:r w:rsidR="00DA6037" w:rsidRPr="008A5165">
        <w:tab/>
      </w:r>
      <w:r w:rsidR="00DA6037" w:rsidRPr="008A5165">
        <w:tab/>
      </w:r>
      <w:r w:rsidR="00F54591">
        <w:tab/>
      </w:r>
      <w:r w:rsidRPr="008A5165">
        <w:t>Bezirksgericht Zürich</w:t>
      </w:r>
    </w:p>
    <w:p w:rsidR="000B65FE" w:rsidRPr="008A5165" w:rsidRDefault="000B65FE" w:rsidP="00753D16">
      <w:pPr>
        <w:pStyle w:val="Mustertext"/>
      </w:pPr>
      <w:r w:rsidRPr="008A5165">
        <w:tab/>
      </w:r>
      <w:r w:rsidRPr="008A5165">
        <w:tab/>
      </w:r>
      <w:r w:rsidRPr="008A5165">
        <w:tab/>
      </w:r>
      <w:r w:rsidRPr="008A5165">
        <w:tab/>
      </w:r>
      <w:r w:rsidRPr="008A5165">
        <w:tab/>
      </w:r>
      <w:r w:rsidR="00DA6037" w:rsidRPr="008A5165">
        <w:tab/>
      </w:r>
      <w:r w:rsidR="00DA6037" w:rsidRPr="008A5165">
        <w:tab/>
      </w:r>
      <w:r w:rsidR="00F54591">
        <w:tab/>
      </w:r>
      <w:r w:rsidRPr="008A5165">
        <w:t>[Adresse]</w:t>
      </w:r>
    </w:p>
    <w:p w:rsidR="0023253B" w:rsidRPr="008A5165" w:rsidRDefault="000B65FE" w:rsidP="00753D16">
      <w:pPr>
        <w:pStyle w:val="Mustertext"/>
      </w:pPr>
      <w:r w:rsidRPr="008A5165">
        <w:tab/>
      </w:r>
      <w:r w:rsidRPr="008A5165">
        <w:tab/>
      </w:r>
      <w:r w:rsidRPr="008A5165">
        <w:tab/>
      </w:r>
      <w:r w:rsidRPr="008A5165">
        <w:tab/>
      </w:r>
      <w:r w:rsidRPr="008A5165">
        <w:tab/>
      </w:r>
      <w:r w:rsidR="00DA6037" w:rsidRPr="008A5165">
        <w:tab/>
      </w:r>
      <w:r w:rsidR="00DA6037" w:rsidRPr="008A5165">
        <w:tab/>
      </w:r>
      <w:r w:rsidR="00F54591">
        <w:tab/>
      </w:r>
      <w:r w:rsidRPr="008A5165">
        <w:t>8026 Zürich</w:t>
      </w:r>
    </w:p>
    <w:p w:rsidR="000B65FE" w:rsidRPr="008A5165" w:rsidRDefault="000B65FE" w:rsidP="00753D16">
      <w:pPr>
        <w:pStyle w:val="Mustertext"/>
      </w:pPr>
    </w:p>
    <w:p w:rsidR="00150104" w:rsidRDefault="000B65FE" w:rsidP="00753D16">
      <w:pPr>
        <w:pStyle w:val="Mustertext"/>
      </w:pPr>
      <w:r w:rsidRPr="008A5165">
        <w:tab/>
      </w:r>
      <w:r w:rsidRPr="008A5165">
        <w:tab/>
      </w:r>
      <w:r w:rsidRPr="008A5165">
        <w:tab/>
      </w:r>
      <w:r w:rsidRPr="008A5165">
        <w:tab/>
      </w:r>
      <w:r w:rsidRPr="008A5165">
        <w:tab/>
      </w:r>
      <w:r w:rsidR="00DA6037" w:rsidRPr="008A5165">
        <w:tab/>
      </w:r>
      <w:r w:rsidR="00DA6037" w:rsidRPr="008A5165">
        <w:tab/>
      </w:r>
      <w:r w:rsidR="00F54591">
        <w:tab/>
      </w:r>
      <w:r w:rsidRPr="008A5165">
        <w:t>[Ort],</w:t>
      </w:r>
      <w:r w:rsidR="00F01328" w:rsidRPr="00F01328">
        <w:t xml:space="preserve"> </w:t>
      </w:r>
      <w:r w:rsidR="00F01328" w:rsidRPr="008A5165">
        <w:t>[</w:t>
      </w:r>
      <w:r w:rsidR="00F01328">
        <w:t>Datum</w:t>
      </w:r>
      <w:r w:rsidR="00F01328" w:rsidRPr="008A5165">
        <w:t>]</w:t>
      </w:r>
    </w:p>
    <w:p w:rsidR="00A61A84" w:rsidRPr="008A5165" w:rsidRDefault="00A61A84" w:rsidP="00753D16">
      <w:pPr>
        <w:pStyle w:val="Mustertext"/>
      </w:pPr>
    </w:p>
    <w:p w:rsidR="0023253B" w:rsidRPr="00753D16" w:rsidRDefault="00A61A84" w:rsidP="00753D16">
      <w:pPr>
        <w:pStyle w:val="Mustertext"/>
        <w:rPr>
          <w:b/>
        </w:rPr>
      </w:pPr>
      <w:r w:rsidRPr="00753D16">
        <w:rPr>
          <w:b/>
        </w:rPr>
        <w:t>Klage</w:t>
      </w:r>
    </w:p>
    <w:p w:rsidR="00A61A84" w:rsidRPr="008A5165" w:rsidRDefault="00A61A84" w:rsidP="00753D16">
      <w:pPr>
        <w:pStyle w:val="Mustertext"/>
      </w:pPr>
    </w:p>
    <w:p w:rsidR="000B65FE" w:rsidRPr="008A5165" w:rsidRDefault="000B65FE" w:rsidP="00753D16">
      <w:pPr>
        <w:pStyle w:val="Mustertext"/>
      </w:pPr>
      <w:r w:rsidRPr="008A5165">
        <w:t>[Anrede]</w:t>
      </w:r>
    </w:p>
    <w:p w:rsidR="000B65FE" w:rsidRPr="008A5165" w:rsidRDefault="000B65FE" w:rsidP="00753D16">
      <w:pPr>
        <w:pStyle w:val="Mustertext"/>
      </w:pPr>
      <w:r w:rsidRPr="008A5165">
        <w:t>In Sachen</w:t>
      </w:r>
    </w:p>
    <w:p w:rsidR="000B65FE" w:rsidRPr="008A5165" w:rsidRDefault="000B65FE" w:rsidP="00753D16">
      <w:pPr>
        <w:pStyle w:val="Mustertext"/>
      </w:pPr>
    </w:p>
    <w:p w:rsidR="000B65FE" w:rsidRPr="008A5165" w:rsidRDefault="004464E5" w:rsidP="00753D16">
      <w:pPr>
        <w:pStyle w:val="Mustertext"/>
      </w:pPr>
      <w:r w:rsidRPr="004464E5">
        <w:rPr>
          <w:rStyle w:val="fettMuster"/>
        </w:rPr>
        <w:t>[Firma der Gesellschaft]</w:t>
      </w:r>
      <w:r w:rsidR="00DA6037" w:rsidRPr="008A5165">
        <w:t xml:space="preserve"> </w:t>
      </w:r>
      <w:r w:rsidR="00DA6037" w:rsidRPr="008A5165">
        <w:tab/>
      </w:r>
      <w:r w:rsidR="00DA6037" w:rsidRPr="008A5165">
        <w:tab/>
      </w:r>
      <w:r w:rsidR="00DA6037" w:rsidRPr="008A5165">
        <w:tab/>
      </w:r>
      <w:r w:rsidR="00DA6037" w:rsidRPr="008A5165">
        <w:tab/>
      </w:r>
      <w:r w:rsidR="00DA6037" w:rsidRPr="008A5165">
        <w:tab/>
      </w:r>
      <w:r w:rsidR="00DA6037" w:rsidRPr="008A5165">
        <w:tab/>
      </w:r>
      <w:r w:rsidR="00DA6037" w:rsidRPr="008A5165">
        <w:tab/>
      </w:r>
      <w:r w:rsidR="00A61A84" w:rsidRPr="008A5165">
        <w:rPr>
          <w:rStyle w:val="fettMuster"/>
        </w:rPr>
        <w:t>Kläger</w:t>
      </w:r>
      <w:r>
        <w:rPr>
          <w:rStyle w:val="fettMuster"/>
        </w:rPr>
        <w:t>in</w:t>
      </w:r>
    </w:p>
    <w:p w:rsidR="000B65FE" w:rsidRPr="008A5165" w:rsidRDefault="000B65FE" w:rsidP="00753D16">
      <w:pPr>
        <w:pStyle w:val="Mustertext"/>
      </w:pPr>
      <w:r w:rsidRPr="008A5165">
        <w:t>[Adresse], [Ort]</w:t>
      </w:r>
      <w:r w:rsidR="00D920E6" w:rsidRPr="008A5165">
        <w:t xml:space="preserve">, </w:t>
      </w:r>
    </w:p>
    <w:p w:rsidR="000B65FE" w:rsidRPr="008A5165" w:rsidRDefault="000B65FE" w:rsidP="00753D16">
      <w:pPr>
        <w:pStyle w:val="Mustertext"/>
      </w:pPr>
      <w:r w:rsidRPr="008A5165">
        <w:t>vertreten durch Rechtsanwalt [Vorname</w:t>
      </w:r>
      <w:r w:rsidR="00AD5E83" w:rsidRPr="008A5165">
        <w:t>]</w:t>
      </w:r>
      <w:r w:rsidRPr="008A5165">
        <w:t xml:space="preserve"> </w:t>
      </w:r>
      <w:r w:rsidR="00AD5E83" w:rsidRPr="008A5165">
        <w:t>[</w:t>
      </w:r>
      <w:r w:rsidRPr="008A5165">
        <w:t>Name], [Adresse], [Ort]</w:t>
      </w:r>
    </w:p>
    <w:p w:rsidR="000B65FE" w:rsidRPr="008A5165" w:rsidRDefault="000B65FE" w:rsidP="00753D16">
      <w:pPr>
        <w:pStyle w:val="Mustertext"/>
      </w:pPr>
    </w:p>
    <w:p w:rsidR="000B65FE" w:rsidRPr="008A5165" w:rsidRDefault="000B65FE" w:rsidP="00753D16">
      <w:pPr>
        <w:pStyle w:val="Mustertext"/>
      </w:pPr>
      <w:r w:rsidRPr="008A5165">
        <w:t xml:space="preserve">gegen </w:t>
      </w:r>
      <w:r w:rsidRPr="008A5165">
        <w:tab/>
      </w:r>
      <w:r w:rsidRPr="008A5165">
        <w:tab/>
      </w:r>
    </w:p>
    <w:p w:rsidR="000B65FE" w:rsidRPr="008A5165" w:rsidRDefault="000B65FE" w:rsidP="00753D16">
      <w:pPr>
        <w:pStyle w:val="Mustertext"/>
      </w:pPr>
    </w:p>
    <w:p w:rsidR="000B65FE" w:rsidRPr="008A5165" w:rsidRDefault="000B65FE" w:rsidP="00753D16">
      <w:pPr>
        <w:pStyle w:val="Mustertext"/>
      </w:pPr>
      <w:r w:rsidRPr="008A5165">
        <w:rPr>
          <w:rStyle w:val="fettMuster"/>
        </w:rPr>
        <w:t>[</w:t>
      </w:r>
      <w:r w:rsidR="004464E5">
        <w:rPr>
          <w:rStyle w:val="fettMuster"/>
        </w:rPr>
        <w:t>Vorname</w:t>
      </w:r>
      <w:r w:rsidRPr="008A5165">
        <w:rPr>
          <w:rStyle w:val="fettMuster"/>
        </w:rPr>
        <w:t>]</w:t>
      </w:r>
      <w:r w:rsidR="004464E5">
        <w:rPr>
          <w:rStyle w:val="fettMuster"/>
        </w:rPr>
        <w:t xml:space="preserve"> [Name]</w:t>
      </w:r>
      <w:r w:rsidR="00DA6037" w:rsidRPr="008A5165">
        <w:tab/>
      </w:r>
      <w:r w:rsidR="00DA6037" w:rsidRPr="008A5165">
        <w:tab/>
      </w:r>
      <w:r w:rsidR="00DA6037" w:rsidRPr="008A5165">
        <w:tab/>
      </w:r>
      <w:r w:rsidR="00DA6037" w:rsidRPr="008A5165">
        <w:tab/>
      </w:r>
      <w:r w:rsidR="00DA6037" w:rsidRPr="008A5165">
        <w:tab/>
      </w:r>
      <w:r w:rsidR="004464E5">
        <w:tab/>
      </w:r>
      <w:r w:rsidR="00DA6037" w:rsidRPr="008A5165">
        <w:tab/>
      </w:r>
      <w:r w:rsidR="00DA6037" w:rsidRPr="008A5165">
        <w:tab/>
      </w:r>
      <w:r w:rsidR="00A61A84" w:rsidRPr="008A5165">
        <w:rPr>
          <w:rStyle w:val="fettMuster"/>
        </w:rPr>
        <w:t>Beklagte</w:t>
      </w:r>
      <w:r w:rsidR="004464E5">
        <w:rPr>
          <w:rStyle w:val="fettMuster"/>
        </w:rPr>
        <w:t>r</w:t>
      </w:r>
    </w:p>
    <w:p w:rsidR="000B65FE" w:rsidRPr="008A5165" w:rsidRDefault="000B65FE" w:rsidP="00753D16">
      <w:pPr>
        <w:pStyle w:val="Mustertext"/>
      </w:pPr>
      <w:r w:rsidRPr="008A5165">
        <w:t>[Adresse],</w:t>
      </w:r>
      <w:r w:rsidR="00316980" w:rsidRPr="008A5165">
        <w:t xml:space="preserve"> [Zürich</w:t>
      </w:r>
      <w:r w:rsidR="00B70A14">
        <w:t>]</w:t>
      </w:r>
    </w:p>
    <w:p w:rsidR="000B65FE" w:rsidRPr="008A5165" w:rsidRDefault="000B65FE" w:rsidP="00753D16">
      <w:pPr>
        <w:pStyle w:val="Mustertext"/>
      </w:pPr>
      <w:r w:rsidRPr="008A5165">
        <w:t xml:space="preserve">vertreten durch Rechtsanwalt </w:t>
      </w:r>
      <w:r w:rsidR="00AD5E83" w:rsidRPr="008A5165">
        <w:t>[Vorname] [Name], [Adresse], [Ort]</w:t>
      </w:r>
    </w:p>
    <w:p w:rsidR="000B65FE" w:rsidRPr="008A5165" w:rsidRDefault="000B65FE" w:rsidP="00753D16">
      <w:pPr>
        <w:pStyle w:val="Mustertext"/>
      </w:pPr>
    </w:p>
    <w:p w:rsidR="000B65FE" w:rsidRPr="008A5165" w:rsidRDefault="000B65FE" w:rsidP="00753D16">
      <w:pPr>
        <w:pStyle w:val="Mustertext"/>
        <w:rPr>
          <w:rStyle w:val="fettMuster"/>
        </w:rPr>
      </w:pPr>
      <w:r w:rsidRPr="008A5165">
        <w:rPr>
          <w:rStyle w:val="fettMuster"/>
        </w:rPr>
        <w:t xml:space="preserve">betreffend </w:t>
      </w:r>
      <w:r w:rsidR="00A61A84" w:rsidRPr="008A5165">
        <w:rPr>
          <w:rStyle w:val="fettMuster"/>
        </w:rPr>
        <w:t>Forderung</w:t>
      </w:r>
    </w:p>
    <w:p w:rsidR="000B65FE" w:rsidRPr="008A5165" w:rsidRDefault="000B65FE" w:rsidP="00753D16">
      <w:pPr>
        <w:pStyle w:val="Mustertext"/>
      </w:pPr>
    </w:p>
    <w:p w:rsidR="000B65FE" w:rsidRPr="008A5165" w:rsidRDefault="000B65FE" w:rsidP="00753D16">
      <w:pPr>
        <w:pStyle w:val="Mustertext"/>
      </w:pPr>
      <w:r w:rsidRPr="008A5165">
        <w:t>stelle ich namens und im Auftrag de</w:t>
      </w:r>
      <w:r w:rsidR="004464E5">
        <w:t>r</w:t>
      </w:r>
      <w:r w:rsidRPr="008A5165">
        <w:t xml:space="preserve"> </w:t>
      </w:r>
      <w:r w:rsidR="00A61A84" w:rsidRPr="008A5165">
        <w:t>Kläger</w:t>
      </w:r>
      <w:r w:rsidR="004464E5">
        <w:t>in</w:t>
      </w:r>
      <w:r w:rsidRPr="008A5165">
        <w:t xml:space="preserve"> folgende </w:t>
      </w:r>
    </w:p>
    <w:p w:rsidR="000B65FE" w:rsidRPr="008A5165" w:rsidRDefault="000B65FE" w:rsidP="00753D16">
      <w:pPr>
        <w:pStyle w:val="Mustertext"/>
      </w:pPr>
    </w:p>
    <w:p w:rsidR="000B65FE" w:rsidRPr="008A5165" w:rsidRDefault="00A61A84" w:rsidP="00753D16">
      <w:pPr>
        <w:pStyle w:val="Mustertext"/>
        <w:rPr>
          <w:rStyle w:val="fettMuster"/>
        </w:rPr>
      </w:pPr>
      <w:r w:rsidRPr="008A5165">
        <w:rPr>
          <w:rStyle w:val="fettMuster"/>
        </w:rPr>
        <w:t>RECHTS</w:t>
      </w:r>
      <w:r w:rsidR="000B65FE" w:rsidRPr="008A5165">
        <w:rPr>
          <w:rStyle w:val="fettMuster"/>
        </w:rPr>
        <w:t>BEGEHREN</w:t>
      </w:r>
    </w:p>
    <w:p w:rsidR="000B65FE" w:rsidRPr="008A5165" w:rsidRDefault="00A61A84" w:rsidP="00B80187">
      <w:pPr>
        <w:pStyle w:val="MustertextListe0"/>
      </w:pPr>
      <w:r w:rsidRPr="008A5165">
        <w:t>D</w:t>
      </w:r>
      <w:r w:rsidR="004464E5">
        <w:t>er</w:t>
      </w:r>
      <w:r w:rsidRPr="008A5165">
        <w:t xml:space="preserve"> Beklagte sei zur Zahlung von CHF XXX</w:t>
      </w:r>
      <w:r w:rsidR="0009199B" w:rsidRPr="008A5165">
        <w:t xml:space="preserve"> (inkl. </w:t>
      </w:r>
      <w:r w:rsidR="00F13EC9" w:rsidRPr="008A5165">
        <w:t>MwSt.</w:t>
      </w:r>
      <w:r w:rsidR="0009199B" w:rsidRPr="008A5165">
        <w:t>)</w:t>
      </w:r>
      <w:r w:rsidRPr="008A5165">
        <w:t xml:space="preserve"> nebst Zins zu 5% </w:t>
      </w:r>
      <w:r w:rsidR="00ED4663">
        <w:t xml:space="preserve">auf CHF [Betrag </w:t>
      </w:r>
      <w:r w:rsidR="004464E5">
        <w:t>ausstehendes Honorar gem. Architektenvertrag</w:t>
      </w:r>
      <w:r w:rsidR="00ED4663">
        <w:t xml:space="preserve">] </w:t>
      </w:r>
      <w:r w:rsidRPr="008A5165">
        <w:t>seit dem XX.XX.20XX</w:t>
      </w:r>
      <w:r w:rsidR="00ED4663">
        <w:t xml:space="preserve"> und auf CHF</w:t>
      </w:r>
      <w:r w:rsidR="0037349F">
        <w:t xml:space="preserve"> XXX</w:t>
      </w:r>
      <w:r w:rsidR="00ED4663">
        <w:t xml:space="preserve"> [B</w:t>
      </w:r>
      <w:r w:rsidR="00ED4663">
        <w:t>e</w:t>
      </w:r>
      <w:r w:rsidR="00ED4663">
        <w:t xml:space="preserve">trag </w:t>
      </w:r>
      <w:r w:rsidR="004464E5">
        <w:t>ausstehendes Honorar für Zusatzauftrag</w:t>
      </w:r>
      <w:r w:rsidR="00ED4663">
        <w:t>] seit dem XX.XX.20XX</w:t>
      </w:r>
      <w:r w:rsidRPr="008A5165">
        <w:t xml:space="preserve"> zu </w:t>
      </w:r>
      <w:r w:rsidR="00742454">
        <w:t>verpflichten</w:t>
      </w:r>
      <w:r w:rsidR="000B65FE" w:rsidRPr="008A5165">
        <w:t xml:space="preserve">. </w:t>
      </w:r>
    </w:p>
    <w:p w:rsidR="000B65FE" w:rsidRPr="008A5165" w:rsidRDefault="000B65FE" w:rsidP="00B80187">
      <w:pPr>
        <w:pStyle w:val="MustertextListe0"/>
      </w:pPr>
      <w:r w:rsidRPr="008A5165">
        <w:t>Alles unter Kosten- und Entschädigungsfolgen zulasten de</w:t>
      </w:r>
      <w:r w:rsidR="0089119C">
        <w:t>s</w:t>
      </w:r>
      <w:r w:rsidRPr="008A5165">
        <w:t xml:space="preserve"> </w:t>
      </w:r>
      <w:r w:rsidR="00A61A84" w:rsidRPr="008A5165">
        <w:t>Beklagten</w:t>
      </w:r>
      <w:r w:rsidRPr="008A5165">
        <w:t>.</w:t>
      </w:r>
    </w:p>
    <w:p w:rsidR="00D06AE4" w:rsidRPr="00F01328" w:rsidRDefault="000B65FE" w:rsidP="00753D16">
      <w:pPr>
        <w:pStyle w:val="Mustertextklein"/>
      </w:pPr>
      <w:r w:rsidRPr="00F01328">
        <w:tab/>
      </w:r>
      <w:r w:rsidR="00D06AE4" w:rsidRPr="002367E4">
        <w:rPr>
          <w:rStyle w:val="fettMuster"/>
          <w:sz w:val="16"/>
        </w:rPr>
        <w:t>Bemerkung 1:</w:t>
      </w:r>
      <w:r w:rsidR="00D06AE4" w:rsidRPr="00F01328">
        <w:t xml:space="preserve"> Soweit vorab ein Betreibungsbegehren gestellt wurde, wäre zudem die Rechtsöffnung zu beantragen.</w:t>
      </w:r>
    </w:p>
    <w:p w:rsidR="00D06AE4" w:rsidRPr="00F01328" w:rsidRDefault="00D06AE4" w:rsidP="00753D16">
      <w:pPr>
        <w:pStyle w:val="Mustertextklein"/>
      </w:pPr>
      <w:r w:rsidRPr="00F01328">
        <w:lastRenderedPageBreak/>
        <w:tab/>
      </w:r>
      <w:r w:rsidR="000B65FE" w:rsidRPr="002367E4">
        <w:rPr>
          <w:rStyle w:val="fettMuster"/>
          <w:sz w:val="16"/>
        </w:rPr>
        <w:t xml:space="preserve">Bemerkung </w:t>
      </w:r>
      <w:r w:rsidRPr="0026298F">
        <w:rPr>
          <w:rStyle w:val="fettMuster"/>
          <w:sz w:val="16"/>
        </w:rPr>
        <w:t>2</w:t>
      </w:r>
      <w:r w:rsidR="000B65FE" w:rsidRPr="00DB3C64">
        <w:rPr>
          <w:rStyle w:val="fettMuster"/>
          <w:sz w:val="16"/>
        </w:rPr>
        <w:t>:</w:t>
      </w:r>
      <w:r w:rsidRPr="00DB3C64">
        <w:rPr>
          <w:rStyle w:val="fettMuster"/>
          <w:b w:val="0"/>
          <w:sz w:val="16"/>
        </w:rPr>
        <w:t xml:space="preserve"> </w:t>
      </w:r>
      <w:r w:rsidRPr="00F01328">
        <w:t xml:space="preserve">Es wird hier davon ausgegangen, dass </w:t>
      </w:r>
      <w:r w:rsidR="00B70A14">
        <w:t>die Klägerin</w:t>
      </w:r>
      <w:r w:rsidRPr="00F01328">
        <w:t xml:space="preserve"> der Mehrwertsteuer unterliegt</w:t>
      </w:r>
      <w:r w:rsidR="008A3507" w:rsidRPr="00F01328">
        <w:t xml:space="preserve"> </w:t>
      </w:r>
      <w:r w:rsidR="004464E5" w:rsidRPr="00F01328">
        <w:t xml:space="preserve">und somit </w:t>
      </w:r>
      <w:r w:rsidR="008A3507" w:rsidRPr="00F01328">
        <w:t>zum Vorsteuerabzug zugelassen ist</w:t>
      </w:r>
      <w:r w:rsidRPr="00F01328">
        <w:t>.</w:t>
      </w:r>
      <w:r w:rsidR="002125EC" w:rsidRPr="00F01328">
        <w:t xml:space="preserve"> </w:t>
      </w:r>
      <w:r w:rsidR="008A3507" w:rsidRPr="00F01328">
        <w:t>Die Mehrwertsteuer auf Anwaltshonoraren</w:t>
      </w:r>
      <w:r w:rsidR="004464E5" w:rsidRPr="00F01328">
        <w:t xml:space="preserve"> ist somit zum Vorsteuerabzug zugelassen und ist daher im Rahmen der Parteientschädigung nicht zuzusprechen.</w:t>
      </w:r>
    </w:p>
    <w:p w:rsidR="00150104" w:rsidRDefault="00150104" w:rsidP="00753D16">
      <w:pPr>
        <w:pStyle w:val="Mustertext"/>
        <w:rPr>
          <w:rStyle w:val="fettMuster"/>
          <w:caps/>
        </w:rPr>
      </w:pPr>
    </w:p>
    <w:p w:rsidR="000B65FE" w:rsidRPr="00B80187" w:rsidRDefault="000B65FE" w:rsidP="00753D16">
      <w:pPr>
        <w:pStyle w:val="Mustertext"/>
        <w:rPr>
          <w:rStyle w:val="fettMuster"/>
          <w:caps/>
        </w:rPr>
      </w:pPr>
      <w:r w:rsidRPr="00B80187">
        <w:rPr>
          <w:rStyle w:val="fettMuster"/>
          <w:caps/>
        </w:rPr>
        <w:t>Begründung</w:t>
      </w:r>
    </w:p>
    <w:p w:rsidR="00A848EC" w:rsidRPr="008A5165" w:rsidRDefault="00A848EC" w:rsidP="00753D16">
      <w:pPr>
        <w:pStyle w:val="MustertextTitel"/>
        <w:rPr>
          <w:rStyle w:val="fettMuster"/>
        </w:rPr>
      </w:pPr>
      <w:r w:rsidRPr="008A5165">
        <w:rPr>
          <w:rStyle w:val="fettMuster"/>
        </w:rPr>
        <w:t xml:space="preserve">I. </w:t>
      </w:r>
      <w:r w:rsidR="00F01328">
        <w:rPr>
          <w:rStyle w:val="fettMuster"/>
        </w:rPr>
        <w:tab/>
      </w:r>
      <w:r w:rsidRPr="008A5165">
        <w:rPr>
          <w:rStyle w:val="fettMuster"/>
        </w:rPr>
        <w:t>Formelles</w:t>
      </w:r>
    </w:p>
    <w:p w:rsidR="000B65FE" w:rsidRPr="008A5165" w:rsidRDefault="000B65FE" w:rsidP="00B80187">
      <w:pPr>
        <w:pStyle w:val="MustertextListe0"/>
        <w:numPr>
          <w:ilvl w:val="1"/>
          <w:numId w:val="46"/>
        </w:numPr>
      </w:pPr>
      <w:r w:rsidRPr="008A5165">
        <w:t xml:space="preserve">Der Unterzeichnete ist </w:t>
      </w:r>
      <w:r w:rsidR="00B70A14">
        <w:t>von der Klägerin</w:t>
      </w:r>
      <w:r w:rsidRPr="008A5165">
        <w:t xml:space="preserve"> gehörig bevollmächtigt.</w:t>
      </w:r>
    </w:p>
    <w:p w:rsidR="000B65FE" w:rsidRPr="008A5165" w:rsidRDefault="000B65FE" w:rsidP="00753D16">
      <w:pPr>
        <w:pStyle w:val="MustertextBO"/>
      </w:pPr>
      <w:r w:rsidRPr="008A5165">
        <w:tab/>
      </w:r>
      <w:r w:rsidRPr="008A5165">
        <w:rPr>
          <w:b/>
        </w:rPr>
        <w:t>BO</w:t>
      </w:r>
      <w:r w:rsidRPr="008A5165">
        <w:rPr>
          <w:rStyle w:val="fettMuster"/>
          <w:b w:val="0"/>
        </w:rPr>
        <w:t>:</w:t>
      </w:r>
      <w:r w:rsidRPr="008A5165">
        <w:t xml:space="preserve"> Vollmacht vom </w:t>
      </w:r>
      <w:r w:rsidR="007B3968" w:rsidRPr="008A5165">
        <w:t>[Datum]</w:t>
      </w:r>
      <w:r w:rsidRPr="008A5165">
        <w:tab/>
      </w:r>
      <w:r w:rsidR="00DA6037" w:rsidRPr="008A5165">
        <w:tab/>
      </w:r>
      <w:r w:rsidR="00DA6037" w:rsidRPr="008A5165">
        <w:tab/>
      </w:r>
      <w:r w:rsidR="00DA6037" w:rsidRPr="008A5165">
        <w:tab/>
      </w:r>
      <w:r w:rsidR="00DA6037" w:rsidRPr="008A5165">
        <w:tab/>
      </w:r>
      <w:r w:rsidR="002A491F">
        <w:tab/>
      </w:r>
      <w:r w:rsidR="00150104">
        <w:tab/>
      </w:r>
      <w:r w:rsidRPr="008A5165">
        <w:rPr>
          <w:rStyle w:val="fettMuster"/>
        </w:rPr>
        <w:t>Beilage 1</w:t>
      </w:r>
    </w:p>
    <w:p w:rsidR="000B65FE" w:rsidRPr="008A5165" w:rsidRDefault="004A4D51">
      <w:pPr>
        <w:pStyle w:val="MustertextListe0"/>
      </w:pPr>
      <w:r>
        <w:t>Im Architektenvertrag vom</w:t>
      </w:r>
      <w:r w:rsidR="00316980" w:rsidRPr="008A5165">
        <w:t xml:space="preserve"> </w:t>
      </w:r>
      <w:r w:rsidR="00FB33E8" w:rsidRPr="008A5165">
        <w:t>[Datum]</w:t>
      </w:r>
      <w:r w:rsidR="00316980" w:rsidRPr="008A5165">
        <w:t>, Ziff</w:t>
      </w:r>
      <w:r w:rsidR="009E1F09">
        <w:t>er</w:t>
      </w:r>
      <w:r w:rsidR="009E1F09" w:rsidRPr="008A5165">
        <w:t xml:space="preserve"> </w:t>
      </w:r>
      <w:r>
        <w:t>2.1</w:t>
      </w:r>
      <w:r w:rsidR="00316980" w:rsidRPr="008A5165">
        <w:t>, wurde die SIA-</w:t>
      </w:r>
      <w:r>
        <w:t xml:space="preserve">Ordnung 102 (2014) </w:t>
      </w:r>
      <w:r w:rsidR="00316980" w:rsidRPr="008A5165">
        <w:t xml:space="preserve">als </w:t>
      </w:r>
      <w:r>
        <w:t>Ve</w:t>
      </w:r>
      <w:r>
        <w:t>r</w:t>
      </w:r>
      <w:r>
        <w:t>tragsbestandteil vereinbart. Der Vertrag wurde auf der Basis des Vertragsformulars SIA 1001/1 abgefasst. In Ziff</w:t>
      </w:r>
      <w:r w:rsidR="009E1F09">
        <w:t xml:space="preserve">er </w:t>
      </w:r>
      <w:r>
        <w:t xml:space="preserve">12 des Vertrages haben die Parteien </w:t>
      </w:r>
      <w:r w:rsidR="009D5DC1">
        <w:t>«</w:t>
      </w:r>
      <w:r>
        <w:t>den (Wohn-)Sitz des Au</w:t>
      </w:r>
      <w:r>
        <w:t>f</w:t>
      </w:r>
      <w:r>
        <w:t>traggebers</w:t>
      </w:r>
      <w:r w:rsidR="009D5DC1">
        <w:t>»</w:t>
      </w:r>
      <w:r>
        <w:t xml:space="preserve"> als Gerichtsstand vereinbart.</w:t>
      </w:r>
      <w:r w:rsidR="00316980" w:rsidRPr="008A5165">
        <w:t xml:space="preserve"> D</w:t>
      </w:r>
      <w:r>
        <w:t>er</w:t>
      </w:r>
      <w:r w:rsidR="00316980" w:rsidRPr="008A5165">
        <w:t xml:space="preserve"> Beklagte hat</w:t>
      </w:r>
      <w:r>
        <w:t xml:space="preserve"> seinen Wohnsitz </w:t>
      </w:r>
      <w:r w:rsidR="00316980" w:rsidRPr="008A5165">
        <w:t xml:space="preserve">in [Zürich]. Das angerufene Gericht ist somit zuständig. </w:t>
      </w:r>
    </w:p>
    <w:p w:rsidR="00FB33E8" w:rsidRDefault="00FB33E8" w:rsidP="00150104">
      <w:pPr>
        <w:pStyle w:val="MustertextBO"/>
        <w:rPr>
          <w:rStyle w:val="fettMuster"/>
        </w:rPr>
      </w:pPr>
      <w:r w:rsidRPr="008A5165">
        <w:tab/>
      </w:r>
      <w:r w:rsidRPr="0089119C">
        <w:rPr>
          <w:b/>
        </w:rPr>
        <w:t>BO</w:t>
      </w:r>
      <w:r w:rsidRPr="008A5165">
        <w:rPr>
          <w:rStyle w:val="fettMuster"/>
        </w:rPr>
        <w:t>:</w:t>
      </w:r>
      <w:r w:rsidR="0026298F">
        <w:rPr>
          <w:rStyle w:val="fettMuster"/>
        </w:rPr>
        <w:t xml:space="preserve"> </w:t>
      </w:r>
      <w:r w:rsidR="004A4D51">
        <w:t>Architektenvertr</w:t>
      </w:r>
      <w:r w:rsidR="005F0C61">
        <w:t>a</w:t>
      </w:r>
      <w:r w:rsidR="004A4D51">
        <w:t>g</w:t>
      </w:r>
      <w:r w:rsidRPr="008A5165">
        <w:t xml:space="preserve"> vom [Datum] zwischen [</w:t>
      </w:r>
      <w:r w:rsidR="004A4D51">
        <w:t>Firma der Klägerin</w:t>
      </w:r>
      <w:r w:rsidRPr="008A5165">
        <w:t>] und [</w:t>
      </w:r>
      <w:r w:rsidR="004A4D51">
        <w:t>Name des</w:t>
      </w:r>
      <w:r w:rsidR="0026298F">
        <w:t xml:space="preserve"> </w:t>
      </w:r>
      <w:r w:rsidR="004A4D51">
        <w:t>B</w:t>
      </w:r>
      <w:r w:rsidR="004A4D51">
        <w:t>e</w:t>
      </w:r>
      <w:r w:rsidR="004A4D51">
        <w:t>klagten</w:t>
      </w:r>
      <w:r w:rsidRPr="008A5165">
        <w:t>]</w:t>
      </w:r>
      <w:r w:rsidR="0089119C">
        <w:t xml:space="preserve"> </w:t>
      </w:r>
      <w:r w:rsidR="003C086B" w:rsidRPr="008A5165">
        <w:tab/>
      </w:r>
      <w:r w:rsidR="003C086B" w:rsidRPr="008A5165">
        <w:tab/>
      </w:r>
      <w:r w:rsidR="003C086B" w:rsidRPr="008A5165">
        <w:tab/>
      </w:r>
      <w:r w:rsidR="003C086B" w:rsidRPr="008A5165">
        <w:tab/>
      </w:r>
      <w:r w:rsidR="003C086B" w:rsidRPr="008A5165">
        <w:tab/>
      </w:r>
      <w:r w:rsidR="002A491F">
        <w:tab/>
      </w:r>
      <w:r w:rsidR="002A491F">
        <w:tab/>
      </w:r>
      <w:r w:rsidR="002A491F">
        <w:tab/>
      </w:r>
      <w:r w:rsidR="00150104">
        <w:tab/>
      </w:r>
      <w:r w:rsidRPr="008A5165">
        <w:rPr>
          <w:rStyle w:val="fettMuster"/>
        </w:rPr>
        <w:t>Beilage 2</w:t>
      </w:r>
    </w:p>
    <w:p w:rsidR="0026298F" w:rsidRPr="00DB3C64" w:rsidRDefault="0026298F" w:rsidP="00753D16">
      <w:pPr>
        <w:pStyle w:val="Mustertextleer"/>
        <w:rPr>
          <w:rStyle w:val="fettMuster"/>
          <w:sz w:val="10"/>
        </w:rPr>
      </w:pPr>
    </w:p>
    <w:p w:rsidR="00FB33E8" w:rsidRDefault="00FB33E8" w:rsidP="00753D16">
      <w:pPr>
        <w:pStyle w:val="MustertextBO"/>
        <w:rPr>
          <w:rStyle w:val="fettMuster"/>
        </w:rPr>
      </w:pPr>
      <w:r w:rsidRPr="008A5165">
        <w:tab/>
      </w:r>
      <w:r w:rsidRPr="008A5165">
        <w:rPr>
          <w:rStyle w:val="fettMuster"/>
        </w:rPr>
        <w:t>BO</w:t>
      </w:r>
      <w:r w:rsidRPr="00B70A14">
        <w:rPr>
          <w:rStyle w:val="fettMuster"/>
        </w:rPr>
        <w:t>:</w:t>
      </w:r>
      <w:r w:rsidRPr="008A5165">
        <w:t xml:space="preserve"> SIA-</w:t>
      </w:r>
      <w:r w:rsidR="004A4D51">
        <w:t>Ordnung 102 (2014</w:t>
      </w:r>
      <w:r w:rsidRPr="008A5165">
        <w:t>)</w:t>
      </w:r>
      <w:r w:rsidRPr="008A5165">
        <w:tab/>
      </w:r>
      <w:r w:rsidRPr="008A5165">
        <w:tab/>
      </w:r>
      <w:r w:rsidRPr="008A5165">
        <w:tab/>
      </w:r>
      <w:r w:rsidRPr="008A5165">
        <w:tab/>
      </w:r>
      <w:r w:rsidRPr="008A5165">
        <w:tab/>
      </w:r>
      <w:r w:rsidR="0012437F">
        <w:tab/>
      </w:r>
      <w:r w:rsidR="00150104">
        <w:tab/>
      </w:r>
      <w:r w:rsidRPr="008A5165">
        <w:rPr>
          <w:rStyle w:val="fettMuster"/>
        </w:rPr>
        <w:t>Beilage 3</w:t>
      </w:r>
    </w:p>
    <w:p w:rsidR="0026298F" w:rsidRPr="00DB3C64" w:rsidRDefault="0026298F" w:rsidP="00753D16">
      <w:pPr>
        <w:pStyle w:val="Mustertextleer"/>
        <w:rPr>
          <w:rStyle w:val="fettMuster"/>
          <w:sz w:val="10"/>
        </w:rPr>
      </w:pPr>
    </w:p>
    <w:p w:rsidR="00FB33E8" w:rsidRPr="008A5165" w:rsidRDefault="00FB33E8" w:rsidP="00753D16">
      <w:pPr>
        <w:pStyle w:val="MustertextBO"/>
      </w:pPr>
      <w:r w:rsidRPr="008A5165">
        <w:tab/>
      </w:r>
      <w:r w:rsidRPr="008A5165">
        <w:rPr>
          <w:rStyle w:val="fettMuster"/>
        </w:rPr>
        <w:t>BO:</w:t>
      </w:r>
      <w:r w:rsidRPr="008A5165">
        <w:t xml:space="preserve"> Handelsregisterauszug der [Firma d</w:t>
      </w:r>
      <w:r w:rsidR="004A4D51">
        <w:t>er Klägerin</w:t>
      </w:r>
      <w:r w:rsidRPr="008A5165">
        <w:t>]</w:t>
      </w:r>
      <w:r w:rsidRPr="008A5165">
        <w:tab/>
      </w:r>
      <w:r w:rsidRPr="008A5165">
        <w:tab/>
      </w:r>
      <w:r w:rsidR="0012437F">
        <w:tab/>
      </w:r>
      <w:r w:rsidR="00150104">
        <w:tab/>
      </w:r>
      <w:r w:rsidRPr="008A5165">
        <w:rPr>
          <w:rStyle w:val="fettMuster"/>
        </w:rPr>
        <w:t xml:space="preserve">Beilage </w:t>
      </w:r>
      <w:r w:rsidR="00D029F4" w:rsidRPr="008A5165">
        <w:rPr>
          <w:rStyle w:val="fettMuster"/>
        </w:rPr>
        <w:t>4</w:t>
      </w:r>
    </w:p>
    <w:p w:rsidR="000B65FE" w:rsidRPr="00F01328" w:rsidRDefault="000B65FE" w:rsidP="00753D16">
      <w:pPr>
        <w:pStyle w:val="Mustertextklein"/>
      </w:pPr>
      <w:r w:rsidRPr="00F01328">
        <w:tab/>
      </w:r>
      <w:r w:rsidRPr="002367E4">
        <w:rPr>
          <w:rStyle w:val="fettMuster"/>
          <w:sz w:val="16"/>
        </w:rPr>
        <w:t xml:space="preserve">Bemerkung </w:t>
      </w:r>
      <w:r w:rsidR="005F0C61" w:rsidRPr="0026298F">
        <w:rPr>
          <w:rStyle w:val="fettMuster"/>
          <w:sz w:val="16"/>
        </w:rPr>
        <w:t>3</w:t>
      </w:r>
      <w:r w:rsidRPr="00DB3C64">
        <w:rPr>
          <w:rStyle w:val="fettMuster"/>
          <w:sz w:val="16"/>
        </w:rPr>
        <w:t>:</w:t>
      </w:r>
      <w:r w:rsidRPr="00F01328">
        <w:t xml:space="preserve"> </w:t>
      </w:r>
      <w:r w:rsidR="00FB33E8" w:rsidRPr="00F01328">
        <w:t>Die SIA-</w:t>
      </w:r>
      <w:r w:rsidR="00564B77" w:rsidRPr="00F01328">
        <w:t xml:space="preserve">Ordnung 102 (2014) </w:t>
      </w:r>
      <w:r w:rsidR="00FB33E8" w:rsidRPr="00F01328">
        <w:t xml:space="preserve">ist eine allgemeine Geschäftsbedingung. </w:t>
      </w:r>
      <w:r w:rsidR="00564B77" w:rsidRPr="00F01328">
        <w:t>S</w:t>
      </w:r>
      <w:r w:rsidR="00EF755A" w:rsidRPr="00F01328">
        <w:t xml:space="preserve">ie ist beim SIA und in Rechtsbibliotheken erhältlich und es gibt </w:t>
      </w:r>
      <w:r w:rsidR="00564B77" w:rsidRPr="00F01328">
        <w:t xml:space="preserve">in einem gewissen Umfang auch </w:t>
      </w:r>
      <w:r w:rsidR="00FB33E8" w:rsidRPr="00F01328">
        <w:t>Rechtslehre und Rechtsprechung</w:t>
      </w:r>
      <w:r w:rsidR="00EF755A" w:rsidRPr="00F01328">
        <w:t xml:space="preserve"> dazu. Dennoch </w:t>
      </w:r>
      <w:r w:rsidR="00FB33E8" w:rsidRPr="00F01328">
        <w:t>gibt es Gerichte, welche die SIA-</w:t>
      </w:r>
      <w:r w:rsidR="00564B77" w:rsidRPr="00F01328">
        <w:t xml:space="preserve">Ordnung 102 (2014) </w:t>
      </w:r>
      <w:r w:rsidR="00FB33E8" w:rsidRPr="00F01328">
        <w:t xml:space="preserve">nicht </w:t>
      </w:r>
      <w:r w:rsidR="00470C69" w:rsidRPr="00F01328">
        <w:t xml:space="preserve">kennen und </w:t>
      </w:r>
      <w:r w:rsidR="00EF755A" w:rsidRPr="00F01328">
        <w:t xml:space="preserve">sie </w:t>
      </w:r>
      <w:r w:rsidR="00470C69" w:rsidRPr="00F01328">
        <w:t xml:space="preserve">somit nicht </w:t>
      </w:r>
      <w:r w:rsidR="00FB33E8" w:rsidRPr="00F01328">
        <w:t>als gerichtsnotorisch einstufen</w:t>
      </w:r>
      <w:r w:rsidR="00470C69" w:rsidRPr="00F01328">
        <w:t xml:space="preserve">. Entsprechend </w:t>
      </w:r>
      <w:r w:rsidR="00EF755A" w:rsidRPr="00F01328">
        <w:t>ist der Inhalt der SIA-</w:t>
      </w:r>
      <w:r w:rsidR="00564B77" w:rsidRPr="00F01328">
        <w:t xml:space="preserve">Ordnung 102 (2014) </w:t>
      </w:r>
      <w:r w:rsidR="00EF755A" w:rsidRPr="00F01328">
        <w:t>vorsichtshalber zu behaupten und zu beweisen.</w:t>
      </w:r>
    </w:p>
    <w:p w:rsidR="00E60BF2" w:rsidRPr="00F01328" w:rsidRDefault="00E60BF2" w:rsidP="00753D16">
      <w:pPr>
        <w:pStyle w:val="Mustertextklein"/>
      </w:pPr>
      <w:r w:rsidRPr="00F01328">
        <w:tab/>
      </w:r>
      <w:r w:rsidRPr="002367E4">
        <w:rPr>
          <w:rStyle w:val="fettMuster"/>
          <w:sz w:val="16"/>
        </w:rPr>
        <w:t>Bemerkung 4:</w:t>
      </w:r>
      <w:r w:rsidRPr="00F01328">
        <w:t xml:space="preserve"> Es wird im Rahmen dieser Musterklage darauf abgestellt, dass der Vertrag auf der Basis des vom SIA herausgegebenen Vertragsformulars </w:t>
      </w:r>
      <w:r w:rsidR="009D5DC1">
        <w:t>«</w:t>
      </w:r>
      <w:r w:rsidRPr="00F01328">
        <w:t>Planer-/Bauleitungsvertrag</w:t>
      </w:r>
      <w:r w:rsidR="009D5DC1">
        <w:t>»</w:t>
      </w:r>
      <w:r w:rsidRPr="00F01328">
        <w:t xml:space="preserve"> (SIA 1001/1, Ausgabe 2014) abgeschlossen wurde. Dieses Vertragsformular ist auf der Website des SIA unentgel</w:t>
      </w:r>
      <w:r w:rsidRPr="00F01328">
        <w:t>t</w:t>
      </w:r>
      <w:r w:rsidRPr="00F01328">
        <w:t>lich zugänglich</w:t>
      </w:r>
      <w:r w:rsidR="00C908EB" w:rsidRPr="00F01328">
        <w:t xml:space="preserve"> (</w:t>
      </w:r>
      <w:r w:rsidR="004A187A">
        <w:t>‹</w:t>
      </w:r>
      <w:hyperlink r:id="rId9" w:history="1">
        <w:r w:rsidR="00C908EB" w:rsidRPr="0026298F">
          <w:rPr>
            <w:rStyle w:val="Hyperlink"/>
            <w:color w:val="auto"/>
            <w:u w:val="none"/>
          </w:rPr>
          <w:t>http://www.sia.ch/de/</w:t>
        </w:r>
        <w:proofErr w:type="spellStart"/>
        <w:r w:rsidR="00C908EB" w:rsidRPr="0026298F">
          <w:rPr>
            <w:rStyle w:val="Hyperlink"/>
            <w:color w:val="auto"/>
            <w:u w:val="none"/>
          </w:rPr>
          <w:t>dienstleistungen</w:t>
        </w:r>
        <w:proofErr w:type="spellEnd"/>
        <w:r w:rsidR="00C908EB" w:rsidRPr="0026298F">
          <w:rPr>
            <w:rStyle w:val="Hyperlink"/>
            <w:color w:val="auto"/>
            <w:u w:val="none"/>
          </w:rPr>
          <w:t>/</w:t>
        </w:r>
        <w:proofErr w:type="spellStart"/>
        <w:r w:rsidR="00C908EB" w:rsidRPr="0026298F">
          <w:rPr>
            <w:rStyle w:val="Hyperlink"/>
            <w:color w:val="auto"/>
            <w:u w:val="none"/>
          </w:rPr>
          <w:t>sia</w:t>
        </w:r>
        <w:proofErr w:type="spellEnd"/>
        <w:r w:rsidR="00C908EB" w:rsidRPr="0026298F">
          <w:rPr>
            <w:rStyle w:val="Hyperlink"/>
            <w:color w:val="auto"/>
            <w:u w:val="none"/>
          </w:rPr>
          <w:t>-norm/</w:t>
        </w:r>
        <w:proofErr w:type="spellStart"/>
        <w:r w:rsidR="00C908EB" w:rsidRPr="0026298F">
          <w:rPr>
            <w:rStyle w:val="Hyperlink"/>
            <w:color w:val="auto"/>
            <w:u w:val="none"/>
          </w:rPr>
          <w:t>vertraege</w:t>
        </w:r>
        <w:proofErr w:type="spellEnd"/>
        <w:r w:rsidR="00C908EB" w:rsidRPr="0026298F">
          <w:rPr>
            <w:rStyle w:val="Hyperlink"/>
            <w:color w:val="auto"/>
            <w:u w:val="none"/>
          </w:rPr>
          <w:t>/</w:t>
        </w:r>
      </w:hyperlink>
      <w:r w:rsidR="004A187A">
        <w:rPr>
          <w:rStyle w:val="Hyperlink"/>
          <w:color w:val="auto"/>
          <w:u w:val="none"/>
        </w:rPr>
        <w:t>› [besucht am: 16.03.2016]</w:t>
      </w:r>
      <w:r w:rsidR="00C908EB" w:rsidRPr="00F01328">
        <w:t>)</w:t>
      </w:r>
      <w:r w:rsidRPr="00F01328">
        <w:t>.</w:t>
      </w:r>
      <w:r w:rsidR="00C908EB" w:rsidRPr="00F01328">
        <w:t xml:space="preserve"> Soweit im Folgenden auf bestimmte Ziffern des </w:t>
      </w:r>
      <w:r w:rsidR="009D5DC1">
        <w:t>«</w:t>
      </w:r>
      <w:r w:rsidR="00C908EB" w:rsidRPr="00F01328">
        <w:t>Vertrages</w:t>
      </w:r>
      <w:r w:rsidR="009D5DC1">
        <w:t>»</w:t>
      </w:r>
      <w:r w:rsidR="00C908EB" w:rsidRPr="00F01328">
        <w:t xml:space="preserve"> oder des </w:t>
      </w:r>
      <w:r w:rsidR="009D5DC1">
        <w:t>«</w:t>
      </w:r>
      <w:r w:rsidR="00C908EB" w:rsidRPr="00F01328">
        <w:t>Architektenve</w:t>
      </w:r>
      <w:r w:rsidR="00C908EB" w:rsidRPr="00F01328">
        <w:t>r</w:t>
      </w:r>
      <w:r w:rsidR="00C908EB" w:rsidRPr="00F01328">
        <w:t>trages</w:t>
      </w:r>
      <w:r w:rsidR="009D5DC1">
        <w:t>»</w:t>
      </w:r>
      <w:r w:rsidR="00C908EB" w:rsidRPr="00F01328">
        <w:t xml:space="preserve"> verwiesen wird, </w:t>
      </w:r>
      <w:r w:rsidR="00F06FF4" w:rsidRPr="00F01328">
        <w:t>wird damit auf die Ziffern dieses SIA-Vertragsformulars Bezug genommen.</w:t>
      </w:r>
      <w:r w:rsidRPr="00F01328">
        <w:t xml:space="preserve"> </w:t>
      </w:r>
    </w:p>
    <w:p w:rsidR="000B65FE" w:rsidRPr="008A5165" w:rsidRDefault="00470C69" w:rsidP="00762FE6">
      <w:pPr>
        <w:pStyle w:val="MustertextListe0"/>
      </w:pPr>
      <w:r w:rsidRPr="008A5165">
        <w:t>Mit Datum vom [Datum] stellte das Friedensrichteramt die Klagebewilligung aus</w:t>
      </w:r>
      <w:r w:rsidR="00D029F4" w:rsidRPr="008A5165">
        <w:t xml:space="preserve"> und eröf</w:t>
      </w:r>
      <w:r w:rsidR="00D029F4" w:rsidRPr="008A5165">
        <w:t>f</w:t>
      </w:r>
      <w:r w:rsidR="00D029F4" w:rsidRPr="008A5165">
        <w:t>nete diese am gleichen Tag</w:t>
      </w:r>
      <w:r w:rsidRPr="008A5165">
        <w:t>.</w:t>
      </w:r>
      <w:r w:rsidR="00D029F4" w:rsidRPr="008A5165">
        <w:t xml:space="preserve"> Durch die Einreichung der Klage mit heutigem Datum wird die Frist von drei Monaten gemäss Art. 209 Abs. 3 ZPO eingehalten.</w:t>
      </w:r>
    </w:p>
    <w:p w:rsidR="0012437F" w:rsidRDefault="00402829" w:rsidP="00150104">
      <w:pPr>
        <w:pStyle w:val="MustertextBO"/>
      </w:pPr>
      <w:r w:rsidRPr="008A5165">
        <w:tab/>
      </w:r>
      <w:r w:rsidR="000B65FE" w:rsidRPr="008A5165">
        <w:rPr>
          <w:rStyle w:val="fettMuster"/>
        </w:rPr>
        <w:t>BO:</w:t>
      </w:r>
      <w:r w:rsidR="000B65FE" w:rsidRPr="008A5165">
        <w:t xml:space="preserve"> </w:t>
      </w:r>
      <w:r w:rsidR="004A187A">
        <w:tab/>
      </w:r>
      <w:r w:rsidR="00D029F4" w:rsidRPr="008A5165">
        <w:t xml:space="preserve">Klagebewilligung vom [Datum] des Friedensrichteramtes </w:t>
      </w:r>
      <w:r w:rsidR="0089119C">
        <w:t>[Ort]</w:t>
      </w:r>
      <w:r w:rsidR="00D029F4" w:rsidRPr="008A5165">
        <w:t xml:space="preserve"> im Original</w:t>
      </w:r>
      <w:r w:rsidR="000B65FE" w:rsidRPr="008A5165">
        <w:tab/>
      </w:r>
    </w:p>
    <w:p w:rsidR="00EB5CD9" w:rsidRPr="008A5165" w:rsidRDefault="0012437F" w:rsidP="00753D16">
      <w:pPr>
        <w:pStyle w:val="MustertextBO"/>
        <w:rPr>
          <w:rStyle w:val="fettMuster"/>
          <w:i/>
          <w:szCs w:val="16"/>
        </w:rPr>
      </w:pP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sidR="00150104">
        <w:rPr>
          <w:rStyle w:val="fettMuster"/>
        </w:rPr>
        <w:tab/>
      </w:r>
      <w:r w:rsidR="00EB5CD9" w:rsidRPr="00753D16">
        <w:rPr>
          <w:b/>
        </w:rPr>
        <w:t>B</w:t>
      </w:r>
      <w:r w:rsidR="000B65FE" w:rsidRPr="008A5165">
        <w:rPr>
          <w:rStyle w:val="fettMuster"/>
        </w:rPr>
        <w:t xml:space="preserve">eilage </w:t>
      </w:r>
      <w:r w:rsidR="00D029F4" w:rsidRPr="008A5165">
        <w:rPr>
          <w:rStyle w:val="fettMuster"/>
        </w:rPr>
        <w:t>5</w:t>
      </w:r>
    </w:p>
    <w:p w:rsidR="000B65FE" w:rsidRPr="00F01328" w:rsidRDefault="000B65FE" w:rsidP="00753D16">
      <w:pPr>
        <w:pStyle w:val="Mustertextklein"/>
      </w:pPr>
      <w:r w:rsidRPr="00F01328">
        <w:tab/>
      </w:r>
      <w:r w:rsidRPr="002367E4">
        <w:rPr>
          <w:rStyle w:val="fettMuster"/>
          <w:sz w:val="16"/>
        </w:rPr>
        <w:t xml:space="preserve">Bemerkung </w:t>
      </w:r>
      <w:r w:rsidR="00E60BF2" w:rsidRPr="0026298F">
        <w:rPr>
          <w:rStyle w:val="fettMuster"/>
          <w:sz w:val="16"/>
        </w:rPr>
        <w:t>5</w:t>
      </w:r>
      <w:r w:rsidRPr="00DB3C64">
        <w:rPr>
          <w:rStyle w:val="fettMuster"/>
          <w:sz w:val="16"/>
        </w:rPr>
        <w:t>:</w:t>
      </w:r>
      <w:r w:rsidRPr="00F01328">
        <w:t xml:space="preserve"> </w:t>
      </w:r>
      <w:r w:rsidR="00D06AE4" w:rsidRPr="00F01328">
        <w:t>Das Schlichtungsverfahren entfällt bei Streitigkeiten, für die ein Handelsgericht z</w:t>
      </w:r>
      <w:r w:rsidR="00D06AE4" w:rsidRPr="00F01328">
        <w:t>u</w:t>
      </w:r>
      <w:r w:rsidR="00D06AE4" w:rsidRPr="00F01328">
        <w:t xml:space="preserve">ständig ist (Art. 198 </w:t>
      </w:r>
      <w:proofErr w:type="spellStart"/>
      <w:r w:rsidR="00D06AE4" w:rsidRPr="00F01328">
        <w:t>lit</w:t>
      </w:r>
      <w:proofErr w:type="spellEnd"/>
      <w:r w:rsidR="00D06AE4" w:rsidRPr="00F01328">
        <w:t>. f ZPO).</w:t>
      </w:r>
    </w:p>
    <w:p w:rsidR="000B65FE" w:rsidRPr="008A5165" w:rsidRDefault="008A3507" w:rsidP="00762FE6">
      <w:pPr>
        <w:pStyle w:val="MustertextListe0"/>
      </w:pPr>
      <w:r w:rsidRPr="008A5165">
        <w:t>Der Streitwert entspricht dem eingeklagten Betrag und beläuft sich somit auf CHF XXX</w:t>
      </w:r>
      <w:r w:rsidR="000B65FE" w:rsidRPr="008A5165">
        <w:t>.</w:t>
      </w:r>
    </w:p>
    <w:p w:rsidR="000B65FE" w:rsidRPr="00F01328" w:rsidRDefault="000B65FE" w:rsidP="00753D16">
      <w:pPr>
        <w:pStyle w:val="Mustertextklein"/>
      </w:pPr>
      <w:r w:rsidRPr="00F01328">
        <w:tab/>
      </w:r>
      <w:r w:rsidRPr="002367E4">
        <w:rPr>
          <w:rStyle w:val="fettMuster"/>
          <w:sz w:val="16"/>
        </w:rPr>
        <w:t xml:space="preserve">Bemerkung </w:t>
      </w:r>
      <w:r w:rsidR="00E60BF2" w:rsidRPr="0026298F">
        <w:rPr>
          <w:rStyle w:val="fettMuster"/>
          <w:sz w:val="16"/>
        </w:rPr>
        <w:t>6</w:t>
      </w:r>
      <w:r w:rsidRPr="00F01328">
        <w:t xml:space="preserve">: </w:t>
      </w:r>
      <w:r w:rsidR="008A3507" w:rsidRPr="00F01328">
        <w:t xml:space="preserve">Nach Art. 221 Abs. 1 </w:t>
      </w:r>
      <w:proofErr w:type="spellStart"/>
      <w:r w:rsidR="008A3507" w:rsidRPr="00F01328">
        <w:t>lit</w:t>
      </w:r>
      <w:proofErr w:type="spellEnd"/>
      <w:r w:rsidR="008A3507" w:rsidRPr="00F01328">
        <w:t>. c</w:t>
      </w:r>
      <w:r w:rsidR="00A848EC" w:rsidRPr="00F01328">
        <w:t xml:space="preserve"> ZPO muss der Streitwert in der Klage beziffert werden.</w:t>
      </w:r>
    </w:p>
    <w:p w:rsidR="00A848EC" w:rsidRPr="008A5165" w:rsidRDefault="00A848EC" w:rsidP="00753D16">
      <w:pPr>
        <w:pStyle w:val="MustertextTitel"/>
        <w:rPr>
          <w:rStyle w:val="fettMuster"/>
          <w:i/>
          <w:szCs w:val="16"/>
        </w:rPr>
      </w:pPr>
      <w:r w:rsidRPr="008A5165">
        <w:rPr>
          <w:rStyle w:val="fettMuster"/>
        </w:rPr>
        <w:t xml:space="preserve">II. </w:t>
      </w:r>
      <w:r w:rsidR="004A187A">
        <w:rPr>
          <w:rStyle w:val="fettMuster"/>
        </w:rPr>
        <w:tab/>
      </w:r>
      <w:r w:rsidRPr="008A5165">
        <w:rPr>
          <w:rStyle w:val="fettMuster"/>
        </w:rPr>
        <w:t>Materielles</w:t>
      </w:r>
    </w:p>
    <w:p w:rsidR="005F0C61" w:rsidRDefault="005F0C61">
      <w:pPr>
        <w:pStyle w:val="MustertextListe0"/>
      </w:pPr>
      <w:r>
        <w:t xml:space="preserve">Der Beklagte kontaktierte die Klägerin im [Monat] [Jahr] betreffend sein Projekt [Name des Projekts]. Mit E-Mail vom [Datum] </w:t>
      </w:r>
      <w:r w:rsidR="007F4DFC">
        <w:t>erläuterte</w:t>
      </w:r>
      <w:r>
        <w:t xml:space="preserve"> der Beklagte dabei seine Ziele. Es kam in der Folge zu mehreren Besprechungen, an denen die Klägerin eine Vorstudie und eine Grobko</w:t>
      </w:r>
      <w:r>
        <w:t>s</w:t>
      </w:r>
      <w:r>
        <w:t>tenschätzung präsentierte</w:t>
      </w:r>
      <w:r w:rsidR="00070B7C">
        <w:t>.</w:t>
      </w:r>
    </w:p>
    <w:p w:rsidR="005F0C61" w:rsidRDefault="005F0C61" w:rsidP="00753D16">
      <w:pPr>
        <w:pStyle w:val="MustertextBO"/>
        <w:rPr>
          <w:rStyle w:val="fettMuster"/>
        </w:rPr>
      </w:pPr>
      <w:r w:rsidRPr="008A5165">
        <w:tab/>
      </w:r>
      <w:r w:rsidRPr="008A5165">
        <w:rPr>
          <w:rStyle w:val="fettMuster"/>
        </w:rPr>
        <w:t>BO:</w:t>
      </w:r>
      <w:r w:rsidRPr="008A5165">
        <w:t xml:space="preserve"> </w:t>
      </w:r>
      <w:r w:rsidR="004A187A">
        <w:tab/>
      </w:r>
      <w:r>
        <w:t>E-Mail des Beklagten an die Klägerin vom [Datum]</w:t>
      </w:r>
      <w:r>
        <w:tab/>
      </w:r>
      <w:r w:rsidR="0012437F">
        <w:tab/>
      </w:r>
      <w:r w:rsidR="00150104">
        <w:tab/>
      </w:r>
      <w:r w:rsidRPr="008A5165">
        <w:rPr>
          <w:b/>
        </w:rPr>
        <w:t>B</w:t>
      </w:r>
      <w:r w:rsidRPr="008A5165">
        <w:rPr>
          <w:rStyle w:val="fettMuster"/>
        </w:rPr>
        <w:t xml:space="preserve">eilage </w:t>
      </w:r>
      <w:r>
        <w:rPr>
          <w:rStyle w:val="fettMuster"/>
        </w:rPr>
        <w:t>6</w:t>
      </w:r>
    </w:p>
    <w:p w:rsidR="0026298F" w:rsidRPr="00DB3C64" w:rsidRDefault="0026298F" w:rsidP="00753D16">
      <w:pPr>
        <w:pStyle w:val="Mustertextleer"/>
        <w:rPr>
          <w:rStyle w:val="fettMuster"/>
          <w:sz w:val="10"/>
        </w:rPr>
      </w:pPr>
    </w:p>
    <w:p w:rsidR="005F0C61" w:rsidRPr="008A5165" w:rsidRDefault="005F0C61" w:rsidP="00753D16">
      <w:pPr>
        <w:pStyle w:val="MustertextBO"/>
        <w:rPr>
          <w:rStyle w:val="fettMuster"/>
        </w:rPr>
      </w:pPr>
      <w:r>
        <w:rPr>
          <w:rStyle w:val="fettMuster"/>
        </w:rPr>
        <w:lastRenderedPageBreak/>
        <w:tab/>
        <w:t xml:space="preserve">BO: </w:t>
      </w:r>
      <w:r w:rsidR="004A187A">
        <w:rPr>
          <w:rStyle w:val="fettMuster"/>
        </w:rPr>
        <w:tab/>
      </w:r>
      <w:r w:rsidRPr="005F0C61">
        <w:rPr>
          <w:rStyle w:val="fettMuster"/>
          <w:b w:val="0"/>
        </w:rPr>
        <w:t>Vorstudie vom [Datum] inkl. Grobkostenschätzung</w:t>
      </w:r>
      <w:r w:rsidRPr="005F0C61">
        <w:rPr>
          <w:rStyle w:val="fettMuster"/>
          <w:b w:val="0"/>
        </w:rPr>
        <w:tab/>
      </w:r>
      <w:r w:rsidR="0012437F">
        <w:rPr>
          <w:rStyle w:val="fettMuster"/>
          <w:b w:val="0"/>
        </w:rPr>
        <w:tab/>
      </w:r>
      <w:r w:rsidR="00150104">
        <w:rPr>
          <w:rStyle w:val="fettMuster"/>
          <w:b w:val="0"/>
        </w:rPr>
        <w:tab/>
      </w:r>
      <w:r>
        <w:rPr>
          <w:rStyle w:val="fettMuster"/>
        </w:rPr>
        <w:t>Beilage 7</w:t>
      </w:r>
    </w:p>
    <w:p w:rsidR="005F0C61" w:rsidRPr="00F01328" w:rsidRDefault="005F0C61" w:rsidP="00753D16">
      <w:pPr>
        <w:pStyle w:val="Mustertextklein"/>
      </w:pPr>
      <w:r w:rsidRPr="00F01328">
        <w:tab/>
      </w:r>
      <w:r w:rsidRPr="002367E4">
        <w:rPr>
          <w:rStyle w:val="fettMuster"/>
          <w:sz w:val="16"/>
        </w:rPr>
        <w:t xml:space="preserve">Bemerkung </w:t>
      </w:r>
      <w:r w:rsidR="001310A8" w:rsidRPr="0026298F">
        <w:rPr>
          <w:rStyle w:val="fettMuster"/>
          <w:sz w:val="16"/>
        </w:rPr>
        <w:t>7</w:t>
      </w:r>
      <w:r w:rsidRPr="00DB3C64">
        <w:rPr>
          <w:rStyle w:val="fettMuster"/>
          <w:sz w:val="16"/>
        </w:rPr>
        <w:t xml:space="preserve">: </w:t>
      </w:r>
      <w:r w:rsidRPr="00F01328">
        <w:t>Soweit in Bezug auf die Streitpunkte relevant, wären an dieser Stelle auch Ausführu</w:t>
      </w:r>
      <w:r w:rsidRPr="00F01328">
        <w:t>n</w:t>
      </w:r>
      <w:r w:rsidRPr="00F01328">
        <w:t>gen zur Vertragsanbahnung und zu den Absichten der Parteien vor und beim Vertragsabschluss ei</w:t>
      </w:r>
      <w:r w:rsidRPr="00F01328">
        <w:t>n</w:t>
      </w:r>
      <w:r w:rsidRPr="00F01328">
        <w:t>zufügen. Es ist bei Architektenverträgen typisch, dass der Abschluss eines schriftlichen Architekte</w:t>
      </w:r>
      <w:r w:rsidRPr="00F01328">
        <w:t>n</w:t>
      </w:r>
      <w:r w:rsidRPr="00F01328">
        <w:t xml:space="preserve">vertrages erst erfolgt, nachdem der Architekt bereits erste Leistungen erbracht hat (z.B. Vorstudien oder </w:t>
      </w:r>
      <w:r w:rsidR="001310A8" w:rsidRPr="00F01328">
        <w:t>evtl.</w:t>
      </w:r>
      <w:r w:rsidRPr="00F01328">
        <w:t xml:space="preserve"> sogar ein Vorprojekt). Oft existieren daher im Zeitpunkt des Abschlusses eines schriftlichen Vertrages bereits </w:t>
      </w:r>
      <w:r w:rsidR="0002369E" w:rsidRPr="00F01328">
        <w:t>diverse</w:t>
      </w:r>
      <w:r w:rsidRPr="00F01328">
        <w:t xml:space="preserve"> Dokumente, welche die Ziele und Absichten der Parteien vor und beim Ve</w:t>
      </w:r>
      <w:r w:rsidRPr="00F01328">
        <w:t>r</w:t>
      </w:r>
      <w:r w:rsidRPr="00F01328">
        <w:t>tragsabschluss aufzeigen (z.B. Korrespondenz, Skizzen, Vorstudien etc.).</w:t>
      </w:r>
    </w:p>
    <w:p w:rsidR="000B65FE" w:rsidRPr="008A5165" w:rsidRDefault="00A848EC" w:rsidP="00762FE6">
      <w:pPr>
        <w:pStyle w:val="MustertextListe0"/>
      </w:pPr>
      <w:r w:rsidRPr="008A5165">
        <w:t>D</w:t>
      </w:r>
      <w:r w:rsidR="00564B77">
        <w:t xml:space="preserve">er </w:t>
      </w:r>
      <w:r w:rsidRPr="008A5165">
        <w:t>Beklagte und d</w:t>
      </w:r>
      <w:r w:rsidR="00564B77">
        <w:t>ie</w:t>
      </w:r>
      <w:r w:rsidRPr="008A5165">
        <w:t xml:space="preserve"> Kläger</w:t>
      </w:r>
      <w:r w:rsidR="00564B77">
        <w:t xml:space="preserve">in haben </w:t>
      </w:r>
      <w:r w:rsidRPr="008A5165">
        <w:t xml:space="preserve">mit Datum vom [Datum] einen </w:t>
      </w:r>
      <w:r w:rsidR="00564B77">
        <w:t xml:space="preserve">Architektenvertrag betreffend das Projekt </w:t>
      </w:r>
      <w:r w:rsidR="009D5DC1">
        <w:t>«</w:t>
      </w:r>
      <w:r w:rsidR="00564B77">
        <w:t>[Name des Projekts]</w:t>
      </w:r>
      <w:r w:rsidR="009D5DC1">
        <w:t>»</w:t>
      </w:r>
      <w:r w:rsidR="00564B77">
        <w:t xml:space="preserve"> abgeschlossen. Gemäss diesem Vertrag übe</w:t>
      </w:r>
      <w:r w:rsidR="00564B77">
        <w:t>r</w:t>
      </w:r>
      <w:r w:rsidR="00564B77">
        <w:t>nahm es die Klägerin</w:t>
      </w:r>
      <w:r w:rsidR="00C7623D">
        <w:t>,</w:t>
      </w:r>
      <w:r w:rsidR="00564B77">
        <w:t xml:space="preserve"> 100% der Grundleistungen der Phasen 3, 4 und 5 (gem. Art. 7.7 </w:t>
      </w:r>
      <w:r w:rsidR="00C7623D">
        <w:t xml:space="preserve">        </w:t>
      </w:r>
      <w:r w:rsidR="00564B77">
        <w:t>SIA-Ordnung 102</w:t>
      </w:r>
      <w:r w:rsidR="00B57B1E">
        <w:t xml:space="preserve"> [2014]</w:t>
      </w:r>
      <w:r w:rsidR="00564B77">
        <w:t>) zu erbringen, was sich namentlich aus der Beilage 1 zum Archite</w:t>
      </w:r>
      <w:r w:rsidR="00564B77">
        <w:t>k</w:t>
      </w:r>
      <w:r w:rsidR="00564B77">
        <w:t>tenvertrag ergibt.</w:t>
      </w:r>
      <w:r w:rsidR="00E60BF2">
        <w:t xml:space="preserve"> Es wurden keine </w:t>
      </w:r>
      <w:r w:rsidR="009D5DC1">
        <w:t>«</w:t>
      </w:r>
      <w:r w:rsidR="00E60BF2">
        <w:t>besonders zu vereinbarenden Leistungen</w:t>
      </w:r>
      <w:r w:rsidR="009D5DC1">
        <w:t>»</w:t>
      </w:r>
      <w:r w:rsidR="00E60BF2">
        <w:t xml:space="preserve"> (im Sinne der SIA-Ordnung 102</w:t>
      </w:r>
      <w:r w:rsidR="00B57B1E">
        <w:t xml:space="preserve"> [2014]</w:t>
      </w:r>
      <w:r w:rsidR="00E60BF2">
        <w:t>) vereinbart.</w:t>
      </w:r>
    </w:p>
    <w:p w:rsidR="00256F3F" w:rsidRDefault="00A848EC" w:rsidP="00150104">
      <w:pPr>
        <w:pStyle w:val="MustertextBO"/>
        <w:rPr>
          <w:rStyle w:val="fettMuster"/>
        </w:rPr>
      </w:pPr>
      <w:r w:rsidRPr="008A5165">
        <w:tab/>
      </w:r>
      <w:r w:rsidR="00256F3F" w:rsidRPr="0089119C">
        <w:rPr>
          <w:b/>
        </w:rPr>
        <w:t>BO</w:t>
      </w:r>
      <w:r w:rsidR="00256F3F" w:rsidRPr="008A5165">
        <w:rPr>
          <w:rStyle w:val="fettMuster"/>
        </w:rPr>
        <w:t>:</w:t>
      </w:r>
      <w:r w:rsidR="00256F3F" w:rsidRPr="008A5165">
        <w:t xml:space="preserve"> </w:t>
      </w:r>
      <w:r w:rsidR="00256F3F">
        <w:t>Architektenvertrag</w:t>
      </w:r>
      <w:r w:rsidR="00256F3F" w:rsidRPr="008A5165">
        <w:t xml:space="preserve"> vom [Datum] zwischen [</w:t>
      </w:r>
      <w:r w:rsidR="00256F3F">
        <w:t>Firma der Klägerin</w:t>
      </w:r>
      <w:r w:rsidR="00256F3F" w:rsidRPr="008A5165">
        <w:t>] und [</w:t>
      </w:r>
      <w:r w:rsidR="00256F3F">
        <w:t>Name des B</w:t>
      </w:r>
      <w:r w:rsidR="00256F3F">
        <w:t>e</w:t>
      </w:r>
      <w:r w:rsidR="00256F3F">
        <w:t>klagten</w:t>
      </w:r>
      <w:r w:rsidR="00256F3F" w:rsidRPr="008A5165">
        <w:t>]</w:t>
      </w:r>
      <w:r w:rsidR="00256F3F">
        <w:t xml:space="preserve"> </w:t>
      </w:r>
      <w:r w:rsidR="00256F3F" w:rsidRPr="008A5165">
        <w:tab/>
      </w:r>
      <w:r w:rsidR="00256F3F" w:rsidRPr="008A5165">
        <w:tab/>
      </w:r>
      <w:r w:rsidR="00256F3F" w:rsidRPr="008A5165">
        <w:tab/>
      </w:r>
      <w:r w:rsidR="00256F3F" w:rsidRPr="008A5165">
        <w:tab/>
      </w:r>
      <w:r w:rsidR="00256F3F" w:rsidRPr="008A5165">
        <w:tab/>
      </w:r>
      <w:r w:rsidR="0012437F">
        <w:tab/>
      </w:r>
      <w:r w:rsidR="0012437F">
        <w:tab/>
      </w:r>
      <w:r w:rsidR="0012437F">
        <w:tab/>
      </w:r>
      <w:r w:rsidR="00150104">
        <w:tab/>
      </w:r>
      <w:r w:rsidR="00256F3F" w:rsidRPr="008A5165">
        <w:rPr>
          <w:rStyle w:val="fettMuster"/>
        </w:rPr>
        <w:t>Beilage 2</w:t>
      </w:r>
    </w:p>
    <w:p w:rsidR="0026298F" w:rsidRPr="00DB3C64" w:rsidRDefault="0026298F" w:rsidP="00753D16">
      <w:pPr>
        <w:pStyle w:val="Mustertextleer"/>
        <w:rPr>
          <w:rStyle w:val="fettMuster"/>
          <w:b w:val="0"/>
          <w:sz w:val="10"/>
          <w:szCs w:val="16"/>
        </w:rPr>
      </w:pPr>
    </w:p>
    <w:p w:rsidR="00A848EC" w:rsidRDefault="00A848EC" w:rsidP="00753D16">
      <w:pPr>
        <w:pStyle w:val="MustertextBO"/>
        <w:rPr>
          <w:b/>
        </w:rPr>
      </w:pPr>
      <w:r w:rsidRPr="008A5165">
        <w:tab/>
      </w:r>
      <w:r w:rsidRPr="008A5165">
        <w:rPr>
          <w:b/>
        </w:rPr>
        <w:t>BO:</w:t>
      </w:r>
      <w:r w:rsidRPr="008A5165">
        <w:t xml:space="preserve"> </w:t>
      </w:r>
      <w:r w:rsidR="00564B77" w:rsidRPr="00564B77">
        <w:t>SIA-Ordnung 102 (2014)</w:t>
      </w:r>
      <w:r w:rsidRPr="008A5165">
        <w:tab/>
      </w:r>
      <w:r w:rsidRPr="008A5165">
        <w:tab/>
      </w:r>
      <w:r w:rsidRPr="008A5165">
        <w:tab/>
      </w:r>
      <w:r w:rsidRPr="008A5165">
        <w:tab/>
      </w:r>
      <w:r w:rsidRPr="008A5165">
        <w:tab/>
      </w:r>
      <w:r w:rsidR="0012437F">
        <w:tab/>
      </w:r>
      <w:r w:rsidR="00150104">
        <w:tab/>
      </w:r>
      <w:r w:rsidRPr="008A5165">
        <w:rPr>
          <w:b/>
        </w:rPr>
        <w:t>Beilage 3</w:t>
      </w:r>
    </w:p>
    <w:p w:rsidR="00EA51F3" w:rsidRPr="00F01328" w:rsidRDefault="00EA51F3" w:rsidP="00753D16">
      <w:pPr>
        <w:pStyle w:val="Mustertextklein"/>
      </w:pPr>
      <w:r w:rsidRPr="00F01328">
        <w:tab/>
      </w:r>
      <w:r w:rsidRPr="002367E4">
        <w:rPr>
          <w:rStyle w:val="fettMuster"/>
          <w:sz w:val="16"/>
        </w:rPr>
        <w:t xml:space="preserve">Bemerkung </w:t>
      </w:r>
      <w:r w:rsidR="001310A8" w:rsidRPr="0026298F">
        <w:rPr>
          <w:rStyle w:val="fettMuster"/>
          <w:sz w:val="16"/>
        </w:rPr>
        <w:t>8</w:t>
      </w:r>
      <w:r w:rsidR="00E60BF2" w:rsidRPr="00DB3C64">
        <w:rPr>
          <w:rStyle w:val="fettMuster"/>
          <w:sz w:val="16"/>
        </w:rPr>
        <w:t>:</w:t>
      </w:r>
      <w:r w:rsidR="001310A8" w:rsidRPr="00DB3C64">
        <w:rPr>
          <w:rStyle w:val="fettMuster"/>
          <w:sz w:val="16"/>
        </w:rPr>
        <w:t xml:space="preserve"> </w:t>
      </w:r>
      <w:r w:rsidR="00E60BF2" w:rsidRPr="00F01328">
        <w:t>Soweit es für den Rechtsstreit relevant ist, sollten hier die wesentlichen Vertragsinha</w:t>
      </w:r>
      <w:r w:rsidR="00E60BF2" w:rsidRPr="00F01328">
        <w:t>l</w:t>
      </w:r>
      <w:r w:rsidR="00E60BF2" w:rsidRPr="00F01328">
        <w:t xml:space="preserve">te dargelegt werden. </w:t>
      </w:r>
      <w:r w:rsidRPr="00F01328">
        <w:t xml:space="preserve"> </w:t>
      </w:r>
    </w:p>
    <w:p w:rsidR="009D4C53" w:rsidRPr="008A5165" w:rsidRDefault="00127E21" w:rsidP="00753D16">
      <w:pPr>
        <w:pStyle w:val="MustertextTitel"/>
        <w:rPr>
          <w:rStyle w:val="fettMuster"/>
          <w:i/>
          <w:szCs w:val="16"/>
        </w:rPr>
      </w:pPr>
      <w:r>
        <w:rPr>
          <w:rStyle w:val="fettMuster"/>
        </w:rPr>
        <w:t>A</w:t>
      </w:r>
      <w:r w:rsidR="0026298F">
        <w:rPr>
          <w:rStyle w:val="fettMuster"/>
        </w:rPr>
        <w:t>.</w:t>
      </w:r>
      <w:r w:rsidR="009D4C53" w:rsidRPr="008A5165">
        <w:rPr>
          <w:rStyle w:val="fettMuster"/>
        </w:rPr>
        <w:t xml:space="preserve"> </w:t>
      </w:r>
      <w:r w:rsidR="004A187A">
        <w:rPr>
          <w:rStyle w:val="fettMuster"/>
        </w:rPr>
        <w:tab/>
      </w:r>
      <w:r w:rsidR="00564B77">
        <w:rPr>
          <w:rStyle w:val="fettMuster"/>
        </w:rPr>
        <w:t>Ausstehendes Honorar gem. Architektenvertrag</w:t>
      </w:r>
    </w:p>
    <w:p w:rsidR="000B65FE" w:rsidRPr="008A5165" w:rsidRDefault="00E60BF2">
      <w:pPr>
        <w:pStyle w:val="MustertextListe0"/>
      </w:pPr>
      <w:r>
        <w:t>Die Parteien haben für alle Teilphasen des Projekts eine Honorarberechnung nach den au</w:t>
      </w:r>
      <w:r>
        <w:t>f</w:t>
      </w:r>
      <w:r>
        <w:t>wandbestimmenden Baukosten (Art. 7 SIA-Ordnung 102</w:t>
      </w:r>
      <w:r w:rsidR="00B57B1E">
        <w:t xml:space="preserve"> [2014]</w:t>
      </w:r>
      <w:r>
        <w:t>) vereinbart, und zwar basi</w:t>
      </w:r>
      <w:r>
        <w:t>e</w:t>
      </w:r>
      <w:r>
        <w:t>rend auf der Schlussabrechnung (Ziff</w:t>
      </w:r>
      <w:r w:rsidR="009E1F09">
        <w:t xml:space="preserve">er </w:t>
      </w:r>
      <w:r>
        <w:t>4.3.1 des Architektenvertrages)</w:t>
      </w:r>
      <w:r w:rsidR="00F06FF4">
        <w:t>. Die Parameter zur Berechnung des Honorars wurden in Ziff</w:t>
      </w:r>
      <w:r w:rsidR="009E1F09">
        <w:t>er</w:t>
      </w:r>
      <w:r w:rsidR="00F06FF4">
        <w:t xml:space="preserve"> 4.3.1 des Architektenvertrages vereinbart. </w:t>
      </w:r>
    </w:p>
    <w:p w:rsidR="00256F3F" w:rsidRDefault="00F06FF4" w:rsidP="00753D16">
      <w:pPr>
        <w:pStyle w:val="MustertextBO"/>
        <w:rPr>
          <w:rStyle w:val="fettMuster"/>
        </w:rPr>
      </w:pPr>
      <w:r w:rsidRPr="008A5165">
        <w:tab/>
      </w:r>
      <w:r w:rsidR="00256F3F" w:rsidRPr="0089119C">
        <w:rPr>
          <w:b/>
        </w:rPr>
        <w:t>BO</w:t>
      </w:r>
      <w:r w:rsidR="00256F3F" w:rsidRPr="008A5165">
        <w:rPr>
          <w:rStyle w:val="fettMuster"/>
        </w:rPr>
        <w:t>:</w:t>
      </w:r>
      <w:r w:rsidR="00256F3F" w:rsidRPr="008A5165">
        <w:t xml:space="preserve"> </w:t>
      </w:r>
      <w:r w:rsidR="00256F3F">
        <w:t>Architektenvertrag</w:t>
      </w:r>
      <w:r w:rsidR="00256F3F" w:rsidRPr="008A5165">
        <w:t xml:space="preserve"> vom [Datum] zwischen [</w:t>
      </w:r>
      <w:r w:rsidR="00256F3F">
        <w:t>Firma der Klägerin</w:t>
      </w:r>
      <w:r w:rsidR="00256F3F" w:rsidRPr="008A5165">
        <w:t>] und [</w:t>
      </w:r>
      <w:r w:rsidR="00256F3F">
        <w:t>Name des B</w:t>
      </w:r>
      <w:r w:rsidR="00256F3F">
        <w:t>e</w:t>
      </w:r>
      <w:r w:rsidR="00256F3F">
        <w:t>klagten</w:t>
      </w:r>
      <w:r w:rsidR="00256F3F" w:rsidRPr="008A5165">
        <w:t>]</w:t>
      </w:r>
      <w:r w:rsidR="00256F3F">
        <w:t xml:space="preserve"> </w:t>
      </w:r>
      <w:r w:rsidR="00256F3F" w:rsidRPr="008A5165">
        <w:tab/>
      </w:r>
      <w:r w:rsidR="00256F3F" w:rsidRPr="008A5165">
        <w:tab/>
      </w:r>
      <w:r w:rsidR="00256F3F" w:rsidRPr="008A5165">
        <w:tab/>
      </w:r>
      <w:r w:rsidR="00256F3F" w:rsidRPr="008A5165">
        <w:tab/>
      </w:r>
      <w:r w:rsidR="00256F3F" w:rsidRPr="008A5165">
        <w:tab/>
      </w:r>
      <w:r w:rsidR="0012437F">
        <w:tab/>
      </w:r>
      <w:r w:rsidR="0012437F">
        <w:tab/>
      </w:r>
      <w:r w:rsidR="002A491F">
        <w:tab/>
      </w:r>
      <w:r w:rsidR="00150104">
        <w:tab/>
      </w:r>
      <w:r w:rsidR="00256F3F" w:rsidRPr="008A5165">
        <w:rPr>
          <w:rStyle w:val="fettMuster"/>
        </w:rPr>
        <w:t>Beilage 2</w:t>
      </w:r>
    </w:p>
    <w:p w:rsidR="0026298F" w:rsidRPr="00DB3C64" w:rsidRDefault="0026298F" w:rsidP="00753D16">
      <w:pPr>
        <w:pStyle w:val="Mustertextleer"/>
        <w:rPr>
          <w:rStyle w:val="fettMuster"/>
          <w:b w:val="0"/>
          <w:sz w:val="10"/>
          <w:szCs w:val="16"/>
        </w:rPr>
      </w:pPr>
    </w:p>
    <w:p w:rsidR="00F06FF4" w:rsidRDefault="00F06FF4" w:rsidP="00753D16">
      <w:pPr>
        <w:pStyle w:val="MustertextBO"/>
        <w:rPr>
          <w:b/>
        </w:rPr>
      </w:pPr>
      <w:r w:rsidRPr="008A5165">
        <w:tab/>
      </w:r>
      <w:r w:rsidRPr="008A5165">
        <w:rPr>
          <w:b/>
        </w:rPr>
        <w:t>BO:</w:t>
      </w:r>
      <w:r w:rsidRPr="008A5165">
        <w:t xml:space="preserve"> </w:t>
      </w:r>
      <w:r w:rsidRPr="00564B77">
        <w:t>SIA-Ordnung 102 (2014)</w:t>
      </w:r>
      <w:r w:rsidRPr="008A5165">
        <w:tab/>
      </w:r>
      <w:r w:rsidRPr="008A5165">
        <w:tab/>
      </w:r>
      <w:r w:rsidRPr="008A5165">
        <w:tab/>
      </w:r>
      <w:r w:rsidRPr="008A5165">
        <w:tab/>
      </w:r>
      <w:r w:rsidR="0089119C">
        <w:rPr>
          <w:b/>
        </w:rPr>
        <w:tab/>
      </w:r>
      <w:r w:rsidR="002A491F">
        <w:rPr>
          <w:b/>
        </w:rPr>
        <w:tab/>
      </w:r>
      <w:r w:rsidR="00150104">
        <w:rPr>
          <w:b/>
        </w:rPr>
        <w:tab/>
      </w:r>
      <w:r w:rsidRPr="008A5165">
        <w:rPr>
          <w:b/>
        </w:rPr>
        <w:t>Beilage 3</w:t>
      </w:r>
    </w:p>
    <w:p w:rsidR="00F06FF4" w:rsidRPr="00F01328" w:rsidRDefault="00F06FF4" w:rsidP="00753D16">
      <w:pPr>
        <w:pStyle w:val="Mustertextklein"/>
      </w:pPr>
      <w:r w:rsidRPr="00F01328">
        <w:tab/>
      </w:r>
      <w:r w:rsidRPr="002367E4">
        <w:rPr>
          <w:rStyle w:val="fettMuster"/>
          <w:sz w:val="16"/>
        </w:rPr>
        <w:t xml:space="preserve">Bemerkung </w:t>
      </w:r>
      <w:r w:rsidR="001310A8" w:rsidRPr="0026298F">
        <w:rPr>
          <w:rStyle w:val="fettMuster"/>
          <w:sz w:val="16"/>
        </w:rPr>
        <w:t>9</w:t>
      </w:r>
      <w:r w:rsidRPr="00DB3C64">
        <w:rPr>
          <w:rStyle w:val="fettMuster"/>
          <w:sz w:val="16"/>
        </w:rPr>
        <w:t>:</w:t>
      </w:r>
      <w:r w:rsidR="007F4DFC" w:rsidRPr="00F01328">
        <w:t xml:space="preserve"> </w:t>
      </w:r>
      <w:r w:rsidRPr="00F01328">
        <w:t xml:space="preserve">Wenn eine Bestreitung des gemäss Vertrag geschuldeten Honorars zu erwarten wäre, müssten die vereinbarten Parameter und auch die Berechnungsformel gemäss Art. 7.2 SIA-Ordnung 102 (2014) substantiiert werden. Da hier eine Bestreitung durch den Beklagten nicht erwartet wird, </w:t>
      </w:r>
      <w:r w:rsidR="00EA38EA" w:rsidRPr="00F01328">
        <w:t>kann die Klägerin darauf vorerst verzichten. Falls wider Erwarten dennoch eine Bestreitung erfolgt, wird die Substantiierung in der Replik nachgeholt.</w:t>
      </w:r>
    </w:p>
    <w:p w:rsidR="00CD179C" w:rsidRPr="008A5165" w:rsidRDefault="007F4DFC" w:rsidP="00762FE6">
      <w:pPr>
        <w:pStyle w:val="MustertextListe0"/>
      </w:pPr>
      <w:r>
        <w:t>Das Projekt wurde im [Monat] [Jahr] abgeschlossen und vom Beklagten zur Nutzung übe</w:t>
      </w:r>
      <w:r>
        <w:t>r</w:t>
      </w:r>
      <w:r>
        <w:t>nommen</w:t>
      </w:r>
      <w:r w:rsidR="000B65FE" w:rsidRPr="008A5165">
        <w:t>.</w:t>
      </w:r>
      <w:r>
        <w:t xml:space="preserve"> Die Klägerin hat die Schlussabrechnung erstellt. Die Baukosten beliefen sich insg</w:t>
      </w:r>
      <w:r>
        <w:t>e</w:t>
      </w:r>
      <w:r>
        <w:t xml:space="preserve">samt auf CHF XXXX (exkl. </w:t>
      </w:r>
      <w:r w:rsidR="001310A8">
        <w:t>MwSt.</w:t>
      </w:r>
      <w:r>
        <w:t xml:space="preserve">). Davon gelten CHF XXX als </w:t>
      </w:r>
      <w:r w:rsidR="009D5DC1">
        <w:t>«</w:t>
      </w:r>
      <w:r>
        <w:t>aufwandbestimmende Bauko</w:t>
      </w:r>
      <w:r>
        <w:t>s</w:t>
      </w:r>
      <w:r>
        <w:t>ten</w:t>
      </w:r>
      <w:r w:rsidR="009D5DC1">
        <w:t>»</w:t>
      </w:r>
      <w:r>
        <w:t xml:space="preserve"> im Sinne von Art. 7.5 der SIA-Ordnung 102 (2014). Basierend auf diesem Betrag und den im Vertrag (Ziff</w:t>
      </w:r>
      <w:r w:rsidR="009E1F09">
        <w:t xml:space="preserve">er </w:t>
      </w:r>
      <w:r>
        <w:t xml:space="preserve">4.3.1) vereinbarten Parametern hat die Klägerin ein Gesamthonorar von CHF XXX errechnet und mit Datum vom [Datum] ihre abschliessende Honorarrechnung gestellt. </w:t>
      </w:r>
      <w:r w:rsidR="00AA1523">
        <w:t xml:space="preserve">Unter Anrechnung der vom Beklagten geleisteten Akontozahlungen verbleibt ein Saldo von CHF XXX (exkl. </w:t>
      </w:r>
      <w:r w:rsidR="001310A8">
        <w:t>MwSt.</w:t>
      </w:r>
      <w:r w:rsidR="00AA1523">
        <w:t>) zu Gunsten der Klägerin</w:t>
      </w:r>
      <w:r w:rsidR="00293664">
        <w:t>. Auf der Rechnung wurde ve</w:t>
      </w:r>
      <w:r w:rsidR="00293664">
        <w:t>r</w:t>
      </w:r>
      <w:r w:rsidR="00293664">
        <w:t xml:space="preserve">merkt, dass dieser Saldo </w:t>
      </w:r>
      <w:r w:rsidR="009D5DC1">
        <w:t>«</w:t>
      </w:r>
      <w:r w:rsidR="00293664">
        <w:t>innert 30 Tagen</w:t>
      </w:r>
      <w:r w:rsidR="009D5DC1">
        <w:t>»</w:t>
      </w:r>
      <w:r w:rsidR="00293664">
        <w:t xml:space="preserve"> zu zahlen sei</w:t>
      </w:r>
      <w:r w:rsidR="00AA1523">
        <w:t xml:space="preserve">. Nicht in diese Honorarrechnung einbezogen wurde die Abrechnung von Zusatzarbeiten, die separat in Rechnung gestellt wurden (vgl. dazu </w:t>
      </w:r>
      <w:r w:rsidR="00C7623D">
        <w:t xml:space="preserve">II. Klageschrift, </w:t>
      </w:r>
      <w:r w:rsidR="00ED2BDC">
        <w:t xml:space="preserve">Begründung, </w:t>
      </w:r>
      <w:r w:rsidR="00C7623D">
        <w:t>Ziff.</w:t>
      </w:r>
      <w:r w:rsidR="00AA1523">
        <w:t xml:space="preserve"> </w:t>
      </w:r>
      <w:r w:rsidR="00C7623D">
        <w:t>20 ff.</w:t>
      </w:r>
      <w:r w:rsidR="00AA1523">
        <w:t>).</w:t>
      </w:r>
    </w:p>
    <w:p w:rsidR="00CD179C" w:rsidRPr="008A5165" w:rsidRDefault="000B65FE" w:rsidP="00753D16">
      <w:pPr>
        <w:pStyle w:val="MustertextBO"/>
        <w:rPr>
          <w:rStyle w:val="fettMuster"/>
        </w:rPr>
      </w:pPr>
      <w:r w:rsidRPr="008A5165">
        <w:tab/>
      </w:r>
      <w:r w:rsidRPr="008A5165">
        <w:rPr>
          <w:rStyle w:val="fettMuster"/>
        </w:rPr>
        <w:t xml:space="preserve">BO: </w:t>
      </w:r>
      <w:r w:rsidR="00AA1523">
        <w:rPr>
          <w:rStyle w:val="fettMuster"/>
          <w:b w:val="0"/>
        </w:rPr>
        <w:t>Honorarrechnung vom [Datum]</w:t>
      </w:r>
      <w:r w:rsidR="00CD179C" w:rsidRPr="008A5165">
        <w:rPr>
          <w:rStyle w:val="fettMuster"/>
          <w:b w:val="0"/>
        </w:rPr>
        <w:t xml:space="preserve"> </w:t>
      </w:r>
      <w:r w:rsidR="00067876" w:rsidRPr="008A5165">
        <w:rPr>
          <w:rStyle w:val="fettMuster"/>
        </w:rPr>
        <w:tab/>
      </w:r>
      <w:r w:rsidR="00AA1523">
        <w:rPr>
          <w:rStyle w:val="fettMuster"/>
        </w:rPr>
        <w:tab/>
      </w:r>
      <w:r w:rsidR="00AA1523">
        <w:rPr>
          <w:rStyle w:val="fettMuster"/>
        </w:rPr>
        <w:tab/>
      </w:r>
      <w:r w:rsidR="00AA1523">
        <w:rPr>
          <w:rStyle w:val="fettMuster"/>
        </w:rPr>
        <w:tab/>
      </w:r>
      <w:r w:rsidR="002A491F">
        <w:rPr>
          <w:rStyle w:val="fettMuster"/>
        </w:rPr>
        <w:tab/>
      </w:r>
      <w:r w:rsidR="00150104">
        <w:rPr>
          <w:rStyle w:val="fettMuster"/>
        </w:rPr>
        <w:tab/>
      </w:r>
      <w:r w:rsidRPr="008A5165">
        <w:rPr>
          <w:rStyle w:val="fettMuster"/>
        </w:rPr>
        <w:t xml:space="preserve">Beilage </w:t>
      </w:r>
      <w:r w:rsidR="00293CE8">
        <w:rPr>
          <w:rStyle w:val="fettMuster"/>
        </w:rPr>
        <w:t>8</w:t>
      </w:r>
    </w:p>
    <w:p w:rsidR="00FE641D" w:rsidRPr="00F01328" w:rsidRDefault="00CD179C" w:rsidP="00753D16">
      <w:pPr>
        <w:pStyle w:val="Mustertextklein"/>
      </w:pPr>
      <w:r w:rsidRPr="00F01328">
        <w:tab/>
      </w:r>
      <w:r w:rsidR="00FE641D" w:rsidRPr="002367E4">
        <w:rPr>
          <w:rStyle w:val="fettMuster"/>
          <w:sz w:val="16"/>
        </w:rPr>
        <w:t xml:space="preserve">Bemerkung </w:t>
      </w:r>
      <w:r w:rsidR="001310A8" w:rsidRPr="0026298F">
        <w:rPr>
          <w:rStyle w:val="fettMuster"/>
          <w:sz w:val="16"/>
        </w:rPr>
        <w:t>10</w:t>
      </w:r>
      <w:r w:rsidR="003C086B" w:rsidRPr="00DB3C64">
        <w:rPr>
          <w:rStyle w:val="fettMuster"/>
          <w:sz w:val="16"/>
        </w:rPr>
        <w:t>:</w:t>
      </w:r>
      <w:r w:rsidR="00FE641D" w:rsidRPr="00DB3C64">
        <w:rPr>
          <w:rStyle w:val="fettMuster"/>
          <w:sz w:val="16"/>
        </w:rPr>
        <w:t xml:space="preserve"> </w:t>
      </w:r>
      <w:r w:rsidR="00AA1523" w:rsidRPr="00F01328">
        <w:t xml:space="preserve">Wie in der Bemerkung </w:t>
      </w:r>
      <w:r w:rsidR="000F64C7" w:rsidRPr="00F01328">
        <w:t>9</w:t>
      </w:r>
      <w:r w:rsidR="003B7BE5" w:rsidRPr="00F01328">
        <w:t xml:space="preserve"> </w:t>
      </w:r>
      <w:r w:rsidR="00AA1523" w:rsidRPr="00F01328">
        <w:t xml:space="preserve">erwähnt, wird hier davon ausgegangen, dass der Beklagte den Rechnungsbetrag (und damit auch die Berechnungsweise) nicht bestreiten wird. Entsprechend </w:t>
      </w:r>
      <w:r w:rsidR="00293664" w:rsidRPr="00F01328">
        <w:lastRenderedPageBreak/>
        <w:t xml:space="preserve">wurde hier auf eine detaillierte Darlegung der </w:t>
      </w:r>
      <w:r w:rsidR="00AA1523" w:rsidRPr="00F01328">
        <w:t xml:space="preserve">Berechnungsweise </w:t>
      </w:r>
      <w:r w:rsidR="00293664" w:rsidRPr="00F01328">
        <w:t>verzichtet. Sollte der Beklagte den Rechnungsbetrag bestreiten, wäre die Substantiierung in der Replik nachzuholen.</w:t>
      </w:r>
    </w:p>
    <w:p w:rsidR="000B65FE" w:rsidRPr="00762FE6" w:rsidRDefault="009E6A3B" w:rsidP="00762FE6">
      <w:pPr>
        <w:pStyle w:val="MustertextListe0"/>
      </w:pPr>
      <w:r w:rsidRPr="00762FE6">
        <w:t>Der Beklagte wandte sich darauf mit E-Mail vom [Datum] an die Klägerin. Er stellte sich dabei auf den Standpunkt, dass er Anspruch auf eine Reduktion des Honorars habe, so dass unter Anrechnung der Akontozahlungen kein Honorar mehr geschuldet sei</w:t>
      </w:r>
      <w:r w:rsidR="00B35DF3" w:rsidRPr="00762FE6">
        <w:t>.</w:t>
      </w:r>
      <w:r w:rsidRPr="00B57B1E">
        <w:t xml:space="preserve"> Er begründete das d</w:t>
      </w:r>
      <w:r w:rsidRPr="00762FE6">
        <w:t>a</w:t>
      </w:r>
      <w:r w:rsidRPr="00762FE6">
        <w:t xml:space="preserve">mit, dass </w:t>
      </w:r>
      <w:r w:rsidR="000F64C7" w:rsidRPr="00762FE6">
        <w:t xml:space="preserve">angeblich </w:t>
      </w:r>
      <w:r w:rsidRPr="00762FE6">
        <w:t>bestimmte Grundleistungen nicht erbracht wurden</w:t>
      </w:r>
      <w:r w:rsidR="00762FE6">
        <w:t>,</w:t>
      </w:r>
      <w:r w:rsidRPr="00762FE6">
        <w:t xml:space="preserve"> und ausserdem machte er einen Planungsfehler geltend</w:t>
      </w:r>
      <w:r w:rsidR="00C15BD5" w:rsidRPr="00762FE6">
        <w:t xml:space="preserve">, der aufgrund der entsprechenden Korrekturen am bereits ausgeführten Bau zu Mehraufwand beim [Bauunternehmer] und entsprechenden Mehrkosten beim Bauherrn geführt habe, wofür </w:t>
      </w:r>
      <w:r w:rsidR="000F64C7" w:rsidRPr="00B57B1E">
        <w:t>die Klägerin angeblich</w:t>
      </w:r>
      <w:r w:rsidR="00C15BD5" w:rsidRPr="00762FE6">
        <w:t xml:space="preserve"> hafte:</w:t>
      </w:r>
      <w:r w:rsidRPr="00762FE6">
        <w:t xml:space="preserve"> </w:t>
      </w:r>
    </w:p>
    <w:p w:rsidR="009E6A3B" w:rsidRPr="00762FE6" w:rsidRDefault="009E6A3B" w:rsidP="00753D16">
      <w:pPr>
        <w:pStyle w:val="MustertextListea"/>
      </w:pPr>
      <w:r w:rsidRPr="00762FE6">
        <w:t>[Zusammenfassung der Position des Beklagten betreffend die</w:t>
      </w:r>
      <w:r w:rsidR="00257DBD" w:rsidRPr="00762FE6">
        <w:t xml:space="preserve"> angeblich</w:t>
      </w:r>
      <w:r w:rsidRPr="00B57B1E">
        <w:t xml:space="preserve"> nicht erbrachten Grundleistungen</w:t>
      </w:r>
      <w:r w:rsidR="00C15BD5" w:rsidRPr="00762FE6">
        <w:t>]</w:t>
      </w:r>
    </w:p>
    <w:p w:rsidR="009E6A3B" w:rsidRPr="008A5165" w:rsidRDefault="00C15BD5" w:rsidP="00753D16">
      <w:pPr>
        <w:pStyle w:val="MustertextListea"/>
      </w:pPr>
      <w:r w:rsidRPr="00762FE6">
        <w:t>[Zusammenfassung der Position des Beklagten betreffend den</w:t>
      </w:r>
      <w:r w:rsidR="00257DBD" w:rsidRPr="00762FE6">
        <w:t xml:space="preserve"> angeblichen</w:t>
      </w:r>
      <w:r w:rsidRPr="00762FE6">
        <w:t xml:space="preserve"> Planungsfe</w:t>
      </w:r>
      <w:r w:rsidRPr="00762FE6">
        <w:t>h</w:t>
      </w:r>
      <w:r w:rsidRPr="00762FE6">
        <w:t>ler</w:t>
      </w:r>
      <w:r>
        <w:t>]</w:t>
      </w:r>
    </w:p>
    <w:p w:rsidR="00B35DF3" w:rsidRPr="008A5165" w:rsidRDefault="00B35DF3" w:rsidP="00753D16">
      <w:pPr>
        <w:pStyle w:val="MustertextBO"/>
        <w:rPr>
          <w:rStyle w:val="fettMuster"/>
        </w:rPr>
      </w:pPr>
      <w:r w:rsidRPr="008A5165">
        <w:tab/>
      </w:r>
      <w:r w:rsidRPr="008A5165">
        <w:rPr>
          <w:rStyle w:val="fettMuster"/>
        </w:rPr>
        <w:t>BO:</w:t>
      </w:r>
      <w:r w:rsidR="00762FE6">
        <w:rPr>
          <w:rStyle w:val="fettMuster"/>
        </w:rPr>
        <w:t xml:space="preserve"> </w:t>
      </w:r>
      <w:r w:rsidRPr="008A5165">
        <w:rPr>
          <w:rStyle w:val="fettMuster"/>
          <w:b w:val="0"/>
        </w:rPr>
        <w:t xml:space="preserve">E-Mail </w:t>
      </w:r>
      <w:r w:rsidR="00C7623D" w:rsidRPr="008A5165">
        <w:rPr>
          <w:rStyle w:val="fettMuster"/>
          <w:b w:val="0"/>
        </w:rPr>
        <w:t>vo</w:t>
      </w:r>
      <w:r w:rsidR="00C7623D">
        <w:rPr>
          <w:rStyle w:val="fettMuster"/>
          <w:b w:val="0"/>
        </w:rPr>
        <w:t>m</w:t>
      </w:r>
      <w:r w:rsidR="00C7623D" w:rsidRPr="008A5165">
        <w:rPr>
          <w:rStyle w:val="fettMuster"/>
          <w:b w:val="0"/>
        </w:rPr>
        <w:t xml:space="preserve"> </w:t>
      </w:r>
      <w:r w:rsidRPr="008A5165">
        <w:rPr>
          <w:rStyle w:val="fettMuster"/>
          <w:b w:val="0"/>
        </w:rPr>
        <w:t xml:space="preserve">[Datum] </w:t>
      </w:r>
      <w:r w:rsidR="00C7623D">
        <w:rPr>
          <w:rStyle w:val="fettMuster"/>
          <w:b w:val="0"/>
        </w:rPr>
        <w:t xml:space="preserve">von </w:t>
      </w:r>
      <w:r w:rsidRPr="008A5165">
        <w:rPr>
          <w:rStyle w:val="fettMuster"/>
          <w:b w:val="0"/>
        </w:rPr>
        <w:t xml:space="preserve">Herrn [Name] an </w:t>
      </w:r>
      <w:r w:rsidR="00C15BD5">
        <w:rPr>
          <w:rStyle w:val="fettMuster"/>
          <w:b w:val="0"/>
        </w:rPr>
        <w:t>[Beklagte]</w:t>
      </w:r>
      <w:r w:rsidR="00C15BD5">
        <w:rPr>
          <w:rStyle w:val="fettMuster"/>
          <w:b w:val="0"/>
        </w:rPr>
        <w:tab/>
      </w:r>
      <w:r w:rsidR="00C15BD5">
        <w:rPr>
          <w:rStyle w:val="fettMuster"/>
          <w:b w:val="0"/>
        </w:rPr>
        <w:tab/>
      </w:r>
      <w:r w:rsidR="00150104">
        <w:rPr>
          <w:rStyle w:val="fettMuster"/>
          <w:b w:val="0"/>
        </w:rPr>
        <w:tab/>
      </w:r>
      <w:r w:rsidRPr="008A5165">
        <w:rPr>
          <w:rStyle w:val="fettMuster"/>
          <w:b w:val="0"/>
        </w:rPr>
        <w:t xml:space="preserve"> </w:t>
      </w:r>
      <w:r w:rsidRPr="008A5165">
        <w:rPr>
          <w:rStyle w:val="fettMuster"/>
        </w:rPr>
        <w:t xml:space="preserve">Beilage </w:t>
      </w:r>
      <w:r w:rsidR="00293CE8">
        <w:rPr>
          <w:rStyle w:val="fettMuster"/>
        </w:rPr>
        <w:t>9</w:t>
      </w:r>
    </w:p>
    <w:p w:rsidR="00B35DF3" w:rsidRPr="00F01328" w:rsidRDefault="00B35DF3" w:rsidP="00753D16">
      <w:pPr>
        <w:pStyle w:val="Mustertextklein"/>
      </w:pPr>
      <w:r w:rsidRPr="00F01328">
        <w:tab/>
      </w:r>
      <w:r w:rsidRPr="002367E4">
        <w:rPr>
          <w:rStyle w:val="fettMuster"/>
          <w:sz w:val="16"/>
        </w:rPr>
        <w:t xml:space="preserve">Bemerkung </w:t>
      </w:r>
      <w:r w:rsidR="001310A8" w:rsidRPr="0026298F">
        <w:rPr>
          <w:rStyle w:val="fettMuster"/>
          <w:sz w:val="16"/>
        </w:rPr>
        <w:t>11</w:t>
      </w:r>
      <w:r w:rsidRPr="00DB3C64">
        <w:rPr>
          <w:rStyle w:val="fettMuster"/>
          <w:sz w:val="16"/>
        </w:rPr>
        <w:t xml:space="preserve">: </w:t>
      </w:r>
      <w:r w:rsidR="00C15BD5" w:rsidRPr="00F01328">
        <w:t>Grundsätzlich wäre es nicht Sache des Klägers, in der Klageschrift auf die Einwe</w:t>
      </w:r>
      <w:r w:rsidR="00C15BD5" w:rsidRPr="00F01328">
        <w:t>n</w:t>
      </w:r>
      <w:r w:rsidR="00C15BD5" w:rsidRPr="00F01328">
        <w:t>dungen einzugehen, welche der Beklagte vorprozessual gegen die Honorarforderung erhoben hat</w:t>
      </w:r>
      <w:r w:rsidR="00650026" w:rsidRPr="00F01328">
        <w:t>.</w:t>
      </w:r>
      <w:r w:rsidR="00C15BD5" w:rsidRPr="00F01328">
        <w:t xml:space="preserve"> Der Kläger könnte abwarten, ob der Beklagte diese Einwendungen in der Klageantwort überhaupt geltend macht. Es gilt hier abzuwägen</w:t>
      </w:r>
      <w:r w:rsidR="000F64C7" w:rsidRPr="00F01328">
        <w:t>:</w:t>
      </w:r>
      <w:r w:rsidR="00C15BD5" w:rsidRPr="00F01328">
        <w:t xml:space="preserve"> Wo mit hoher Wahrscheinlichkeit zu erwarten ist, dass der Beklagte die vorprozessual erhobenen Einwendungen auch im Prozess erheben wird, ist es in der R</w:t>
      </w:r>
      <w:r w:rsidR="00C15BD5" w:rsidRPr="00F01328">
        <w:t>e</w:t>
      </w:r>
      <w:r w:rsidR="00C15BD5" w:rsidRPr="00F01328">
        <w:t>gel von Vorteil</w:t>
      </w:r>
      <w:r w:rsidR="00257DBD" w:rsidRPr="00F01328">
        <w:t>,</w:t>
      </w:r>
      <w:r w:rsidR="00C15BD5" w:rsidRPr="00F01328">
        <w:t xml:space="preserve"> die Einwendungen des Beklagten bereits in der Klageschrift zu thematisieren (zu den Gründen dafür vgl. </w:t>
      </w:r>
      <w:r w:rsidR="0012437F">
        <w:t>I. Vorbemerkungen, 2. Probleme und Risiken der Honorarklage</w:t>
      </w:r>
      <w:r w:rsidR="0012437F" w:rsidRPr="0012437F">
        <w:t xml:space="preserve">, </w:t>
      </w:r>
      <w:proofErr w:type="spellStart"/>
      <w:r w:rsidR="00127E21" w:rsidRPr="00B80187">
        <w:t>Rz</w:t>
      </w:r>
      <w:proofErr w:type="spellEnd"/>
      <w:r w:rsidR="000F64C7" w:rsidRPr="00B80187">
        <w:t xml:space="preserve"> </w:t>
      </w:r>
      <w:r w:rsidR="0012437F" w:rsidRPr="00B80187">
        <w:t>9</w:t>
      </w:r>
      <w:r w:rsidR="00C15BD5" w:rsidRPr="0012437F">
        <w:t>).</w:t>
      </w:r>
    </w:p>
    <w:p w:rsidR="00B35DF3" w:rsidRPr="008A5165" w:rsidRDefault="00257DBD" w:rsidP="00762FE6">
      <w:pPr>
        <w:pStyle w:val="MustertextListe0"/>
      </w:pPr>
      <w:r>
        <w:t xml:space="preserve">Die Klägerin antwortete darauf mit E-Mail vom [Datum] wie folgt: </w:t>
      </w:r>
      <w:r w:rsidR="009D5DC1">
        <w:t>«</w:t>
      </w:r>
      <w:r>
        <w:t>XXXX</w:t>
      </w:r>
      <w:r w:rsidR="009D5DC1">
        <w:t>»</w:t>
      </w:r>
      <w:r w:rsidR="00650026" w:rsidRPr="008A5165">
        <w:t>.</w:t>
      </w:r>
      <w:r w:rsidR="00DD7CDD">
        <w:t xml:space="preserve"> In der Folge kam es zu einem leider unergiebi</w:t>
      </w:r>
      <w:r w:rsidR="000A7A3E">
        <w:t>gen Austausch von Korrespondenz</w:t>
      </w:r>
      <w:r w:rsidR="00DD7CDD">
        <w:t xml:space="preserve"> </w:t>
      </w:r>
      <w:r w:rsidR="000A7A3E">
        <w:t xml:space="preserve">– </w:t>
      </w:r>
      <w:r w:rsidR="00DD7CDD">
        <w:t>letztlich auch unter Beteil</w:t>
      </w:r>
      <w:r w:rsidR="00DD7CDD">
        <w:t>i</w:t>
      </w:r>
      <w:r w:rsidR="00DD7CDD">
        <w:t xml:space="preserve">gung der </w:t>
      </w:r>
      <w:r w:rsidR="000F64C7">
        <w:t>zwischenzeitlich</w:t>
      </w:r>
      <w:r w:rsidR="00DD7CDD">
        <w:t xml:space="preserve"> beidseits eingeschalteten Anwälte. Eine Mahnung erfolgte durch das Schreiben der Klägerin vom [Datum].</w:t>
      </w:r>
      <w:r w:rsidR="000A7A3E">
        <w:t xml:space="preserve"> Der Beklagte ist in seiner Korrespondenz stets von der Honorarberechnung gemäss der Rechnung der Klägerin vom [Datum] ausgegangen, w</w:t>
      </w:r>
      <w:r w:rsidR="000A7A3E">
        <w:t>o</w:t>
      </w:r>
      <w:r w:rsidR="000A7A3E">
        <w:t>bei er aber einen Abzug in der Höhe des Rechnungssaldos behauptet (der von der Klägerin bestritten wird). Es ist daher davon auszugehen, dass der Beklagte die Berechnungsweise des Honorars (d.h. die massgebenden Parameter einschliesslich der Bausumme) anerkennt.</w:t>
      </w:r>
    </w:p>
    <w:p w:rsidR="008B5075" w:rsidRDefault="008B5075" w:rsidP="00753D16">
      <w:pPr>
        <w:pStyle w:val="MustertextBO"/>
        <w:rPr>
          <w:rStyle w:val="fettMuster"/>
          <w:i/>
        </w:rPr>
      </w:pPr>
      <w:r w:rsidRPr="008A5165">
        <w:tab/>
      </w:r>
      <w:r w:rsidRPr="008A5165">
        <w:rPr>
          <w:rStyle w:val="fettMuster"/>
        </w:rPr>
        <w:t xml:space="preserve">BO: </w:t>
      </w:r>
      <w:r w:rsidR="00127E21">
        <w:rPr>
          <w:rStyle w:val="fettMuster"/>
        </w:rPr>
        <w:tab/>
      </w:r>
      <w:r w:rsidRPr="008A5165">
        <w:rPr>
          <w:rStyle w:val="fettMuster"/>
          <w:b w:val="0"/>
        </w:rPr>
        <w:t xml:space="preserve">E-Mail vom [Datum] </w:t>
      </w:r>
      <w:r w:rsidR="00DD7CDD">
        <w:rPr>
          <w:rStyle w:val="fettMuster"/>
          <w:b w:val="0"/>
        </w:rPr>
        <w:t>der Klägerin an Herrn [Name]</w:t>
      </w:r>
      <w:r w:rsidR="00DD7CDD">
        <w:rPr>
          <w:rStyle w:val="fettMuster"/>
          <w:b w:val="0"/>
        </w:rPr>
        <w:tab/>
      </w:r>
      <w:r w:rsidRPr="008A5165">
        <w:rPr>
          <w:rStyle w:val="fettMuster"/>
          <w:b w:val="0"/>
        </w:rPr>
        <w:tab/>
      </w:r>
      <w:r w:rsidRPr="008A5165">
        <w:rPr>
          <w:rStyle w:val="fettMuster"/>
        </w:rPr>
        <w:tab/>
        <w:t xml:space="preserve">Beilage </w:t>
      </w:r>
      <w:r w:rsidR="00EE456B">
        <w:rPr>
          <w:rStyle w:val="fettMuster"/>
        </w:rPr>
        <w:t>10</w:t>
      </w:r>
    </w:p>
    <w:p w:rsidR="0026298F" w:rsidRPr="00DB3C64" w:rsidRDefault="0026298F" w:rsidP="00753D16">
      <w:pPr>
        <w:pStyle w:val="Mustertextleer"/>
        <w:rPr>
          <w:rStyle w:val="fettMuster"/>
          <w:i/>
          <w:sz w:val="10"/>
        </w:rPr>
      </w:pPr>
    </w:p>
    <w:p w:rsidR="00DD7CDD" w:rsidRDefault="00DD7CDD" w:rsidP="00753D16">
      <w:pPr>
        <w:pStyle w:val="MustertextBO"/>
        <w:rPr>
          <w:rStyle w:val="fettMuster"/>
          <w:i/>
        </w:rPr>
      </w:pPr>
      <w:r>
        <w:rPr>
          <w:rStyle w:val="fettMuster"/>
        </w:rPr>
        <w:tab/>
        <w:t xml:space="preserve">BO: </w:t>
      </w:r>
      <w:r w:rsidR="00127E21">
        <w:rPr>
          <w:rStyle w:val="fettMuster"/>
        </w:rPr>
        <w:tab/>
      </w:r>
      <w:r w:rsidRPr="00DD7CDD">
        <w:rPr>
          <w:rStyle w:val="fettMuster"/>
          <w:b w:val="0"/>
        </w:rPr>
        <w:t>Schreiben</w:t>
      </w:r>
      <w:r>
        <w:rPr>
          <w:rStyle w:val="fettMuster"/>
          <w:b w:val="0"/>
        </w:rPr>
        <w:t xml:space="preserve"> (Mahnung)</w:t>
      </w:r>
      <w:r w:rsidRPr="00DD7CDD">
        <w:rPr>
          <w:rStyle w:val="fettMuster"/>
          <w:b w:val="0"/>
        </w:rPr>
        <w:t xml:space="preserve"> vom [Datum</w:t>
      </w:r>
      <w:r w:rsidR="00EE456B">
        <w:rPr>
          <w:rStyle w:val="fettMuster"/>
          <w:b w:val="0"/>
        </w:rPr>
        <w:t>] der Klägerin an Herrn [Name]</w:t>
      </w:r>
      <w:r>
        <w:rPr>
          <w:rStyle w:val="fettMuster"/>
        </w:rPr>
        <w:tab/>
        <w:t xml:space="preserve">Beilage </w:t>
      </w:r>
      <w:r w:rsidR="00EE456B">
        <w:rPr>
          <w:rStyle w:val="fettMuster"/>
        </w:rPr>
        <w:t>11</w:t>
      </w:r>
    </w:p>
    <w:p w:rsidR="0026298F" w:rsidRPr="00DB3C64" w:rsidRDefault="0026298F" w:rsidP="00753D16">
      <w:pPr>
        <w:pStyle w:val="Mustertextleer"/>
        <w:rPr>
          <w:rStyle w:val="fettMuster"/>
          <w:i/>
          <w:sz w:val="10"/>
        </w:rPr>
      </w:pPr>
    </w:p>
    <w:p w:rsidR="000A7A3E" w:rsidRPr="000A7A3E" w:rsidRDefault="000A7A3E" w:rsidP="00753D16">
      <w:pPr>
        <w:pStyle w:val="MustertextBO"/>
        <w:rPr>
          <w:b/>
        </w:rPr>
      </w:pPr>
      <w:r>
        <w:rPr>
          <w:rStyle w:val="fettMuster"/>
        </w:rPr>
        <w:tab/>
        <w:t xml:space="preserve">BO: </w:t>
      </w:r>
      <w:r w:rsidR="00127E21">
        <w:rPr>
          <w:rStyle w:val="fettMuster"/>
        </w:rPr>
        <w:tab/>
      </w:r>
      <w:r w:rsidRPr="000A7A3E">
        <w:rPr>
          <w:rStyle w:val="fettMuster"/>
          <w:b w:val="0"/>
        </w:rPr>
        <w:t>[weitere relevante Streitkorrespondenz]</w:t>
      </w:r>
    </w:p>
    <w:p w:rsidR="00650026" w:rsidRPr="00F01328" w:rsidRDefault="00650026" w:rsidP="00753D16">
      <w:pPr>
        <w:pStyle w:val="Mustertextklein"/>
      </w:pPr>
      <w:r w:rsidRPr="00F01328">
        <w:tab/>
      </w:r>
      <w:r w:rsidRPr="002367E4">
        <w:rPr>
          <w:rStyle w:val="fettMuster"/>
          <w:sz w:val="16"/>
        </w:rPr>
        <w:t xml:space="preserve">Bemerkung </w:t>
      </w:r>
      <w:r w:rsidR="001310A8" w:rsidRPr="0026298F">
        <w:rPr>
          <w:rStyle w:val="fettMuster"/>
          <w:sz w:val="16"/>
        </w:rPr>
        <w:t>12</w:t>
      </w:r>
      <w:r w:rsidRPr="00DB3C64">
        <w:rPr>
          <w:rStyle w:val="fettMuster"/>
          <w:sz w:val="16"/>
        </w:rPr>
        <w:t xml:space="preserve">: </w:t>
      </w:r>
      <w:r w:rsidR="00DD7CDD" w:rsidRPr="00F01328">
        <w:t>Soweit relevant sollte</w:t>
      </w:r>
      <w:r w:rsidR="00742454" w:rsidRPr="00F01328">
        <w:t>n</w:t>
      </w:r>
      <w:r w:rsidR="00DD7CDD" w:rsidRPr="00F01328">
        <w:t xml:space="preserve"> die Korrespondenz und deren Inhalt natürlich dargelegt werden. </w:t>
      </w:r>
      <w:r w:rsidR="000A7A3E" w:rsidRPr="00F01328">
        <w:t xml:space="preserve">Relevant ist beispielsweise eine Mahnung (Art. 102 OR). </w:t>
      </w:r>
      <w:r w:rsidR="00DD7CDD" w:rsidRPr="00F01328">
        <w:t>Häufig ist der Streitkorrespondenz nur zu entnehmen, dass sich</w:t>
      </w:r>
      <w:r w:rsidR="000A7A3E" w:rsidRPr="00F01328">
        <w:t xml:space="preserve"> die Parteien</w:t>
      </w:r>
      <w:r w:rsidR="00DD7CDD" w:rsidRPr="00F01328">
        <w:t xml:space="preserve"> nicht einig sind und wie sie argumentieren. </w:t>
      </w:r>
      <w:r w:rsidR="000A7A3E" w:rsidRPr="00F01328">
        <w:t>Der strittige Sachverhalt selber bleibt davon unberührt – ausser natürlich, wenn aus der Korrespondenz hervo</w:t>
      </w:r>
      <w:r w:rsidR="000A7A3E" w:rsidRPr="00F01328">
        <w:t>r</w:t>
      </w:r>
      <w:r w:rsidR="000A7A3E" w:rsidRPr="00F01328">
        <w:t>geht, dass bestimmte Positionen anerkannt werden.</w:t>
      </w:r>
    </w:p>
    <w:p w:rsidR="000A7A3E" w:rsidRPr="00F01328" w:rsidRDefault="000A7A3E" w:rsidP="00753D16">
      <w:pPr>
        <w:pStyle w:val="Mustertextklein"/>
      </w:pPr>
      <w:r w:rsidRPr="00F01328">
        <w:tab/>
      </w:r>
      <w:r w:rsidRPr="002367E4">
        <w:rPr>
          <w:rStyle w:val="fettMuster"/>
          <w:sz w:val="16"/>
        </w:rPr>
        <w:t xml:space="preserve">Bemerkung </w:t>
      </w:r>
      <w:r w:rsidR="001310A8" w:rsidRPr="0026298F">
        <w:rPr>
          <w:rStyle w:val="fettMuster"/>
          <w:sz w:val="16"/>
        </w:rPr>
        <w:t>13</w:t>
      </w:r>
      <w:r w:rsidRPr="00DB3C64">
        <w:rPr>
          <w:rStyle w:val="fettMuster"/>
          <w:sz w:val="16"/>
        </w:rPr>
        <w:t xml:space="preserve">: </w:t>
      </w:r>
      <w:r w:rsidRPr="00F01328">
        <w:t xml:space="preserve">Die Streitkorrespondenz beinhaltet oft auch Vergleichsvorschläge. </w:t>
      </w:r>
      <w:r w:rsidR="002D27C6" w:rsidRPr="00F01328">
        <w:t>Rechtsanwälte, die Mitglieder des schweizerischen Anwaltsverbandes (SAV) sind, haben dabei Art. 26 der Standesr</w:t>
      </w:r>
      <w:r w:rsidR="002D27C6" w:rsidRPr="00F01328">
        <w:t>e</w:t>
      </w:r>
      <w:r w:rsidR="002D27C6" w:rsidRPr="00F01328">
        <w:t xml:space="preserve">geln zu beachten: </w:t>
      </w:r>
      <w:r w:rsidR="009D5DC1">
        <w:t>«</w:t>
      </w:r>
      <w:r w:rsidR="002D27C6" w:rsidRPr="00F01328">
        <w:t>Rechtsanwältinnen und Rechtsanwälte informieren das Gericht nur mit ausdrüc</w:t>
      </w:r>
      <w:r w:rsidR="002D27C6" w:rsidRPr="00F01328">
        <w:t>k</w:t>
      </w:r>
      <w:r w:rsidR="002D27C6" w:rsidRPr="00F01328">
        <w:t>licher Zustimmung der Gegenpartei über deren Vorschläge zur Beilegung der Streitsache.</w:t>
      </w:r>
      <w:r w:rsidR="009D5DC1">
        <w:t xml:space="preserve">» </w:t>
      </w:r>
      <w:r w:rsidR="002D27C6" w:rsidRPr="00F01328">
        <w:t>Diese R</w:t>
      </w:r>
      <w:r w:rsidR="002D27C6" w:rsidRPr="00F01328">
        <w:t>e</w:t>
      </w:r>
      <w:r w:rsidR="002D27C6" w:rsidRPr="00F01328">
        <w:t xml:space="preserve">gel gilt nicht nur für Vergleichsvorschläge, die unter Anwälten gemacht wurden. Die Einhaltung von Art. 26 der Standesregeln kann heikel sein: </w:t>
      </w:r>
      <w:r w:rsidR="00AA05DE" w:rsidRPr="00F01328">
        <w:t>Im Hinblick auf eine gerichtliche Vergleichsverhandlung kann es im Interesse einer Partei sein, dem Gericht aufzuzeigen, zu welchen Konzessionen die G</w:t>
      </w:r>
      <w:r w:rsidR="00AA05DE" w:rsidRPr="00F01328">
        <w:t>e</w:t>
      </w:r>
      <w:r w:rsidR="00AA05DE" w:rsidRPr="00F01328">
        <w:t>genpartei</w:t>
      </w:r>
      <w:r w:rsidR="000F64C7" w:rsidRPr="00F01328">
        <w:t xml:space="preserve"> schon</w:t>
      </w:r>
      <w:r w:rsidR="00AA05DE" w:rsidRPr="00F01328">
        <w:t xml:space="preserve"> vorprozessual bereit war. In der Regel wird das Gericht nämlich keinen Vergleich vorschlagen, der hinter die vorprozessualen Positionen zurückgeht. Genau dieses faktische Behaften auf dem vorprozessualen Vergleichsvorschlag will Art. 26 aber vermeiden. </w:t>
      </w:r>
      <w:r w:rsidR="00D61BFF" w:rsidRPr="00F01328">
        <w:t>Zur Förderung ausserg</w:t>
      </w:r>
      <w:r w:rsidR="00D61BFF" w:rsidRPr="00F01328">
        <w:t>e</w:t>
      </w:r>
      <w:r w:rsidR="00D61BFF" w:rsidRPr="00F01328">
        <w:t xml:space="preserve">richtlicher Vergleiche soll es </w:t>
      </w:r>
      <w:r w:rsidR="00AA05DE" w:rsidRPr="00F01328">
        <w:t xml:space="preserve">den Parteien ermöglicht werden, schon vorprozessual ihre maximale </w:t>
      </w:r>
      <w:r w:rsidR="00AA05DE" w:rsidRPr="00F01328">
        <w:lastRenderedPageBreak/>
        <w:t xml:space="preserve">Konzessionsbereitschaft offenzulegen, ohne </w:t>
      </w:r>
      <w:r w:rsidR="006A4968" w:rsidRPr="00F01328">
        <w:t xml:space="preserve">dabei </w:t>
      </w:r>
      <w:r w:rsidR="00AA05DE" w:rsidRPr="00F01328">
        <w:t xml:space="preserve">befürchten zu müssen, darauf </w:t>
      </w:r>
      <w:r w:rsidR="000F64C7" w:rsidRPr="00F01328">
        <w:t xml:space="preserve">vor Gericht </w:t>
      </w:r>
      <w:r w:rsidR="00AA05DE" w:rsidRPr="00F01328">
        <w:t>faktisch behaftet zu werden.</w:t>
      </w:r>
    </w:p>
    <w:p w:rsidR="00F077BB" w:rsidRDefault="00065179" w:rsidP="00762FE6">
      <w:pPr>
        <w:pStyle w:val="MustertextListe0"/>
      </w:pPr>
      <w:r>
        <w:t>Betreffend die angeblich nicht ausgeführten Grundleistungen ist zu sagen, dass diese Lei</w:t>
      </w:r>
      <w:r>
        <w:t>s</w:t>
      </w:r>
      <w:r>
        <w:t xml:space="preserve">tungen nicht geschuldet waren bzw. </w:t>
      </w:r>
      <w:r w:rsidR="00F077BB">
        <w:t>ohnehin erbracht wurden</w:t>
      </w:r>
      <w:r w:rsidR="001310A8">
        <w:t>.</w:t>
      </w:r>
    </w:p>
    <w:p w:rsidR="00F077BB" w:rsidRDefault="00F723AB" w:rsidP="00B57B1E">
      <w:pPr>
        <w:pStyle w:val="MustertextListe0"/>
      </w:pPr>
      <w:r>
        <w:t xml:space="preserve">Zutreffend ist, dass auf einen Kostenvoranschlag in der Phase </w:t>
      </w:r>
      <w:r w:rsidR="009D5DC1">
        <w:t>«</w:t>
      </w:r>
      <w:r>
        <w:t>Projektierung</w:t>
      </w:r>
      <w:r w:rsidR="009D5DC1">
        <w:t>»</w:t>
      </w:r>
      <w:r>
        <w:t xml:space="preserve"> </w:t>
      </w:r>
      <w:r w:rsidR="000F64C7">
        <w:t>(Ziff. 4.32 SIA-Ordnung 102</w:t>
      </w:r>
      <w:r w:rsidR="00B57B1E">
        <w:t xml:space="preserve"> [2014]</w:t>
      </w:r>
      <w:r w:rsidR="000F64C7">
        <w:t xml:space="preserve">) </w:t>
      </w:r>
      <w:r>
        <w:t>in Absprache mit dem Beklagten verzichtet wurde, weil man die Ko</w:t>
      </w:r>
      <w:r>
        <w:t>s</w:t>
      </w:r>
      <w:r>
        <w:t xml:space="preserve">tenprognose direkt auf der Basis von konkreten Unternehmerofferten in der Phase </w:t>
      </w:r>
      <w:r w:rsidR="009D5DC1">
        <w:t>«</w:t>
      </w:r>
      <w:r>
        <w:t>Au</w:t>
      </w:r>
      <w:r>
        <w:t>s</w:t>
      </w:r>
      <w:r>
        <w:t>schreibung</w:t>
      </w:r>
      <w:r w:rsidR="009D5DC1">
        <w:t>»</w:t>
      </w:r>
      <w:r>
        <w:t xml:space="preserve"> erstellte – was auch wesentlich verlässlicher war. Der Beklagte hat vorprozess</w:t>
      </w:r>
      <w:r>
        <w:t>u</w:t>
      </w:r>
      <w:r>
        <w:t>al behauptet, er habe angesichts des Verzichts auf einen Kostenvoranschlag mit einer Honorarreduktion rechnen dürfen. Dem steht indessen Art. 7.16 SIA-Ordnung 102</w:t>
      </w:r>
      <w:r w:rsidR="00B57B1E">
        <w:t xml:space="preserve"> (2014)</w:t>
      </w:r>
      <w:r>
        <w:t xml:space="preserve"> explizit entgegen: </w:t>
      </w:r>
      <w:r w:rsidR="009D5DC1">
        <w:t>«</w:t>
      </w:r>
      <w:r>
        <w:t>Kostenvoranschlag und Ausschreibungen ergänzen sich. Verzichtet der Auftraggeber darauf, den Kostenvoranschlag in der Teilphase Bauprojekt erstellen zu lassen, so erhöht sich in der Folge der Aufwand für die Leistung Ausschreibung um den Aufwand für die Leistung Kostenvoranschla</w:t>
      </w:r>
      <w:r w:rsidR="002809A3">
        <w:t>g.</w:t>
      </w:r>
      <w:r w:rsidR="009D5DC1">
        <w:t>»</w:t>
      </w:r>
      <w:r w:rsidR="002809A3">
        <w:t xml:space="preserve"> Der Beklagte konnte daher nicht erwarten, dass der Ve</w:t>
      </w:r>
      <w:r w:rsidR="002809A3">
        <w:t>r</w:t>
      </w:r>
      <w:r w:rsidR="002809A3">
        <w:t>zicht auf einen Kostenvoranschlag zu einer Honorarreduktion führen wü</w:t>
      </w:r>
      <w:r w:rsidR="00F077BB">
        <w:t>rde.</w:t>
      </w:r>
    </w:p>
    <w:p w:rsidR="004101B4" w:rsidRDefault="004101B4" w:rsidP="00753D16">
      <w:pPr>
        <w:pStyle w:val="MustertextBO"/>
        <w:rPr>
          <w:b/>
        </w:rPr>
      </w:pPr>
      <w:r>
        <w:tab/>
      </w:r>
      <w:r w:rsidRPr="004101B4">
        <w:rPr>
          <w:b/>
        </w:rPr>
        <w:t>BO:</w:t>
      </w:r>
      <w:r>
        <w:t xml:space="preserve"> E-Mail-Korrespondenz vom [Datum] zwischen den Parteien betreffend Verzicht </w:t>
      </w:r>
      <w:r w:rsidR="00127E21">
        <w:t xml:space="preserve">auf </w:t>
      </w:r>
      <w:r>
        <w:t xml:space="preserve">einen Kostenvoranschlag in der Phase </w:t>
      </w:r>
      <w:r w:rsidR="009D5DC1">
        <w:t>«</w:t>
      </w:r>
      <w:r>
        <w:t>Projektierung</w:t>
      </w:r>
      <w:r w:rsidR="009D5DC1">
        <w:t>»</w:t>
      </w:r>
      <w:r>
        <w:tab/>
      </w:r>
      <w:r w:rsidR="00127E21">
        <w:tab/>
      </w:r>
      <w:r w:rsidR="0012437F">
        <w:tab/>
      </w:r>
      <w:r w:rsidRPr="004101B4">
        <w:rPr>
          <w:b/>
        </w:rPr>
        <w:t xml:space="preserve">Beilage </w:t>
      </w:r>
      <w:r w:rsidR="00EB6A94">
        <w:rPr>
          <w:b/>
        </w:rPr>
        <w:t>12</w:t>
      </w:r>
    </w:p>
    <w:p w:rsidR="0026298F" w:rsidRPr="00DB3C64" w:rsidRDefault="0026298F" w:rsidP="00753D16">
      <w:pPr>
        <w:pStyle w:val="Mustertextleer"/>
      </w:pPr>
    </w:p>
    <w:p w:rsidR="00256F3F" w:rsidRDefault="004101B4" w:rsidP="00753D16">
      <w:pPr>
        <w:pStyle w:val="MustertextBO"/>
        <w:rPr>
          <w:rStyle w:val="fettMuster"/>
        </w:rPr>
      </w:pPr>
      <w:r w:rsidRPr="008A5165">
        <w:tab/>
      </w:r>
      <w:r w:rsidR="00256F3F" w:rsidRPr="0089119C">
        <w:rPr>
          <w:b/>
        </w:rPr>
        <w:t>BO</w:t>
      </w:r>
      <w:r w:rsidR="00256F3F" w:rsidRPr="008A5165">
        <w:rPr>
          <w:rStyle w:val="fettMuster"/>
        </w:rPr>
        <w:t>:</w:t>
      </w:r>
      <w:r w:rsidR="00256F3F" w:rsidRPr="008A5165">
        <w:t xml:space="preserve"> </w:t>
      </w:r>
      <w:r w:rsidR="00256F3F">
        <w:t>Architektenvertrag</w:t>
      </w:r>
      <w:r w:rsidR="00256F3F" w:rsidRPr="008A5165">
        <w:t xml:space="preserve"> vom [Datum] zwischen [</w:t>
      </w:r>
      <w:r w:rsidR="00256F3F">
        <w:t>Firma der Klägerin</w:t>
      </w:r>
      <w:r w:rsidR="00256F3F" w:rsidRPr="008A5165">
        <w:t>] und [</w:t>
      </w:r>
      <w:r w:rsidR="00256F3F">
        <w:t>Name des B</w:t>
      </w:r>
      <w:r w:rsidR="00256F3F">
        <w:t>e</w:t>
      </w:r>
      <w:r w:rsidR="00256F3F">
        <w:t>klagten</w:t>
      </w:r>
      <w:r w:rsidR="00256F3F" w:rsidRPr="008A5165">
        <w:t>]</w:t>
      </w:r>
      <w:r w:rsidR="00256F3F">
        <w:t xml:space="preserve"> </w:t>
      </w:r>
      <w:r w:rsidR="00256F3F" w:rsidRPr="008A5165">
        <w:tab/>
      </w:r>
      <w:r w:rsidR="00256F3F" w:rsidRPr="008A5165">
        <w:tab/>
      </w:r>
      <w:r w:rsidR="00256F3F" w:rsidRPr="008A5165">
        <w:tab/>
      </w:r>
      <w:r w:rsidR="00256F3F" w:rsidRPr="008A5165">
        <w:tab/>
      </w:r>
      <w:r w:rsidR="00256F3F" w:rsidRPr="008A5165">
        <w:tab/>
      </w:r>
      <w:r w:rsidR="00256F3F" w:rsidRPr="008A5165">
        <w:tab/>
      </w:r>
      <w:r w:rsidR="0012437F">
        <w:tab/>
      </w:r>
      <w:r w:rsidR="0012437F">
        <w:tab/>
      </w:r>
      <w:r w:rsidR="00762FE6">
        <w:tab/>
      </w:r>
      <w:r w:rsidR="00256F3F" w:rsidRPr="008A5165">
        <w:rPr>
          <w:rStyle w:val="fettMuster"/>
        </w:rPr>
        <w:t>Beilage 2</w:t>
      </w:r>
    </w:p>
    <w:p w:rsidR="0026298F" w:rsidRPr="00DB3C64" w:rsidRDefault="0026298F" w:rsidP="00753D16">
      <w:pPr>
        <w:pStyle w:val="Mustertextleer"/>
        <w:rPr>
          <w:rStyle w:val="fettMuster"/>
          <w:sz w:val="10"/>
        </w:rPr>
      </w:pPr>
    </w:p>
    <w:p w:rsidR="004101B4" w:rsidRPr="008A5165" w:rsidRDefault="004101B4" w:rsidP="00753D16">
      <w:pPr>
        <w:pStyle w:val="MustertextBO"/>
        <w:rPr>
          <w:rStyle w:val="fettMuster"/>
        </w:rPr>
      </w:pPr>
      <w:r w:rsidRPr="008A5165">
        <w:tab/>
      </w:r>
      <w:r w:rsidRPr="008A5165">
        <w:rPr>
          <w:rStyle w:val="fettMuster"/>
        </w:rPr>
        <w:t>BO</w:t>
      </w:r>
      <w:r w:rsidRPr="00B70A14">
        <w:rPr>
          <w:rStyle w:val="fettMuster"/>
        </w:rPr>
        <w:t>:</w:t>
      </w:r>
      <w:r w:rsidRPr="008A5165">
        <w:t xml:space="preserve"> SIA-</w:t>
      </w:r>
      <w:r>
        <w:t>Ordnung 102 (2014</w:t>
      </w:r>
      <w:r w:rsidRPr="008A5165">
        <w:t>)</w:t>
      </w:r>
      <w:r w:rsidRPr="008A5165">
        <w:tab/>
      </w:r>
      <w:r w:rsidRPr="008A5165">
        <w:tab/>
      </w:r>
      <w:r w:rsidRPr="008A5165">
        <w:tab/>
      </w:r>
      <w:r w:rsidRPr="008A5165">
        <w:tab/>
      </w:r>
      <w:r w:rsidRPr="008A5165">
        <w:tab/>
      </w:r>
      <w:r w:rsidRPr="008A5165">
        <w:tab/>
      </w:r>
      <w:r w:rsidR="00F72A39">
        <w:tab/>
      </w:r>
      <w:r w:rsidRPr="008A5165">
        <w:rPr>
          <w:rStyle w:val="fettMuster"/>
        </w:rPr>
        <w:t>Beilage 3</w:t>
      </w:r>
    </w:p>
    <w:p w:rsidR="004101B4" w:rsidRPr="00F01328" w:rsidRDefault="004101B4" w:rsidP="00753D16">
      <w:pPr>
        <w:pStyle w:val="Mustertextklein"/>
      </w:pPr>
      <w:r w:rsidRPr="00F01328">
        <w:tab/>
      </w:r>
      <w:r w:rsidRPr="002367E4">
        <w:rPr>
          <w:rStyle w:val="fettMuster"/>
          <w:sz w:val="16"/>
        </w:rPr>
        <w:t>Bemerkung 1</w:t>
      </w:r>
      <w:r w:rsidR="001310A8" w:rsidRPr="0026298F">
        <w:rPr>
          <w:rStyle w:val="fettMuster"/>
          <w:sz w:val="16"/>
        </w:rPr>
        <w:t>4</w:t>
      </w:r>
      <w:r w:rsidRPr="00DB3C64">
        <w:rPr>
          <w:rStyle w:val="fettMuster"/>
          <w:sz w:val="16"/>
        </w:rPr>
        <w:t xml:space="preserve">: </w:t>
      </w:r>
      <w:r w:rsidRPr="00F01328">
        <w:t xml:space="preserve">Der Beklagte wird dagegen vielleicht einwenden, dass er z.B. die entsprechende Korrespondenz </w:t>
      </w:r>
      <w:r w:rsidR="00C7623D">
        <w:t>der Architektin</w:t>
      </w:r>
      <w:r w:rsidRPr="00F01328">
        <w:t xml:space="preserve"> nach dem Vertrauensprinzip trotz Art. 7.16 SIA-Ordnung 102</w:t>
      </w:r>
      <w:r w:rsidR="00D73391">
        <w:t xml:space="preserve"> (2014)</w:t>
      </w:r>
      <w:r w:rsidRPr="00F01328">
        <w:t xml:space="preserve"> als Verzicht auf das entsprechende Honorar verstehen durfte – insbesondere wenn die SIA-Ordnung 102 </w:t>
      </w:r>
      <w:r w:rsidR="00B57B1E">
        <w:t xml:space="preserve">(2014) </w:t>
      </w:r>
      <w:r w:rsidRPr="00F01328">
        <w:t>zwar als Vertragsbestandteil vereinbart wurde, aber</w:t>
      </w:r>
      <w:r w:rsidR="000F64C7" w:rsidRPr="00F01328">
        <w:t xml:space="preserve"> diese</w:t>
      </w:r>
      <w:r w:rsidRPr="00F01328">
        <w:t xml:space="preserve"> ihm weder bekannt war noch ihm je übergeben wurde.</w:t>
      </w:r>
    </w:p>
    <w:p w:rsidR="00F077BB" w:rsidRDefault="002809A3" w:rsidP="00762FE6">
      <w:pPr>
        <w:pStyle w:val="MustertextListe0"/>
      </w:pPr>
      <w:r>
        <w:t>Der Beklagte machte vorprozessual auch geltend, dass die Klägerin ihn bei der Auseinande</w:t>
      </w:r>
      <w:r>
        <w:t>r</w:t>
      </w:r>
      <w:r>
        <w:t>setzung betreffend den Werklohn des Unternehmers X nicht hinreichend unterstützt habe. Namentlich habe er einen Teil der Korrespondenz selber führen müssen und letztlich sogar einen Anwalt beauftragt. Der Beklagte hat daher geltend gemacht, das Honorar der Klägerin sei entsprechend zu reduzieren. Auch diese Gegenforderung des Beklagten ist indessen nicht berechtigt: Die Klägerin hatte als Architektin diverse Leistungen aus dem Bereich der Baule</w:t>
      </w:r>
      <w:r>
        <w:t>i</w:t>
      </w:r>
      <w:r>
        <w:t>tung zu erbringen. Die Rolle eines Rechtsanwaltes des Bauherrn fällt aber nicht darunter.</w:t>
      </w:r>
      <w:r w:rsidR="00F077BB">
        <w:t xml:space="preserve"> In der Rolle der Bauleitung hat die Klägerin die Rechnungen des Unternehmers X pflichtgemäss geprüft und beanstandet. Die Klägerin hat nicht zu vertreten, dass anschliessend (vorerst) keine Einigung mit dem Unternehmer X gefunden werden konnte und dieser dann sogar eine provisorische Eintragung eines Bauhandwerkerpfandrechts erwirkte. Die Rechtsvertretung war nicht Teil der vereinbarten Grundleistungen (gemäss SIA-Ordnung 102</w:t>
      </w:r>
      <w:r w:rsidR="00B57B1E">
        <w:t xml:space="preserve"> [2014]</w:t>
      </w:r>
      <w:r w:rsidR="00F077BB">
        <w:t>) und die Klägerin hatte auch nicht zu vertreten, dass die Situation gegenüber dem Unternehmer X e</w:t>
      </w:r>
      <w:r w:rsidR="00F077BB">
        <w:t>s</w:t>
      </w:r>
      <w:r w:rsidR="00F077BB">
        <w:t>kalierte.</w:t>
      </w:r>
    </w:p>
    <w:p w:rsidR="00256F3F" w:rsidRDefault="004101B4" w:rsidP="00753D16">
      <w:pPr>
        <w:pStyle w:val="MustertextBO"/>
        <w:rPr>
          <w:rStyle w:val="fettMuster"/>
        </w:rPr>
      </w:pPr>
      <w:r w:rsidRPr="008A5165">
        <w:tab/>
      </w:r>
      <w:r w:rsidR="00256F3F" w:rsidRPr="0089119C">
        <w:rPr>
          <w:b/>
        </w:rPr>
        <w:t>BO</w:t>
      </w:r>
      <w:r w:rsidR="00256F3F" w:rsidRPr="008A5165">
        <w:rPr>
          <w:rStyle w:val="fettMuster"/>
        </w:rPr>
        <w:t>:</w:t>
      </w:r>
      <w:r w:rsidR="00256F3F" w:rsidRPr="008A5165">
        <w:t xml:space="preserve"> </w:t>
      </w:r>
      <w:r w:rsidR="00256F3F">
        <w:t>Architektenvertrag</w:t>
      </w:r>
      <w:r w:rsidR="00256F3F" w:rsidRPr="008A5165">
        <w:t xml:space="preserve"> vom [Datum] zwischen [</w:t>
      </w:r>
      <w:r w:rsidR="00256F3F">
        <w:t>Firma der Klägerin</w:t>
      </w:r>
      <w:r w:rsidR="00256F3F" w:rsidRPr="008A5165">
        <w:t>] und [</w:t>
      </w:r>
      <w:r w:rsidR="00256F3F">
        <w:t>Name des B</w:t>
      </w:r>
      <w:r w:rsidR="00256F3F">
        <w:t>e</w:t>
      </w:r>
      <w:r w:rsidR="00256F3F">
        <w:t>klagten</w:t>
      </w:r>
      <w:r w:rsidR="00256F3F" w:rsidRPr="008A5165">
        <w:t>]</w:t>
      </w:r>
      <w:r w:rsidR="00256F3F">
        <w:t xml:space="preserve"> </w:t>
      </w:r>
      <w:r w:rsidR="00256F3F" w:rsidRPr="008A5165">
        <w:tab/>
      </w:r>
      <w:r w:rsidR="00256F3F" w:rsidRPr="008A5165">
        <w:tab/>
      </w:r>
      <w:r w:rsidR="00256F3F" w:rsidRPr="008A5165">
        <w:tab/>
      </w:r>
      <w:r w:rsidR="00256F3F" w:rsidRPr="008A5165">
        <w:tab/>
      </w:r>
      <w:r w:rsidR="00256F3F" w:rsidRPr="008A5165">
        <w:tab/>
      </w:r>
      <w:r w:rsidR="0012437F">
        <w:tab/>
      </w:r>
      <w:r w:rsidR="0012437F">
        <w:tab/>
      </w:r>
      <w:r w:rsidR="0012437F">
        <w:tab/>
      </w:r>
      <w:r w:rsidR="00F72A39">
        <w:tab/>
      </w:r>
      <w:r w:rsidR="00256F3F" w:rsidRPr="008A5165">
        <w:rPr>
          <w:rStyle w:val="fettMuster"/>
        </w:rPr>
        <w:t>Beilage 2</w:t>
      </w:r>
    </w:p>
    <w:p w:rsidR="0026298F" w:rsidRPr="00DB3C64" w:rsidRDefault="0026298F" w:rsidP="00753D16">
      <w:pPr>
        <w:pStyle w:val="Mustertextleer"/>
        <w:rPr>
          <w:rStyle w:val="fettMuster"/>
          <w:sz w:val="10"/>
        </w:rPr>
      </w:pPr>
    </w:p>
    <w:p w:rsidR="004101B4" w:rsidRPr="008A5165" w:rsidRDefault="004101B4" w:rsidP="00753D16">
      <w:pPr>
        <w:pStyle w:val="MustertextBO"/>
        <w:rPr>
          <w:rStyle w:val="fettMuster"/>
        </w:rPr>
      </w:pPr>
      <w:r w:rsidRPr="008A5165">
        <w:tab/>
      </w:r>
      <w:r w:rsidRPr="008A5165">
        <w:rPr>
          <w:rStyle w:val="fettMuster"/>
        </w:rPr>
        <w:t>BO</w:t>
      </w:r>
      <w:r w:rsidRPr="00B70A14">
        <w:rPr>
          <w:rStyle w:val="fettMuster"/>
        </w:rPr>
        <w:t>:</w:t>
      </w:r>
      <w:r w:rsidRPr="008A5165">
        <w:t xml:space="preserve"> SIA-</w:t>
      </w:r>
      <w:r>
        <w:t>Ordnung 102 (2014</w:t>
      </w:r>
      <w:r w:rsidRPr="008A5165">
        <w:t>)</w:t>
      </w:r>
      <w:r w:rsidRPr="008A5165">
        <w:tab/>
      </w:r>
      <w:r w:rsidRPr="008A5165">
        <w:tab/>
      </w:r>
      <w:r w:rsidRPr="008A5165">
        <w:tab/>
      </w:r>
      <w:r w:rsidRPr="008A5165">
        <w:tab/>
      </w:r>
      <w:r w:rsidRPr="008A5165">
        <w:tab/>
      </w:r>
      <w:r w:rsidR="005A38BE">
        <w:tab/>
      </w:r>
      <w:r w:rsidR="00F72A39">
        <w:tab/>
      </w:r>
      <w:r w:rsidRPr="008A5165">
        <w:rPr>
          <w:rStyle w:val="fettMuster"/>
        </w:rPr>
        <w:t>Beilage 3</w:t>
      </w:r>
    </w:p>
    <w:p w:rsidR="00266DB5" w:rsidRPr="00F01328" w:rsidRDefault="00266DB5" w:rsidP="00753D16">
      <w:pPr>
        <w:pStyle w:val="Mustertextklein"/>
      </w:pPr>
      <w:r w:rsidRPr="00F01328">
        <w:tab/>
      </w:r>
      <w:r w:rsidRPr="002367E4">
        <w:rPr>
          <w:rStyle w:val="fettMuster"/>
          <w:sz w:val="16"/>
        </w:rPr>
        <w:t>Bemerkung 1</w:t>
      </w:r>
      <w:r w:rsidR="001310A8" w:rsidRPr="0026298F">
        <w:rPr>
          <w:rStyle w:val="fettMuster"/>
          <w:sz w:val="16"/>
        </w:rPr>
        <w:t>5</w:t>
      </w:r>
      <w:r w:rsidRPr="00DB3C64">
        <w:rPr>
          <w:rStyle w:val="fettMuster"/>
          <w:sz w:val="16"/>
        </w:rPr>
        <w:t xml:space="preserve">: </w:t>
      </w:r>
      <w:r w:rsidRPr="00F01328">
        <w:t xml:space="preserve">Der Leistungsbeschrieb der SIA-Ordnung 102 </w:t>
      </w:r>
      <w:r w:rsidR="00B57B1E">
        <w:t xml:space="preserve">(2014) </w:t>
      </w:r>
      <w:r w:rsidRPr="00F01328">
        <w:t>enthält keine Aussage darüber, welche Leistungen der Bauherr im Falle einer Auseinandersetzung über den Werklohn eines Unte</w:t>
      </w:r>
      <w:r w:rsidRPr="00F01328">
        <w:t>r</w:t>
      </w:r>
      <w:r w:rsidRPr="00F01328">
        <w:t xml:space="preserve">nehmers vom Architekten als Grundleistungen erwarten kann. Die SIA-Ordnung 103 (Ausgabe 2014, </w:t>
      </w:r>
      <w:r w:rsidR="009D5DC1">
        <w:t>«</w:t>
      </w:r>
      <w:r w:rsidRPr="00F01328">
        <w:t>Ordnung für Leistungen und Honorare der Bauingenieurinnen und Bauingenieure</w:t>
      </w:r>
      <w:r w:rsidR="009D5DC1">
        <w:t>»</w:t>
      </w:r>
      <w:r w:rsidRPr="00F01328">
        <w:t xml:space="preserve">) sieht in </w:t>
      </w:r>
      <w:r w:rsidR="00C7623D">
        <w:t xml:space="preserve">         </w:t>
      </w:r>
      <w:r w:rsidRPr="00F01328">
        <w:t xml:space="preserve">Art. 4.3.52 dagegen explizit vor, dass das </w:t>
      </w:r>
      <w:r w:rsidR="009D5DC1">
        <w:t>«</w:t>
      </w:r>
      <w:r w:rsidRPr="00F01328">
        <w:t>Prüfen und Beurteilen von Nachträgen</w:t>
      </w:r>
      <w:r w:rsidR="009D5DC1">
        <w:t>»</w:t>
      </w:r>
      <w:r w:rsidRPr="00F01328">
        <w:t xml:space="preserve"> und das </w:t>
      </w:r>
      <w:r w:rsidR="009D5DC1">
        <w:t>«</w:t>
      </w:r>
      <w:r w:rsidRPr="00F01328">
        <w:t xml:space="preserve">Beraten des Auftraggebers im Falle von Prozessen gegen Unternehmer, gegen Dritte, wegen Konkursen </w:t>
      </w:r>
      <w:r w:rsidRPr="00F01328">
        <w:lastRenderedPageBreak/>
        <w:t>usw.</w:t>
      </w:r>
      <w:r w:rsidR="009D5DC1">
        <w:t>»</w:t>
      </w:r>
      <w:r w:rsidRPr="00F01328">
        <w:t xml:space="preserve"> als </w:t>
      </w:r>
      <w:r w:rsidR="009D5DC1">
        <w:t>«</w:t>
      </w:r>
      <w:r w:rsidRPr="00F01328">
        <w:t>besonders zu vereinbarende Leistungen</w:t>
      </w:r>
      <w:r w:rsidR="009D5DC1">
        <w:t>»</w:t>
      </w:r>
      <w:r w:rsidRPr="00F01328">
        <w:t xml:space="preserve"> zu qualifizieren sind. Sie sind somit in den Grundleistungen nicht enthalten und bei einer Vergütung nach den aufwandbestimmenden Bauko</w:t>
      </w:r>
      <w:r w:rsidRPr="00F01328">
        <w:t>s</w:t>
      </w:r>
      <w:r w:rsidRPr="00F01328">
        <w:t>ten zusätzlich zu vergüten.</w:t>
      </w:r>
    </w:p>
    <w:p w:rsidR="002809A3" w:rsidRDefault="00F077BB" w:rsidP="00762FE6">
      <w:pPr>
        <w:pStyle w:val="MustertextListe0"/>
      </w:pPr>
      <w:r>
        <w:t xml:space="preserve">Der Beklagte hat sodann geltend gemacht, es seien einzelne im Leistungsbeschrieb der SIA-Ordnung 102 </w:t>
      </w:r>
      <w:r w:rsidR="00B57B1E">
        <w:t xml:space="preserve">(2014) </w:t>
      </w:r>
      <w:r>
        <w:t xml:space="preserve">erwähnte Grundleistungen gar nicht erbracht worden, woraus er einen Anspruch auf Reduktion des Honorars ableitet. Der Beklagte verkennt damit </w:t>
      </w:r>
      <w:r w:rsidR="00266DB5">
        <w:t>den Grundg</w:t>
      </w:r>
      <w:r w:rsidR="00266DB5">
        <w:t>e</w:t>
      </w:r>
      <w:r w:rsidR="00266DB5">
        <w:t>danken des Leistungsbeschriebs gemäss SIA-Ordnung 102</w:t>
      </w:r>
      <w:r w:rsidR="00B57B1E">
        <w:t xml:space="preserve"> (2014)</w:t>
      </w:r>
      <w:r w:rsidR="000F64C7">
        <w:t>:</w:t>
      </w:r>
      <w:r w:rsidR="00266DB5">
        <w:t xml:space="preserve"> Art. 4 der SIA-Ordnung 102</w:t>
      </w:r>
      <w:r w:rsidR="00B57B1E">
        <w:t xml:space="preserve"> (2014)</w:t>
      </w:r>
      <w:r w:rsidR="00266DB5">
        <w:t xml:space="preserve"> lautet wie folgt: </w:t>
      </w:r>
      <w:r w:rsidR="009D5DC1">
        <w:t>«</w:t>
      </w:r>
      <w:r w:rsidR="00266DB5">
        <w:t>Im Leistungsbeschrieb wird auf die vom Auftrag</w:t>
      </w:r>
      <w:r w:rsidR="005D28AB">
        <w:t>nehmer</w:t>
      </w:r>
      <w:r w:rsidR="00266DB5">
        <w:t xml:space="preserve"> übliche</w:t>
      </w:r>
      <w:r w:rsidR="00266DB5">
        <w:t>r</w:t>
      </w:r>
      <w:r w:rsidR="00266DB5">
        <w:t>weise in den Teilphasen zu erbringenden Leistungen und Entscheide hingewiesen.</w:t>
      </w:r>
      <w:r w:rsidR="009D5DC1">
        <w:t>»</w:t>
      </w:r>
      <w:r w:rsidR="00266DB5">
        <w:t xml:space="preserve"> Entspr</w:t>
      </w:r>
      <w:r w:rsidR="00266DB5">
        <w:t>e</w:t>
      </w:r>
      <w:r w:rsidR="00266DB5">
        <w:t>chend gilt gemäss Art. 7.1.5 SIA-Ordnung 102</w:t>
      </w:r>
      <w:r w:rsidR="00B57B1E">
        <w:t xml:space="preserve"> (2014)</w:t>
      </w:r>
      <w:r w:rsidR="00266DB5">
        <w:t xml:space="preserve"> </w:t>
      </w:r>
      <w:r w:rsidR="005D28AB">
        <w:t>F</w:t>
      </w:r>
      <w:r w:rsidR="00266DB5">
        <w:t xml:space="preserve">olgendes: </w:t>
      </w:r>
      <w:r w:rsidR="009D5DC1">
        <w:t>«</w:t>
      </w:r>
      <w:r w:rsidR="00266DB5">
        <w:t>Der aufgabenbedingte Wegfall von Grundleistungen hat keine Minderung des Honorars zur Folge, sofern das ve</w:t>
      </w:r>
      <w:r w:rsidR="00266DB5">
        <w:t>r</w:t>
      </w:r>
      <w:r w:rsidR="00266DB5">
        <w:t>einbarte Ziel der Teilphase ohne Qualitätseinbusse erreicht wird.</w:t>
      </w:r>
      <w:r w:rsidR="009D5DC1">
        <w:t>»</w:t>
      </w:r>
      <w:r w:rsidR="00266DB5">
        <w:t xml:space="preserve"> </w:t>
      </w:r>
      <w:r w:rsidR="00297009">
        <w:t>Es ist dem Beklagten s</w:t>
      </w:r>
      <w:r w:rsidR="00297009">
        <w:t>o</w:t>
      </w:r>
      <w:r w:rsidR="00297009">
        <w:t>mit verwehrt, das Honorar zu kürzen, nur weil einzelne im Leistungsbeschrieb erwähnte Lei</w:t>
      </w:r>
      <w:r w:rsidR="00297009">
        <w:t>s</w:t>
      </w:r>
      <w:r w:rsidR="00297009">
        <w:t>tungen für die Zielerreichung nicht nötig waren. Dass die Ziele der Teilphasen nicht erreicht wurden, hat der Beklagte vorprozessual zu Recht nie behauptet. Es gibt somit keinen A</w:t>
      </w:r>
      <w:r w:rsidR="00297009">
        <w:t>n</w:t>
      </w:r>
      <w:r w:rsidR="00297009">
        <w:t>spruch auf eine Honorarminderung</w:t>
      </w:r>
      <w:r w:rsidR="00C7623D">
        <w:t>,</w:t>
      </w:r>
      <w:r w:rsidR="00297009">
        <w:t xml:space="preserve"> nur weil einzelne im Leistungsbeschrieb der SIA-Ordnung 102</w:t>
      </w:r>
      <w:r w:rsidR="00B57B1E">
        <w:t xml:space="preserve"> (2014)</w:t>
      </w:r>
      <w:r w:rsidR="00297009">
        <w:t xml:space="preserve"> erwähnte Leistungen im konkreten Fall nicht nötig waren.</w:t>
      </w:r>
    </w:p>
    <w:p w:rsidR="00256F3F" w:rsidRDefault="00297009" w:rsidP="00753D16">
      <w:pPr>
        <w:pStyle w:val="MustertextBO"/>
        <w:rPr>
          <w:rStyle w:val="fettMuster"/>
        </w:rPr>
      </w:pPr>
      <w:r w:rsidRPr="008A5165">
        <w:tab/>
      </w:r>
      <w:r w:rsidR="00256F3F" w:rsidRPr="0089119C">
        <w:rPr>
          <w:b/>
        </w:rPr>
        <w:t>BO</w:t>
      </w:r>
      <w:r w:rsidR="00256F3F" w:rsidRPr="008A5165">
        <w:rPr>
          <w:rStyle w:val="fettMuster"/>
        </w:rPr>
        <w:t>:</w:t>
      </w:r>
      <w:r w:rsidR="00256F3F" w:rsidRPr="008A5165">
        <w:t xml:space="preserve"> </w:t>
      </w:r>
      <w:r w:rsidR="00256F3F">
        <w:t>Architektenvertrag</w:t>
      </w:r>
      <w:r w:rsidR="00256F3F" w:rsidRPr="008A5165">
        <w:t xml:space="preserve"> vom [Datum] zwischen [</w:t>
      </w:r>
      <w:r w:rsidR="00256F3F">
        <w:t>Firma der Klägerin</w:t>
      </w:r>
      <w:r w:rsidR="00256F3F" w:rsidRPr="008A5165">
        <w:t>] und [</w:t>
      </w:r>
      <w:r w:rsidR="00256F3F">
        <w:t>Name des B</w:t>
      </w:r>
      <w:r w:rsidR="00256F3F">
        <w:t>e</w:t>
      </w:r>
      <w:r w:rsidR="00256F3F">
        <w:t>klagten</w:t>
      </w:r>
      <w:r w:rsidR="00256F3F" w:rsidRPr="008A5165">
        <w:t>]</w:t>
      </w:r>
      <w:r w:rsidR="00256F3F">
        <w:t xml:space="preserve"> </w:t>
      </w:r>
      <w:r w:rsidR="00256F3F" w:rsidRPr="008A5165">
        <w:tab/>
      </w:r>
      <w:r w:rsidR="00256F3F" w:rsidRPr="008A5165">
        <w:tab/>
      </w:r>
      <w:r w:rsidR="00256F3F" w:rsidRPr="008A5165">
        <w:tab/>
      </w:r>
      <w:r w:rsidR="00256F3F" w:rsidRPr="008A5165">
        <w:tab/>
      </w:r>
      <w:r w:rsidR="00256F3F" w:rsidRPr="008A5165">
        <w:tab/>
      </w:r>
      <w:r w:rsidR="0012437F">
        <w:tab/>
      </w:r>
      <w:r w:rsidR="0012437F">
        <w:tab/>
      </w:r>
      <w:r w:rsidR="0012437F">
        <w:tab/>
      </w:r>
      <w:r w:rsidR="00F72A39">
        <w:tab/>
      </w:r>
      <w:r w:rsidR="00256F3F" w:rsidRPr="008A5165">
        <w:rPr>
          <w:rStyle w:val="fettMuster"/>
        </w:rPr>
        <w:t>Beilage 2</w:t>
      </w:r>
    </w:p>
    <w:p w:rsidR="0026298F" w:rsidRPr="00DB3C64" w:rsidRDefault="0026298F" w:rsidP="00753D16">
      <w:pPr>
        <w:pStyle w:val="Mustertextleer"/>
        <w:rPr>
          <w:rStyle w:val="fettMuster"/>
          <w:sz w:val="10"/>
        </w:rPr>
      </w:pPr>
    </w:p>
    <w:p w:rsidR="00297009" w:rsidRPr="008A5165" w:rsidRDefault="00297009" w:rsidP="00753D16">
      <w:pPr>
        <w:pStyle w:val="MustertextBO"/>
        <w:rPr>
          <w:rStyle w:val="fettMuster"/>
        </w:rPr>
      </w:pPr>
      <w:r w:rsidRPr="008A5165">
        <w:tab/>
      </w:r>
      <w:r w:rsidRPr="008A5165">
        <w:rPr>
          <w:rStyle w:val="fettMuster"/>
        </w:rPr>
        <w:t>BO</w:t>
      </w:r>
      <w:r w:rsidRPr="00B70A14">
        <w:rPr>
          <w:rStyle w:val="fettMuster"/>
        </w:rPr>
        <w:t>:</w:t>
      </w:r>
      <w:r w:rsidRPr="008A5165">
        <w:t xml:space="preserve"> SIA-</w:t>
      </w:r>
      <w:r>
        <w:t>Ordnung 102 (2014</w:t>
      </w:r>
      <w:r w:rsidRPr="008A5165">
        <w:t>)</w:t>
      </w:r>
      <w:r w:rsidRPr="008A5165">
        <w:tab/>
      </w:r>
      <w:r w:rsidRPr="008A5165">
        <w:tab/>
      </w:r>
      <w:r w:rsidRPr="008A5165">
        <w:tab/>
      </w:r>
      <w:r w:rsidRPr="008A5165">
        <w:tab/>
      </w:r>
      <w:r w:rsidRPr="008A5165">
        <w:tab/>
      </w:r>
      <w:r w:rsidR="0012437F">
        <w:tab/>
      </w:r>
      <w:r w:rsidR="00F72A39">
        <w:tab/>
      </w:r>
      <w:r w:rsidRPr="008A5165">
        <w:rPr>
          <w:rStyle w:val="fettMuster"/>
        </w:rPr>
        <w:t>Beilage 3</w:t>
      </w:r>
    </w:p>
    <w:p w:rsidR="00297009" w:rsidRPr="00F01328" w:rsidRDefault="00297009" w:rsidP="00753D16">
      <w:pPr>
        <w:pStyle w:val="Mustertextklein"/>
      </w:pPr>
      <w:r w:rsidRPr="00F01328">
        <w:tab/>
      </w:r>
      <w:r w:rsidRPr="002367E4">
        <w:rPr>
          <w:rStyle w:val="fettMuster"/>
          <w:sz w:val="16"/>
        </w:rPr>
        <w:t>Bemerkung 1</w:t>
      </w:r>
      <w:r w:rsidR="001310A8" w:rsidRPr="0026298F">
        <w:rPr>
          <w:rStyle w:val="fettMuster"/>
          <w:sz w:val="16"/>
        </w:rPr>
        <w:t>6</w:t>
      </w:r>
      <w:r w:rsidRPr="00DB3C64">
        <w:rPr>
          <w:rStyle w:val="fettMuster"/>
          <w:sz w:val="16"/>
        </w:rPr>
        <w:t xml:space="preserve">: </w:t>
      </w:r>
      <w:r w:rsidR="002C774C" w:rsidRPr="00F01328">
        <w:t xml:space="preserve">Vgl. zu Ziff. 7.1.5 SIA-Ordnung 102 (2003) die Ausführungen von </w:t>
      </w:r>
      <w:r w:rsidR="002C774C" w:rsidRPr="00B80187">
        <w:rPr>
          <w:smallCaps/>
        </w:rPr>
        <w:t>Egli/Stöckli</w:t>
      </w:r>
      <w:r w:rsidR="002C774C" w:rsidRPr="00B80187">
        <w:t xml:space="preserve">, </w:t>
      </w:r>
      <w:proofErr w:type="spellStart"/>
      <w:r w:rsidR="002A3306" w:rsidRPr="00B80187">
        <w:t>Planerhonorar</w:t>
      </w:r>
      <w:proofErr w:type="spellEnd"/>
      <w:r w:rsidR="002C774C" w:rsidRPr="00B80187">
        <w:t>,</w:t>
      </w:r>
      <w:r w:rsidR="00070B7C">
        <w:t xml:space="preserve"> </w:t>
      </w:r>
      <w:r w:rsidR="002367E4">
        <w:t>S. 342 f.</w:t>
      </w:r>
      <w:r w:rsidR="002C774C" w:rsidRPr="002A3306">
        <w:t>,</w:t>
      </w:r>
      <w:r w:rsidR="002C774C" w:rsidRPr="00F01328">
        <w:t xml:space="preserve"> welche die Auffassung vertreten, dass Art. 7.1.5 sich als </w:t>
      </w:r>
      <w:r w:rsidR="009D5DC1">
        <w:t>«</w:t>
      </w:r>
      <w:r w:rsidR="002C774C" w:rsidRPr="00F01328">
        <w:t>ungewöhnlich</w:t>
      </w:r>
      <w:r w:rsidR="009D5DC1">
        <w:t>»</w:t>
      </w:r>
      <w:r w:rsidR="002C774C" w:rsidRPr="00F01328">
        <w:t xml:space="preserve"> im Sinne </w:t>
      </w:r>
      <w:r w:rsidR="00C7623D">
        <w:t xml:space="preserve">der </w:t>
      </w:r>
      <w:r w:rsidR="002C774C" w:rsidRPr="00F01328">
        <w:t>sog. Ungewöh</w:t>
      </w:r>
      <w:r w:rsidR="00742454" w:rsidRPr="00F01328">
        <w:t>n</w:t>
      </w:r>
      <w:r w:rsidR="002C774C" w:rsidRPr="00F01328">
        <w:t>lichkeitsregel erweisen kann. Die Ungewöhnlichkeitsregel schränkt die Ge</w:t>
      </w:r>
      <w:r w:rsidR="002C774C" w:rsidRPr="00F01328">
        <w:t>l</w:t>
      </w:r>
      <w:r w:rsidR="002C774C" w:rsidRPr="00F01328">
        <w:t>tung vorformulierter allgemeiner Geschäftsbedingungen ein, indem von der global erklärten Z</w:t>
      </w:r>
      <w:r w:rsidR="002C774C" w:rsidRPr="00F01328">
        <w:t>u</w:t>
      </w:r>
      <w:r w:rsidR="002C774C" w:rsidRPr="00F01328">
        <w:t>stimmung zu allgemeinen Vertragsbedingungen alle ungewöhnlichen Klauseln ausgenommen sind, auf deren Vorhandensein die schwächere oder weniger geschäftserfahrene Partei nicht gesondert aufmerksam gemacht worden ist. Der Verfasser von allgemeinen Geschäftsbedingungen muss nach dem Vertrauensgrundsatz davon ausgehen, dass ein unerfahrener Vertragspartner ungewöhnlichen Klauseln nicht zustimmt. Die Ungewöhnlichkeit beurteilt sich aus der Sicht des Zustimmenden im Zeitpunkt des Vertragsabschlusses (BGE 135 III 1 E. 2.1  mit Hinweisen).</w:t>
      </w:r>
    </w:p>
    <w:p w:rsidR="002C774C" w:rsidRDefault="00697CC5" w:rsidP="00762FE6">
      <w:pPr>
        <w:pStyle w:val="MustertextListe0"/>
      </w:pPr>
      <w:r>
        <w:t>Angesichts der unbestrittenen Zielerreichung</w:t>
      </w:r>
      <w:r w:rsidR="00BC0E30">
        <w:t xml:space="preserve"> würde das vom Beklagten vorprozessual b</w:t>
      </w:r>
      <w:r w:rsidR="00BC0E30">
        <w:t>e</w:t>
      </w:r>
      <w:r w:rsidR="00BC0E30">
        <w:t xml:space="preserve">hauptete </w:t>
      </w:r>
      <w:r>
        <w:t>Nichterbringen von Leistungen letztlich nichts anderes bedeute</w:t>
      </w:r>
      <w:r w:rsidR="00BC0E30">
        <w:t>n</w:t>
      </w:r>
      <w:r>
        <w:t xml:space="preserve">, als dass diese Leistungen zur Zielerreichung nicht nötig waren und </w:t>
      </w:r>
      <w:r w:rsidR="00BC0E30">
        <w:t xml:space="preserve">somit gemäss </w:t>
      </w:r>
      <w:r>
        <w:t>Art. 7.1.5 SIA-Ordnung 102</w:t>
      </w:r>
      <w:r w:rsidR="00DB3C64">
        <w:t xml:space="preserve"> (2014)</w:t>
      </w:r>
      <w:r>
        <w:t xml:space="preserve"> auch nicht geschuldet </w:t>
      </w:r>
      <w:r w:rsidR="00BC0E30">
        <w:t>waren. Dennoch ist hiermit festzuhalten, dass die vorpr</w:t>
      </w:r>
      <w:r w:rsidR="00BC0E30">
        <w:t>o</w:t>
      </w:r>
      <w:r w:rsidR="00BC0E30">
        <w:t>zessuale Behauptung des Beklagten, wonach diverse Leistungen nicht erbracht wurden, u</w:t>
      </w:r>
      <w:r w:rsidR="00BC0E30">
        <w:t>n</w:t>
      </w:r>
      <w:r w:rsidR="00BC0E30">
        <w:t xml:space="preserve">zutreffend ist. Namentlich die folgenden Leistungen wurden durchaus erbracht: </w:t>
      </w:r>
      <w:r>
        <w:t>[Ausführu</w:t>
      </w:r>
      <w:r>
        <w:t>n</w:t>
      </w:r>
      <w:r>
        <w:t>gen wann, wie, von wem etc. die Leistungen erbracht wurden]</w:t>
      </w:r>
      <w:r w:rsidR="00C7623D">
        <w:t>.</w:t>
      </w:r>
    </w:p>
    <w:p w:rsidR="002F0C5B" w:rsidRDefault="0028499C" w:rsidP="00753D16">
      <w:pPr>
        <w:pStyle w:val="MustertextBO"/>
        <w:rPr>
          <w:rStyle w:val="fettMuster"/>
        </w:rPr>
      </w:pPr>
      <w:r w:rsidRPr="008A5165">
        <w:tab/>
      </w:r>
      <w:r w:rsidRPr="008A5165">
        <w:rPr>
          <w:b/>
        </w:rPr>
        <w:t>BO</w:t>
      </w:r>
      <w:r w:rsidRPr="00B70A14">
        <w:rPr>
          <w:rStyle w:val="fettMuster"/>
        </w:rPr>
        <w:t>:</w:t>
      </w:r>
      <w:r w:rsidR="00762FE6">
        <w:rPr>
          <w:rStyle w:val="fettMuster"/>
        </w:rPr>
        <w:t xml:space="preserve"> </w:t>
      </w:r>
      <w:r w:rsidR="00065179">
        <w:rPr>
          <w:rStyle w:val="fettMuster"/>
          <w:b w:val="0"/>
        </w:rPr>
        <w:t>[</w:t>
      </w:r>
      <w:r w:rsidR="00697CC5">
        <w:rPr>
          <w:rStyle w:val="fettMuster"/>
          <w:b w:val="0"/>
        </w:rPr>
        <w:t>Beweismittel, welche die Erbringung der Leistungen belege</w:t>
      </w:r>
      <w:r w:rsidR="00BB3271">
        <w:rPr>
          <w:rStyle w:val="fettMuster"/>
          <w:b w:val="0"/>
        </w:rPr>
        <w:t>n</w:t>
      </w:r>
      <w:r w:rsidR="00697CC5">
        <w:rPr>
          <w:rStyle w:val="fettMuster"/>
          <w:b w:val="0"/>
        </w:rPr>
        <w:t xml:space="preserve">, z.B. Zeugen, </w:t>
      </w:r>
      <w:r w:rsidR="00065179">
        <w:rPr>
          <w:rStyle w:val="fettMuster"/>
          <w:b w:val="0"/>
        </w:rPr>
        <w:t>Arbeit</w:t>
      </w:r>
      <w:r w:rsidR="00065179">
        <w:rPr>
          <w:rStyle w:val="fettMuster"/>
          <w:b w:val="0"/>
        </w:rPr>
        <w:t>s</w:t>
      </w:r>
      <w:r w:rsidR="00065179">
        <w:rPr>
          <w:rStyle w:val="fettMuster"/>
          <w:b w:val="0"/>
        </w:rPr>
        <w:t xml:space="preserve">ergebnisse betr. </w:t>
      </w:r>
      <w:proofErr w:type="gramStart"/>
      <w:r w:rsidR="00065179">
        <w:rPr>
          <w:rStyle w:val="fettMuster"/>
          <w:b w:val="0"/>
        </w:rPr>
        <w:t>die</w:t>
      </w:r>
      <w:proofErr w:type="gramEnd"/>
      <w:r w:rsidR="00065179">
        <w:rPr>
          <w:rStyle w:val="fettMuster"/>
          <w:b w:val="0"/>
        </w:rPr>
        <w:t xml:space="preserve"> angeblich nicht erbrachten Leistungen, Stundenrapporte</w:t>
      </w:r>
      <w:r w:rsidR="00697CC5">
        <w:rPr>
          <w:rStyle w:val="fettMuster"/>
          <w:b w:val="0"/>
        </w:rPr>
        <w:t>; Pr</w:t>
      </w:r>
      <w:r w:rsidR="00697CC5">
        <w:rPr>
          <w:rStyle w:val="fettMuster"/>
          <w:b w:val="0"/>
        </w:rPr>
        <w:t>o</w:t>
      </w:r>
      <w:r w:rsidR="00697CC5">
        <w:rPr>
          <w:rStyle w:val="fettMuster"/>
          <w:b w:val="0"/>
        </w:rPr>
        <w:t>tokolle, Korrespondenz</w:t>
      </w:r>
      <w:r w:rsidR="00065179">
        <w:rPr>
          <w:rStyle w:val="fettMuster"/>
          <w:b w:val="0"/>
        </w:rPr>
        <w:t xml:space="preserve"> etc.]</w:t>
      </w:r>
      <w:r w:rsidR="00065179">
        <w:rPr>
          <w:rStyle w:val="fettMuster"/>
          <w:b w:val="0"/>
        </w:rPr>
        <w:tab/>
      </w:r>
      <w:r w:rsidR="00065179">
        <w:rPr>
          <w:rStyle w:val="fettMuster"/>
          <w:b w:val="0"/>
        </w:rPr>
        <w:tab/>
      </w:r>
      <w:r w:rsidR="00065179">
        <w:rPr>
          <w:rStyle w:val="fettMuster"/>
          <w:b w:val="0"/>
        </w:rPr>
        <w:tab/>
      </w:r>
      <w:r w:rsidRPr="008A5165">
        <w:rPr>
          <w:rStyle w:val="fettMuster"/>
          <w:b w:val="0"/>
        </w:rPr>
        <w:t xml:space="preserve"> </w:t>
      </w:r>
      <w:r w:rsidR="0012437F">
        <w:rPr>
          <w:rStyle w:val="fettMuster"/>
          <w:b w:val="0"/>
        </w:rPr>
        <w:tab/>
      </w:r>
      <w:r w:rsidR="00F72A39">
        <w:rPr>
          <w:rStyle w:val="fettMuster"/>
          <w:b w:val="0"/>
        </w:rPr>
        <w:tab/>
      </w:r>
      <w:r w:rsidR="00F72A39">
        <w:rPr>
          <w:rStyle w:val="fettMuster"/>
          <w:b w:val="0"/>
        </w:rPr>
        <w:tab/>
      </w:r>
      <w:r w:rsidRPr="008A5165">
        <w:rPr>
          <w:rStyle w:val="fettMuster"/>
        </w:rPr>
        <w:t xml:space="preserve">Beilage </w:t>
      </w:r>
      <w:r w:rsidR="00065179">
        <w:rPr>
          <w:rStyle w:val="fettMuster"/>
        </w:rPr>
        <w:t>XX</w:t>
      </w:r>
    </w:p>
    <w:p w:rsidR="0026298F" w:rsidRPr="00DB3C64" w:rsidRDefault="0026298F" w:rsidP="00753D16">
      <w:pPr>
        <w:pStyle w:val="Mustertextleer"/>
        <w:rPr>
          <w:rStyle w:val="fettMuster"/>
          <w:b w:val="0"/>
          <w:sz w:val="10"/>
        </w:rPr>
      </w:pPr>
    </w:p>
    <w:p w:rsidR="0028499C" w:rsidRPr="008A5165" w:rsidRDefault="0028499C" w:rsidP="00753D16">
      <w:pPr>
        <w:pStyle w:val="MustertextBO"/>
        <w:rPr>
          <w:rStyle w:val="fettMuster"/>
        </w:rPr>
      </w:pPr>
      <w:r w:rsidRPr="008A5165">
        <w:rPr>
          <w:rStyle w:val="fettMuster"/>
        </w:rPr>
        <w:tab/>
        <w:t xml:space="preserve">BO: </w:t>
      </w:r>
      <w:r w:rsidRPr="008A5165">
        <w:rPr>
          <w:rStyle w:val="fettMuster"/>
          <w:b w:val="0"/>
        </w:rPr>
        <w:t>Herr [Name], [Privatadresse]</w:t>
      </w:r>
      <w:r w:rsidRPr="008A5165">
        <w:rPr>
          <w:rStyle w:val="fettMuster"/>
          <w:b w:val="0"/>
        </w:rPr>
        <w:tab/>
      </w:r>
      <w:r w:rsidRPr="008A5165">
        <w:rPr>
          <w:rStyle w:val="fettMuster"/>
          <w:b w:val="0"/>
        </w:rPr>
        <w:tab/>
      </w:r>
      <w:r w:rsidRPr="008A5165">
        <w:rPr>
          <w:rStyle w:val="fettMuster"/>
        </w:rPr>
        <w:t xml:space="preserve"> </w:t>
      </w:r>
      <w:r w:rsidRPr="008A5165">
        <w:rPr>
          <w:rStyle w:val="fettMuster"/>
        </w:rPr>
        <w:tab/>
      </w:r>
      <w:r w:rsidRPr="008A5165">
        <w:rPr>
          <w:rStyle w:val="fettMuster"/>
        </w:rPr>
        <w:tab/>
      </w:r>
      <w:r w:rsidRPr="008A5165">
        <w:rPr>
          <w:rStyle w:val="fettMuster"/>
        </w:rPr>
        <w:tab/>
      </w:r>
      <w:r w:rsidR="00F72A39">
        <w:rPr>
          <w:rStyle w:val="fettMuster"/>
        </w:rPr>
        <w:tab/>
      </w:r>
      <w:r w:rsidRPr="008A5165">
        <w:rPr>
          <w:rStyle w:val="fettMuster"/>
        </w:rPr>
        <w:t>als Zeuge</w:t>
      </w:r>
    </w:p>
    <w:p w:rsidR="00E03043" w:rsidRPr="00F01328" w:rsidRDefault="0028499C" w:rsidP="00753D16">
      <w:pPr>
        <w:pStyle w:val="Mustertextklein"/>
      </w:pPr>
      <w:r w:rsidRPr="00F01328">
        <w:tab/>
      </w:r>
      <w:r w:rsidRPr="002367E4">
        <w:rPr>
          <w:rStyle w:val="fettMuster"/>
          <w:sz w:val="16"/>
        </w:rPr>
        <w:t xml:space="preserve">Bemerkung </w:t>
      </w:r>
      <w:r w:rsidR="00A2107A" w:rsidRPr="0026298F">
        <w:rPr>
          <w:rStyle w:val="fettMuster"/>
          <w:sz w:val="16"/>
        </w:rPr>
        <w:t>1</w:t>
      </w:r>
      <w:r w:rsidR="001310A8" w:rsidRPr="00DB3C64">
        <w:rPr>
          <w:rStyle w:val="fettMuster"/>
          <w:sz w:val="16"/>
        </w:rPr>
        <w:t>7</w:t>
      </w:r>
      <w:r w:rsidRPr="00DB3C64">
        <w:rPr>
          <w:rStyle w:val="fettMuster"/>
          <w:sz w:val="16"/>
        </w:rPr>
        <w:t xml:space="preserve">: </w:t>
      </w:r>
      <w:r w:rsidR="00065179" w:rsidRPr="00F01328">
        <w:t>Soweit der Auftraggeber bestreitet, dass der Auftragnehmer eine geschuldete Leistung erbracht</w:t>
      </w:r>
      <w:r w:rsidR="00697CC5" w:rsidRPr="00F01328">
        <w:t xml:space="preserve"> hat, ist es Sache des Auftragnehmers (der aus der Erbringung der Leistung Hon</w:t>
      </w:r>
      <w:r w:rsidR="00697CC5" w:rsidRPr="00F01328">
        <w:t>o</w:t>
      </w:r>
      <w:r w:rsidR="00697CC5" w:rsidRPr="00F01328">
        <w:t>rarforderungen ableitet)</w:t>
      </w:r>
      <w:r w:rsidR="00F54591">
        <w:t>,</w:t>
      </w:r>
      <w:r w:rsidR="00697CC5" w:rsidRPr="00F01328">
        <w:t xml:space="preserve"> die Erbringung der Leistungen zu behaupten und zu beweisen. </w:t>
      </w:r>
      <w:r w:rsidR="00BB3271" w:rsidRPr="00F01328">
        <w:t>Relevant ist dies indessen nur, wenn</w:t>
      </w:r>
      <w:r w:rsidR="00697CC5" w:rsidRPr="00F01328">
        <w:t xml:space="preserve"> die</w:t>
      </w:r>
      <w:r w:rsidR="00BB3271" w:rsidRPr="00F01328">
        <w:t xml:space="preserve"> betreffende</w:t>
      </w:r>
      <w:r w:rsidR="00697CC5" w:rsidRPr="00F01328">
        <w:t xml:space="preserve"> Leistung wirklich geschuldet war – was angesichts von </w:t>
      </w:r>
      <w:r w:rsidR="00C7623D">
        <w:t xml:space="preserve">     </w:t>
      </w:r>
      <w:r w:rsidR="00697CC5" w:rsidRPr="00F01328">
        <w:t>Art. 7.1.5 SIA-Ordnung 102</w:t>
      </w:r>
      <w:r w:rsidR="00B57B1E">
        <w:t xml:space="preserve"> (2014)</w:t>
      </w:r>
      <w:r w:rsidR="00697CC5" w:rsidRPr="00F01328">
        <w:t xml:space="preserve"> durchaus in Frage gestellt werden kann.</w:t>
      </w:r>
    </w:p>
    <w:p w:rsidR="0028499C" w:rsidRPr="008A5165" w:rsidRDefault="00BC0E30" w:rsidP="00762FE6">
      <w:pPr>
        <w:pStyle w:val="MustertextListe0"/>
      </w:pPr>
      <w:r>
        <w:t>Der Beklagte hat sodann vorprozessual geltend gemacht, die Klägerin habe einen Planung</w:t>
      </w:r>
      <w:r>
        <w:t>s</w:t>
      </w:r>
      <w:r>
        <w:t>fehler zu verschulden, und zwar [Beschrieb des angeblichen Planungsfehlers]. Aufgrund di</w:t>
      </w:r>
      <w:r>
        <w:t>e</w:t>
      </w:r>
      <w:r>
        <w:t xml:space="preserve">ses angeblichen Fehlers habe der Unternehmer X den Bauteil Y falsch ausgeführt. Dies habe </w:t>
      </w:r>
      <w:r>
        <w:lastRenderedPageBreak/>
        <w:t>der Beklagte dann bemerkt und vom Unternehmer eine Korrektur verlangt. Der Unterne</w:t>
      </w:r>
      <w:r>
        <w:t>h</w:t>
      </w:r>
      <w:r>
        <w:t>mer habe diese Korrektur ausgeführt, aber sich auf den Standpunkt gestellt, dass die u</w:t>
      </w:r>
      <w:r>
        <w:t>r</w:t>
      </w:r>
      <w:r>
        <w:t>sprüngliche Ausführung dem Plan der Klägerin entsprochen habe und somit, was ihn als U</w:t>
      </w:r>
      <w:r>
        <w:t>n</w:t>
      </w:r>
      <w:r>
        <w:t xml:space="preserve">ternehmer betrifft, damit als mängelfrei zu gelten habe. Die Kosten der Korrektur habe der Unternehmer als Nachtrag zusätzlich in Rechnung gestellt und zwar im Betrag von CHF XXX (inkl. </w:t>
      </w:r>
      <w:r w:rsidR="00F02A64">
        <w:t>MwSt.</w:t>
      </w:r>
      <w:r>
        <w:t>). Der Beklagte ist der Auffassung, dass die Klägerin ihm für diesen Betrag hafte.</w:t>
      </w:r>
    </w:p>
    <w:p w:rsidR="00AB0732" w:rsidRDefault="002F0C5B" w:rsidP="00753D16">
      <w:pPr>
        <w:pStyle w:val="MustertextBO"/>
        <w:rPr>
          <w:rStyle w:val="fettMuster"/>
        </w:rPr>
      </w:pPr>
      <w:r w:rsidRPr="008A5165">
        <w:tab/>
      </w:r>
      <w:r w:rsidR="00AB0732" w:rsidRPr="008A5165">
        <w:rPr>
          <w:rStyle w:val="fettMuster"/>
        </w:rPr>
        <w:t xml:space="preserve">BO: </w:t>
      </w:r>
      <w:r w:rsidR="00BC0E30">
        <w:rPr>
          <w:rStyle w:val="fettMuster"/>
          <w:b w:val="0"/>
        </w:rPr>
        <w:t>Schreiben vom [Datum] von Herrn [Name] an die Klägerin</w:t>
      </w:r>
      <w:r w:rsidR="00AB0732" w:rsidRPr="008A5165">
        <w:rPr>
          <w:rStyle w:val="fettMuster"/>
        </w:rPr>
        <w:tab/>
      </w:r>
      <w:r w:rsidR="0012437F">
        <w:rPr>
          <w:rStyle w:val="fettMuster"/>
        </w:rPr>
        <w:tab/>
      </w:r>
      <w:r w:rsidR="00F72A39">
        <w:rPr>
          <w:rStyle w:val="fettMuster"/>
        </w:rPr>
        <w:tab/>
      </w:r>
      <w:r w:rsidR="00AB0732" w:rsidRPr="008A5165">
        <w:rPr>
          <w:rStyle w:val="fettMuster"/>
        </w:rPr>
        <w:t xml:space="preserve">Beilage </w:t>
      </w:r>
      <w:r w:rsidR="00CF6AC0">
        <w:rPr>
          <w:rStyle w:val="fettMuster"/>
        </w:rPr>
        <w:t>13</w:t>
      </w:r>
    </w:p>
    <w:p w:rsidR="00BC0E30" w:rsidRPr="008A5165" w:rsidRDefault="00BC0E30">
      <w:pPr>
        <w:pStyle w:val="MustertextListe0"/>
      </w:pPr>
      <w:r>
        <w:t>Der vorprozessuale Vorwurf des Beklagten, die Klägerin habe einen Planungsfehler zu ve</w:t>
      </w:r>
      <w:r>
        <w:t>r</w:t>
      </w:r>
      <w:r>
        <w:t>antworten, ist nicht haltbar: [Gründe, warum dies nicht haltbar ist].</w:t>
      </w:r>
    </w:p>
    <w:p w:rsidR="002F0C5B" w:rsidRDefault="00AB0732" w:rsidP="00753D16">
      <w:pPr>
        <w:pStyle w:val="MustertextBO"/>
        <w:rPr>
          <w:rStyle w:val="fettMuster"/>
        </w:rPr>
      </w:pPr>
      <w:r w:rsidRPr="008A5165">
        <w:rPr>
          <w:rStyle w:val="fettMuster"/>
        </w:rPr>
        <w:tab/>
      </w:r>
      <w:r w:rsidR="002F0C5B" w:rsidRPr="008A5165">
        <w:rPr>
          <w:rStyle w:val="fettMuster"/>
        </w:rPr>
        <w:t xml:space="preserve">BO: </w:t>
      </w:r>
      <w:r w:rsidR="0095111E">
        <w:rPr>
          <w:rStyle w:val="fettMuster"/>
          <w:b w:val="0"/>
        </w:rPr>
        <w:t>[Beweismittel, welche aufzeigen, dass der Vorwurf eines Planungsmangels nicht</w:t>
      </w:r>
      <w:r w:rsidR="007243B3">
        <w:rPr>
          <w:rStyle w:val="fettMuster"/>
          <w:b w:val="0"/>
        </w:rPr>
        <w:t xml:space="preserve"> </w:t>
      </w:r>
      <w:r w:rsidR="0095111E">
        <w:rPr>
          <w:rStyle w:val="fettMuster"/>
          <w:b w:val="0"/>
        </w:rPr>
        <w:t>haltbar ist bzw. Beweismittel, welche aufzeigen, dass die Planung einwandfrei war]</w:t>
      </w:r>
      <w:r w:rsidR="002A3306">
        <w:rPr>
          <w:rStyle w:val="fettMuster"/>
          <w:b w:val="0"/>
        </w:rPr>
        <w:tab/>
      </w:r>
      <w:r w:rsidR="002A3306" w:rsidDel="002A3306">
        <w:rPr>
          <w:rStyle w:val="fettMuster"/>
          <w:b w:val="0"/>
        </w:rPr>
        <w:t xml:space="preserve"> </w:t>
      </w:r>
      <w:r w:rsidR="002A3306">
        <w:rPr>
          <w:rStyle w:val="fettMuster"/>
          <w:b w:val="0"/>
        </w:rPr>
        <w:tab/>
      </w:r>
      <w:r w:rsidR="002A3306">
        <w:rPr>
          <w:rStyle w:val="fettMuster"/>
          <w:b w:val="0"/>
        </w:rPr>
        <w:tab/>
      </w:r>
      <w:r w:rsidR="002A3306">
        <w:rPr>
          <w:rStyle w:val="fettMuster"/>
          <w:b w:val="0"/>
        </w:rPr>
        <w:tab/>
      </w:r>
      <w:r w:rsidR="002A3306">
        <w:rPr>
          <w:rStyle w:val="fettMuster"/>
          <w:b w:val="0"/>
        </w:rPr>
        <w:tab/>
      </w:r>
      <w:r w:rsidR="002A3306">
        <w:rPr>
          <w:rStyle w:val="fettMuster"/>
          <w:b w:val="0"/>
        </w:rPr>
        <w:tab/>
      </w:r>
      <w:r w:rsidR="002A3306">
        <w:rPr>
          <w:rStyle w:val="fettMuster"/>
          <w:b w:val="0"/>
        </w:rPr>
        <w:tab/>
      </w:r>
      <w:r w:rsidR="002A3306">
        <w:rPr>
          <w:rStyle w:val="fettMuster"/>
          <w:b w:val="0"/>
        </w:rPr>
        <w:tab/>
      </w:r>
      <w:r w:rsidR="0012437F">
        <w:rPr>
          <w:rStyle w:val="fettMuster"/>
          <w:b w:val="0"/>
        </w:rPr>
        <w:tab/>
      </w:r>
      <w:r w:rsidR="00F72A39">
        <w:rPr>
          <w:rStyle w:val="fettMuster"/>
          <w:b w:val="0"/>
        </w:rPr>
        <w:tab/>
      </w:r>
      <w:r w:rsidR="002F0C5B" w:rsidRPr="008A5165">
        <w:rPr>
          <w:rStyle w:val="fettMuster"/>
        </w:rPr>
        <w:t xml:space="preserve">Beilage </w:t>
      </w:r>
      <w:r w:rsidR="00550391">
        <w:rPr>
          <w:rStyle w:val="fettMuster"/>
        </w:rPr>
        <w:t>XX</w:t>
      </w:r>
    </w:p>
    <w:p w:rsidR="0026298F" w:rsidRPr="00DB3C64" w:rsidRDefault="0026298F" w:rsidP="00753D16">
      <w:pPr>
        <w:pStyle w:val="Mustertextleer"/>
        <w:rPr>
          <w:rStyle w:val="fettMuster"/>
          <w:sz w:val="10"/>
        </w:rPr>
      </w:pPr>
    </w:p>
    <w:p w:rsidR="00AB0732" w:rsidRPr="008A5165" w:rsidRDefault="00AB0732" w:rsidP="00753D16">
      <w:pPr>
        <w:pStyle w:val="MustertextBO"/>
        <w:rPr>
          <w:rStyle w:val="fettMuster"/>
        </w:rPr>
      </w:pPr>
      <w:r w:rsidRPr="008A5165">
        <w:rPr>
          <w:rStyle w:val="fettMuster"/>
        </w:rPr>
        <w:tab/>
      </w:r>
      <w:r w:rsidR="00797A21" w:rsidRPr="008A5165">
        <w:rPr>
          <w:rStyle w:val="fettMuster"/>
        </w:rPr>
        <w:t xml:space="preserve">BO: </w:t>
      </w:r>
      <w:r w:rsidRPr="008A5165">
        <w:rPr>
          <w:rStyle w:val="fettMuster"/>
          <w:b w:val="0"/>
        </w:rPr>
        <w:t>Herr [Name Bauleiter], [Privatadresse]</w:t>
      </w:r>
      <w:r w:rsidRPr="008A5165">
        <w:rPr>
          <w:rStyle w:val="fettMuster"/>
          <w:b w:val="0"/>
        </w:rPr>
        <w:tab/>
      </w:r>
      <w:r w:rsidRPr="008A5165">
        <w:rPr>
          <w:rStyle w:val="fettMuster"/>
        </w:rPr>
        <w:tab/>
      </w:r>
      <w:r w:rsidR="00D66BD3" w:rsidRPr="008A5165">
        <w:rPr>
          <w:rStyle w:val="fettMuster"/>
        </w:rPr>
        <w:tab/>
      </w:r>
      <w:r w:rsidRPr="008A5165">
        <w:rPr>
          <w:rStyle w:val="fettMuster"/>
        </w:rPr>
        <w:tab/>
      </w:r>
      <w:r w:rsidR="00F72A39">
        <w:rPr>
          <w:rStyle w:val="fettMuster"/>
        </w:rPr>
        <w:tab/>
      </w:r>
      <w:r w:rsidRPr="008A5165">
        <w:rPr>
          <w:rStyle w:val="fettMuster"/>
        </w:rPr>
        <w:t>als Zeuge</w:t>
      </w:r>
    </w:p>
    <w:p w:rsidR="002F0C5B" w:rsidRPr="00B80187" w:rsidRDefault="002F0C5B" w:rsidP="00753D16">
      <w:pPr>
        <w:pStyle w:val="Mustertextklein"/>
        <w:rPr>
          <w:rStyle w:val="fettMuster"/>
          <w:b w:val="0"/>
          <w:sz w:val="16"/>
          <w:szCs w:val="16"/>
        </w:rPr>
      </w:pPr>
      <w:r w:rsidRPr="00B80187">
        <w:tab/>
      </w:r>
      <w:r w:rsidR="0095111E" w:rsidRPr="002367E4">
        <w:rPr>
          <w:rStyle w:val="fettMuster"/>
          <w:sz w:val="16"/>
        </w:rPr>
        <w:t>Bemerkung 1</w:t>
      </w:r>
      <w:r w:rsidR="001310A8" w:rsidRPr="0026298F">
        <w:rPr>
          <w:rStyle w:val="fettMuster"/>
          <w:sz w:val="16"/>
        </w:rPr>
        <w:t>8</w:t>
      </w:r>
      <w:r w:rsidR="0095111E" w:rsidRPr="00DB3C64">
        <w:rPr>
          <w:rStyle w:val="fettMuster"/>
          <w:sz w:val="16"/>
        </w:rPr>
        <w:t xml:space="preserve">: </w:t>
      </w:r>
      <w:r w:rsidR="0095111E" w:rsidRPr="00F01328">
        <w:t>Es sind diverse Gründe denkbar, warum die Planung nicht als mangelhaft gelten kann, obschon die Ausführung vom Bauherrn als mangelhaft erachtet wird. Denkbar ist beispielswe</w:t>
      </w:r>
      <w:r w:rsidR="0095111E" w:rsidRPr="00F01328">
        <w:t>i</w:t>
      </w:r>
      <w:r w:rsidR="00BB3271" w:rsidRPr="00F01328">
        <w:t xml:space="preserve">se, dass die </w:t>
      </w:r>
      <w:r w:rsidR="0095111E" w:rsidRPr="00F01328">
        <w:t>Architekt</w:t>
      </w:r>
      <w:r w:rsidR="00BB3271" w:rsidRPr="00F01328">
        <w:t>in</w:t>
      </w:r>
      <w:r w:rsidR="0095111E" w:rsidRPr="00F01328">
        <w:t xml:space="preserve"> falsche Angaben von Dritten (z.B. vom </w:t>
      </w:r>
      <w:r w:rsidR="0095111E" w:rsidRPr="00762FE6">
        <w:t>Geometer, vom</w:t>
      </w:r>
      <w:r w:rsidR="0095111E" w:rsidRPr="00F01328">
        <w:t xml:space="preserve"> Ingenieur oder vom Unternehmer) erhalten hat. Denkbar ist auch, dass der Bauherr im Projektpflichtenheft unvollständ</w:t>
      </w:r>
      <w:r w:rsidR="0095111E" w:rsidRPr="00F01328">
        <w:t>i</w:t>
      </w:r>
      <w:r w:rsidR="0095111E" w:rsidRPr="00F01328">
        <w:t>ge oder falsche Anforderungen an das Bauwerk definiert hat</w:t>
      </w:r>
      <w:r w:rsidR="00BB3271" w:rsidRPr="00F01328">
        <w:t xml:space="preserve"> (ohne dass die</w:t>
      </w:r>
      <w:r w:rsidR="00797036" w:rsidRPr="00F01328">
        <w:t xml:space="preserve"> Architekt</w:t>
      </w:r>
      <w:r w:rsidR="00BB3271" w:rsidRPr="00F01328">
        <w:t>in</w:t>
      </w:r>
      <w:r w:rsidR="00797036" w:rsidRPr="00F01328">
        <w:t xml:space="preserve"> das erkennen konnte).</w:t>
      </w:r>
      <w:r w:rsidR="005F18F6" w:rsidRPr="00F01328">
        <w:t xml:space="preserve"> Manchmal ist der Vorwurf mangelhafter Planung auch auf Zielkonflikte zwischen Ästhetik, Wirtschaftlichkeit und Funktionalität zurückzuführen. </w:t>
      </w:r>
      <w:r w:rsidR="00797036" w:rsidRPr="00F01328">
        <w:t xml:space="preserve">In einigen Fällen kann man in guten Treuen verschiedener Auffassung sein, was </w:t>
      </w:r>
      <w:r w:rsidR="005F18F6" w:rsidRPr="00F01328">
        <w:t xml:space="preserve">als Planungsmangel gelten </w:t>
      </w:r>
      <w:r w:rsidR="00797036" w:rsidRPr="00F01328">
        <w:t>muss</w:t>
      </w:r>
      <w:r w:rsidR="005F18F6" w:rsidRPr="00F01328">
        <w:t xml:space="preserve"> und was noch im gestalter</w:t>
      </w:r>
      <w:r w:rsidR="005F18F6" w:rsidRPr="00F01328">
        <w:t>i</w:t>
      </w:r>
      <w:r w:rsidR="005F18F6" w:rsidRPr="00F01328">
        <w:t>schen Ermessen des Archi</w:t>
      </w:r>
      <w:r w:rsidR="00797036" w:rsidRPr="00F01328">
        <w:t>tekten liegt. Grundsätzlich sollte der Architekt solche Zielkonflikte mit dem Bauherrn besprechen und dessen Einverständnis zur gewählten Lösung einholen. Die Brisanz der Zielkonflikte hängt indessen auch von den Empfindlichkeiten des Bauherrn ab und ist somit für den Architekten nicht in jedem Fall im Voraus erkennbar.</w:t>
      </w:r>
      <w:r w:rsidR="005F18F6" w:rsidRPr="002367E4">
        <w:rPr>
          <w:rStyle w:val="fettMuster"/>
          <w:b w:val="0"/>
          <w:sz w:val="16"/>
        </w:rPr>
        <w:t xml:space="preserve"> </w:t>
      </w:r>
    </w:p>
    <w:p w:rsidR="00AA2316" w:rsidRPr="00F01328" w:rsidRDefault="00680550" w:rsidP="00753D16">
      <w:pPr>
        <w:pStyle w:val="Mustertextklein"/>
        <w:rPr>
          <w:rFonts w:asciiTheme="minorHAnsi" w:hAnsiTheme="minorHAnsi"/>
        </w:rPr>
      </w:pPr>
      <w:r w:rsidRPr="002367E4">
        <w:rPr>
          <w:rStyle w:val="fettMuster"/>
          <w:sz w:val="16"/>
        </w:rPr>
        <w:tab/>
        <w:t>Bemerkung 1</w:t>
      </w:r>
      <w:r w:rsidR="001310A8" w:rsidRPr="0026298F">
        <w:rPr>
          <w:rStyle w:val="fettMuster"/>
          <w:sz w:val="16"/>
        </w:rPr>
        <w:t>9</w:t>
      </w:r>
      <w:r w:rsidRPr="00DB3C64">
        <w:rPr>
          <w:rStyle w:val="fettMuster"/>
          <w:sz w:val="16"/>
        </w:rPr>
        <w:t>:</w:t>
      </w:r>
      <w:r w:rsidRPr="00F01328">
        <w:rPr>
          <w:b/>
        </w:rPr>
        <w:t xml:space="preserve"> </w:t>
      </w:r>
      <w:r w:rsidR="003C334E" w:rsidRPr="00F01328">
        <w:t>Möglich wäre auch, dass dem Architekten zwar ein Planungsfehler unterlaufen ist, aber gegenüber dem Unternehmer, welcher das (falsch) geplante Werk ausgeführt hat, der Vorwurf erhoben werden kann, dass er den Planungsfehler hätte bemerken und abmahnen müssen</w:t>
      </w:r>
      <w:r w:rsidR="002F142E" w:rsidRPr="00F01328">
        <w:t>: Pläne gelten als Weisungen und nach Art. 369 OR hat der Unternehmer Weisungen abzumahnen, wenn diese die Mangelhaftigkeit des Werks verursachen können. Diese gesetzliche Regelung indessen ist für den Fall einzuschränken, dass die Weisungen des (selbst sachverständigen oder fachmännisch beratenen) Bestellers ihrerseits sachverständig erteilt werden. Verfügt der Besteller über den erfo</w:t>
      </w:r>
      <w:r w:rsidR="002F142E" w:rsidRPr="00F01328">
        <w:t>r</w:t>
      </w:r>
      <w:r w:rsidR="002F142E" w:rsidRPr="00F01328">
        <w:t xml:space="preserve">derlichen (nicht nur über allgemeinen) Sachverstand, wird der Unternehmer von seiner Haftung auch dann befreit, wenn er eine Abmahnung unterlassen hat, es sei denn, er habe die Fehlerhaftigkeit der Weisung erkannt oder </w:t>
      </w:r>
      <w:r w:rsidR="007E6AE4" w:rsidRPr="00F01328">
        <w:t>er</w:t>
      </w:r>
      <w:r w:rsidR="00E5291E" w:rsidRPr="00F01328">
        <w:t xml:space="preserve"> </w:t>
      </w:r>
      <w:r w:rsidR="002F142E" w:rsidRPr="00F01328">
        <w:t xml:space="preserve">hätte </w:t>
      </w:r>
      <w:r w:rsidR="007E6AE4" w:rsidRPr="00F01328">
        <w:t>sie, weil</w:t>
      </w:r>
      <w:r w:rsidR="00E5291E" w:rsidRPr="00F01328">
        <w:t xml:space="preserve"> für ihn offensichtlich</w:t>
      </w:r>
      <w:r w:rsidR="007E6AE4" w:rsidRPr="00F01328">
        <w:t>,</w:t>
      </w:r>
      <w:r w:rsidR="00E5291E" w:rsidRPr="00F01328">
        <w:t xml:space="preserve"> erkennen müssen</w:t>
      </w:r>
      <w:r w:rsidR="002F142E" w:rsidRPr="00F01328">
        <w:t xml:space="preserve"> </w:t>
      </w:r>
      <w:r w:rsidR="00005692" w:rsidRPr="00F01328">
        <w:t xml:space="preserve">(BGE </w:t>
      </w:r>
      <w:r w:rsidR="002F142E" w:rsidRPr="00F01328">
        <w:t>116 II 454</w:t>
      </w:r>
      <w:r w:rsidR="002A3306">
        <w:t xml:space="preserve"> </w:t>
      </w:r>
      <w:r w:rsidR="00C7623D">
        <w:t xml:space="preserve">       </w:t>
      </w:r>
      <w:r w:rsidR="002F142E" w:rsidRPr="00F01328">
        <w:t xml:space="preserve">E. </w:t>
      </w:r>
      <w:r w:rsidR="00005692" w:rsidRPr="00F01328">
        <w:t>2.</w:t>
      </w:r>
      <w:r w:rsidR="002F142E" w:rsidRPr="00F01328">
        <w:t>c</w:t>
      </w:r>
      <w:r w:rsidR="002A3306">
        <w:t>;</w:t>
      </w:r>
      <w:r w:rsidR="002A3306" w:rsidRPr="00F01328">
        <w:t xml:space="preserve"> </w:t>
      </w:r>
      <w:proofErr w:type="spellStart"/>
      <w:r w:rsidR="00005692" w:rsidRPr="00F01328">
        <w:t>BGer</w:t>
      </w:r>
      <w:proofErr w:type="spellEnd"/>
      <w:r w:rsidR="00005692" w:rsidRPr="00F01328">
        <w:t xml:space="preserve"> </w:t>
      </w:r>
      <w:r w:rsidR="002A3306" w:rsidRPr="00645F8E">
        <w:t>4A_213/2015 vom 31.</w:t>
      </w:r>
      <w:r w:rsidR="002A3306">
        <w:t>0</w:t>
      </w:r>
      <w:r w:rsidR="002A3306" w:rsidRPr="00645F8E">
        <w:t>8.</w:t>
      </w:r>
      <w:r w:rsidR="002A3306">
        <w:t>20</w:t>
      </w:r>
      <w:r w:rsidR="002A3306" w:rsidRPr="00645F8E">
        <w:t>15 E. 4.4.2</w:t>
      </w:r>
      <w:r w:rsidR="002A3306">
        <w:t xml:space="preserve">; </w:t>
      </w:r>
      <w:r w:rsidR="002F142E" w:rsidRPr="00F01328">
        <w:t xml:space="preserve">4A_343/2008 </w:t>
      </w:r>
      <w:r w:rsidR="00005692" w:rsidRPr="00F01328">
        <w:t xml:space="preserve">vom </w:t>
      </w:r>
      <w:r w:rsidR="002A3306">
        <w:t>0</w:t>
      </w:r>
      <w:r w:rsidR="002F142E" w:rsidRPr="00F01328">
        <w:t>5.</w:t>
      </w:r>
      <w:r w:rsidR="002A3306">
        <w:t>0</w:t>
      </w:r>
      <w:r w:rsidR="002F142E" w:rsidRPr="00F01328">
        <w:t>5.</w:t>
      </w:r>
      <w:r w:rsidR="002A3306">
        <w:t>20</w:t>
      </w:r>
      <w:r w:rsidR="002F142E" w:rsidRPr="00F01328">
        <w:t>09 E. 5.4.2</w:t>
      </w:r>
      <w:r w:rsidR="008B15A1">
        <w:t xml:space="preserve">; </w:t>
      </w:r>
      <w:r w:rsidR="008B15A1" w:rsidRPr="00F01328">
        <w:t xml:space="preserve">4A_166/2008 vom </w:t>
      </w:r>
      <w:r w:rsidR="008B15A1">
        <w:t>0</w:t>
      </w:r>
      <w:r w:rsidR="008B15A1" w:rsidRPr="00F01328">
        <w:t>7.</w:t>
      </w:r>
      <w:r w:rsidR="008B15A1">
        <w:t>0</w:t>
      </w:r>
      <w:r w:rsidR="008B15A1" w:rsidRPr="00F01328">
        <w:t>8.</w:t>
      </w:r>
      <w:r w:rsidR="008B15A1">
        <w:t>20</w:t>
      </w:r>
      <w:r w:rsidR="008B15A1" w:rsidRPr="00F01328">
        <w:t>08 E. 2.1</w:t>
      </w:r>
      <w:r w:rsidR="00BB3271" w:rsidRPr="00F01328">
        <w:t>)</w:t>
      </w:r>
      <w:r w:rsidR="002F142E" w:rsidRPr="00F01328">
        <w:t xml:space="preserve">. Der Architekt könnte sich also auf den Standpunkt stellen, dass </w:t>
      </w:r>
      <w:r w:rsidR="00CC7479" w:rsidRPr="00F01328">
        <w:t>s</w:t>
      </w:r>
      <w:r w:rsidR="002F142E" w:rsidRPr="00F01328">
        <w:t>ein Planungsfehler geradezu offensichtlich war und daher vom Unternehmer hätte abgemahnt werden müssen. Dieser Standpunkt ist aus der Sicht des Architekten natürlich insofern heikel, als er damit z.B. riskiert, dass seine Berufshaftpflichtversicherung eine Leistungskürzung wegen Grobfah</w:t>
      </w:r>
      <w:r w:rsidR="002F142E" w:rsidRPr="00F01328">
        <w:t>r</w:t>
      </w:r>
      <w:r w:rsidR="002F142E" w:rsidRPr="00F01328">
        <w:t>lässigkeit thematisieren könnte.</w:t>
      </w:r>
      <w:r w:rsidR="00CC7479" w:rsidRPr="00F01328">
        <w:t xml:space="preserve"> Falls der Architekt dennoch entsprechend argumentiert, könnte er gegenüber dem Bauherrn </w:t>
      </w:r>
      <w:r w:rsidR="00F224EA" w:rsidRPr="00F01328">
        <w:t xml:space="preserve">allenfalls </w:t>
      </w:r>
      <w:r w:rsidR="003E58B6" w:rsidRPr="00F01328">
        <w:t xml:space="preserve">die Verletzung einer Schadenminderungspflicht </w:t>
      </w:r>
      <w:r w:rsidR="00CC7479" w:rsidRPr="00F01328">
        <w:t>geltend machen</w:t>
      </w:r>
      <w:r w:rsidR="003E58B6" w:rsidRPr="00F01328">
        <w:t xml:space="preserve">: </w:t>
      </w:r>
      <w:r w:rsidR="00383F02" w:rsidRPr="00F01328">
        <w:t xml:space="preserve">Wenn der Unternehmer hätte abmahnen </w:t>
      </w:r>
      <w:r w:rsidR="00383F02" w:rsidRPr="00F01328">
        <w:rPr>
          <w:rFonts w:asciiTheme="minorHAnsi" w:hAnsiTheme="minorHAnsi"/>
        </w:rPr>
        <w:t xml:space="preserve">müssen (also z.B. wenn die Mangelhaftigkeit der Pläne für ihn offensichtlich war) und er dies unterlassen hat, haftet er für den entsprechenden Mangel </w:t>
      </w:r>
      <w:r w:rsidR="00C7623D">
        <w:rPr>
          <w:rFonts w:asciiTheme="minorHAnsi" w:hAnsiTheme="minorHAnsi"/>
        </w:rPr>
        <w:t xml:space="preserve">       </w:t>
      </w:r>
      <w:r w:rsidR="00383F02" w:rsidRPr="00F01328">
        <w:rPr>
          <w:rFonts w:asciiTheme="minorHAnsi" w:hAnsiTheme="minorHAnsi"/>
        </w:rPr>
        <w:t xml:space="preserve">(Art. 369 OR). Entsprechend hätte der Bauherr vom Unternehmer </w:t>
      </w:r>
      <w:r w:rsidR="00E72E80" w:rsidRPr="00F01328">
        <w:rPr>
          <w:rFonts w:asciiTheme="minorHAnsi" w:hAnsiTheme="minorHAnsi"/>
        </w:rPr>
        <w:t xml:space="preserve">grundsätzlich </w:t>
      </w:r>
      <w:r w:rsidR="00383F02" w:rsidRPr="00F01328">
        <w:rPr>
          <w:rFonts w:asciiTheme="minorHAnsi" w:hAnsiTheme="minorHAnsi"/>
        </w:rPr>
        <w:t xml:space="preserve">die unentgeltliche Nachbesserung fordern können. Allerdings hätte der Unternehmer dem entgegengehalten, dass ein beschränktes Selbstverschulden </w:t>
      </w:r>
      <w:proofErr w:type="gramStart"/>
      <w:r w:rsidR="00383F02" w:rsidRPr="00F01328">
        <w:rPr>
          <w:rFonts w:asciiTheme="minorHAnsi" w:hAnsiTheme="minorHAnsi"/>
        </w:rPr>
        <w:t>des</w:t>
      </w:r>
      <w:proofErr w:type="gramEnd"/>
      <w:r w:rsidR="00383F02" w:rsidRPr="00F01328">
        <w:rPr>
          <w:rFonts w:asciiTheme="minorHAnsi" w:hAnsiTheme="minorHAnsi"/>
        </w:rPr>
        <w:t xml:space="preserve"> Bauherren bestehe (weil sich dieser das Handeln des Architekten als Handeln einer Hilfsperson nach Art. 101 OR anrechnen lassen muss). </w:t>
      </w:r>
      <w:r w:rsidR="00383F02" w:rsidRPr="00F01328">
        <w:rPr>
          <w:rFonts w:asciiTheme="minorHAnsi" w:hAnsiTheme="minorHAnsi" w:cs="Times New Roman"/>
        </w:rPr>
        <w:t xml:space="preserve">Soweit die SIA-Norm 118 anwendbar ist, gilt dann </w:t>
      </w:r>
      <w:r w:rsidR="00C7623D">
        <w:rPr>
          <w:rFonts w:asciiTheme="minorHAnsi" w:hAnsiTheme="minorHAnsi" w:cs="Times New Roman"/>
        </w:rPr>
        <w:t>F</w:t>
      </w:r>
      <w:r w:rsidR="00C7623D" w:rsidRPr="00F01328">
        <w:rPr>
          <w:rFonts w:asciiTheme="minorHAnsi" w:hAnsiTheme="minorHAnsi" w:cs="Times New Roman"/>
        </w:rPr>
        <w:t>olgendes</w:t>
      </w:r>
      <w:r w:rsidR="00383F02" w:rsidRPr="00F01328">
        <w:rPr>
          <w:rFonts w:asciiTheme="minorHAnsi" w:hAnsiTheme="minorHAnsi" w:cs="Times New Roman"/>
        </w:rPr>
        <w:t xml:space="preserve">: Art. 166 Abs. 4 </w:t>
      </w:r>
      <w:proofErr w:type="spellStart"/>
      <w:r w:rsidR="00383F02" w:rsidRPr="00F01328">
        <w:rPr>
          <w:rFonts w:asciiTheme="minorHAnsi" w:hAnsiTheme="minorHAnsi" w:cs="Times New Roman"/>
        </w:rPr>
        <w:t>i.V.m</w:t>
      </w:r>
      <w:proofErr w:type="spellEnd"/>
      <w:r w:rsidR="00383F02" w:rsidRPr="00F01328">
        <w:rPr>
          <w:rFonts w:asciiTheme="minorHAnsi" w:hAnsiTheme="minorHAnsi" w:cs="Times New Roman"/>
        </w:rPr>
        <w:t>. Art. 169 Abs. 1 Ziff. 2 und Art. 170 Abs. 3 SIA 118 sehen vor, dass bei Teil- bzw. Mitverschulden eine Reduktion des Minderwertabzugs bzw. e</w:t>
      </w:r>
      <w:r w:rsidR="00383F02" w:rsidRPr="00F01328">
        <w:rPr>
          <w:rFonts w:asciiTheme="minorHAnsi" w:hAnsiTheme="minorHAnsi" w:cs="Times New Roman"/>
        </w:rPr>
        <w:t>i</w:t>
      </w:r>
      <w:r w:rsidR="00383F02" w:rsidRPr="00F01328">
        <w:rPr>
          <w:rFonts w:asciiTheme="minorHAnsi" w:hAnsiTheme="minorHAnsi" w:cs="Times New Roman"/>
        </w:rPr>
        <w:t>ne angemessene Verteilung der Verbesserungskosten zwischen Unternehmer und Bauherr stattfi</w:t>
      </w:r>
      <w:r w:rsidR="00383F02" w:rsidRPr="00F01328">
        <w:rPr>
          <w:rFonts w:asciiTheme="minorHAnsi" w:hAnsiTheme="minorHAnsi" w:cs="Times New Roman"/>
        </w:rPr>
        <w:t>n</w:t>
      </w:r>
      <w:r w:rsidR="00383F02" w:rsidRPr="00F01328">
        <w:rPr>
          <w:rFonts w:asciiTheme="minorHAnsi" w:hAnsiTheme="minorHAnsi" w:cs="Times New Roman"/>
        </w:rPr>
        <w:t>det</w:t>
      </w:r>
      <w:r w:rsidR="00E72E80" w:rsidRPr="00F01328">
        <w:rPr>
          <w:rFonts w:asciiTheme="minorHAnsi" w:hAnsiTheme="minorHAnsi"/>
        </w:rPr>
        <w:t>. Der Bauherr hätte im Anwendungsbereich der SIA-Norm 118 aufgrund des Planungsfehlers se</w:t>
      </w:r>
      <w:r w:rsidR="00E72E80" w:rsidRPr="00F01328">
        <w:rPr>
          <w:rFonts w:asciiTheme="minorHAnsi" w:hAnsiTheme="minorHAnsi"/>
        </w:rPr>
        <w:t>i</w:t>
      </w:r>
      <w:r w:rsidR="00E72E80" w:rsidRPr="00F01328">
        <w:rPr>
          <w:rFonts w:asciiTheme="minorHAnsi" w:hAnsiTheme="minorHAnsi"/>
        </w:rPr>
        <w:t>ner Hilfsperson (Architekt) einen Teil der Nachbesserungskosten selber übernehmen müssen. Nur insoweit als er einen Teil nicht hätte übernehmen müssen (und dennoch bezahlt hat), könnte der A</w:t>
      </w:r>
      <w:r w:rsidR="00E72E80" w:rsidRPr="00F01328">
        <w:rPr>
          <w:rFonts w:asciiTheme="minorHAnsi" w:hAnsiTheme="minorHAnsi"/>
        </w:rPr>
        <w:t>r</w:t>
      </w:r>
      <w:r w:rsidR="00E72E80" w:rsidRPr="00F01328">
        <w:rPr>
          <w:rFonts w:asciiTheme="minorHAnsi" w:hAnsiTheme="minorHAnsi"/>
        </w:rPr>
        <w:lastRenderedPageBreak/>
        <w:t>chitekt allenfalls eine Verletzung der Schadenminderungspflicht geltend machen. Ob dieser Einwand stichhaltig wäre, hängt insbesonder</w:t>
      </w:r>
      <w:r w:rsidR="007D6AAF" w:rsidRPr="00F01328">
        <w:rPr>
          <w:rFonts w:asciiTheme="minorHAnsi" w:hAnsiTheme="minorHAnsi"/>
        </w:rPr>
        <w:t xml:space="preserve">e auch davon ab, ob die volle Bezahlung der Nachbesserung durch </w:t>
      </w:r>
      <w:proofErr w:type="gramStart"/>
      <w:r w:rsidR="007D6AAF" w:rsidRPr="00F01328">
        <w:rPr>
          <w:rFonts w:asciiTheme="minorHAnsi" w:hAnsiTheme="minorHAnsi"/>
        </w:rPr>
        <w:t>den</w:t>
      </w:r>
      <w:proofErr w:type="gramEnd"/>
      <w:r w:rsidR="007D6AAF" w:rsidRPr="00F01328">
        <w:rPr>
          <w:rFonts w:asciiTheme="minorHAnsi" w:hAnsiTheme="minorHAnsi"/>
        </w:rPr>
        <w:t xml:space="preserve"> Bauherren den entsprechenden Regressanspruch des Architekten auf den Unternehmer untergehen liess – was durch Auslegung der Erklärungen zwischen dem Bauherrn und dem Unte</w:t>
      </w:r>
      <w:r w:rsidR="007D6AAF" w:rsidRPr="00F01328">
        <w:rPr>
          <w:rFonts w:asciiTheme="minorHAnsi" w:hAnsiTheme="minorHAnsi"/>
        </w:rPr>
        <w:t>r</w:t>
      </w:r>
      <w:r w:rsidR="007D6AAF" w:rsidRPr="00F01328">
        <w:rPr>
          <w:rFonts w:asciiTheme="minorHAnsi" w:hAnsiTheme="minorHAnsi"/>
        </w:rPr>
        <w:t>nehmer festzustellen ist.</w:t>
      </w:r>
      <w:r w:rsidR="007D6AAF" w:rsidRPr="00F01328">
        <w:t xml:space="preserve"> Wenn nämlich ein Werkmangel durch zwei Baubeteiligte kausal verursacht wurde (hier: Planungsfehler des Architekten und fehlende Abmahnung des Unternehmers) haften die Baubeteiligten dem Bauherr</w:t>
      </w:r>
      <w:r w:rsidR="00C7623D">
        <w:t>n</w:t>
      </w:r>
      <w:r w:rsidR="007D6AAF" w:rsidRPr="00F01328">
        <w:t xml:space="preserve"> gegenüber als unechte Solidarschuldner in analoger Anwendung von Art. 51 OR (BGE 130 III 362 E. 5.2</w:t>
      </w:r>
      <w:r w:rsidR="002A3306">
        <w:t>;</w:t>
      </w:r>
      <w:r w:rsidR="002A3306" w:rsidRPr="00F01328">
        <w:t xml:space="preserve"> </w:t>
      </w:r>
      <w:r w:rsidR="007D6AAF" w:rsidRPr="00F01328">
        <w:t>119 II 127 E. 4.b), so dass der Baubeteiligte, welcher vom Ba</w:t>
      </w:r>
      <w:r w:rsidR="007D6AAF" w:rsidRPr="00F01328">
        <w:t>u</w:t>
      </w:r>
      <w:r w:rsidR="007D6AAF" w:rsidRPr="00F01328">
        <w:t xml:space="preserve">herrn in Anspruch genommen wurde, entsprechend Art. 51 OR gegen die Mitverursacher </w:t>
      </w:r>
      <w:proofErr w:type="spellStart"/>
      <w:r w:rsidR="007D6AAF" w:rsidRPr="00F01328">
        <w:t>regressi</w:t>
      </w:r>
      <w:r w:rsidR="007D6AAF" w:rsidRPr="00F01328">
        <w:t>e</w:t>
      </w:r>
      <w:r w:rsidR="007D6AAF" w:rsidRPr="00F01328">
        <w:t>ren</w:t>
      </w:r>
      <w:proofErr w:type="spellEnd"/>
      <w:r w:rsidR="007D6AAF" w:rsidRPr="00F01328">
        <w:t xml:space="preserve"> kann. Wenn nun also der Architekt </w:t>
      </w:r>
      <w:proofErr w:type="gramStart"/>
      <w:r w:rsidR="007D6AAF" w:rsidRPr="00F01328">
        <w:t>vom</w:t>
      </w:r>
      <w:proofErr w:type="gramEnd"/>
      <w:r w:rsidR="007D6AAF" w:rsidRPr="00F01328">
        <w:t xml:space="preserve"> Bauherren in Anspruch genommen wird, sollte er gegen den Unternehmer </w:t>
      </w:r>
      <w:proofErr w:type="spellStart"/>
      <w:r w:rsidR="007D6AAF" w:rsidRPr="00F01328">
        <w:t>regressieren</w:t>
      </w:r>
      <w:proofErr w:type="spellEnd"/>
      <w:r w:rsidR="007D6AAF" w:rsidRPr="00F01328">
        <w:t xml:space="preserve"> können. Wenn er dies aus Gründen, die der Bauherr zu vertreten hat, nicht kann, muss sich der Bauherr das entgegenhalten lassen.</w:t>
      </w:r>
      <w:r w:rsidR="00F224EA" w:rsidRPr="00F01328">
        <w:t xml:space="preserve"> Vgl. </w:t>
      </w:r>
      <w:r w:rsidR="00174ADC" w:rsidRPr="00F01328">
        <w:t>dazu</w:t>
      </w:r>
      <w:r w:rsidR="00F224EA" w:rsidRPr="00F01328">
        <w:t xml:space="preserve"> auch Art.</w:t>
      </w:r>
      <w:r w:rsidR="002A3306">
        <w:t xml:space="preserve"> </w:t>
      </w:r>
      <w:r w:rsidR="00174ADC" w:rsidRPr="00F01328">
        <w:t>1.7.21</w:t>
      </w:r>
      <w:r w:rsidR="00F224EA" w:rsidRPr="00F01328">
        <w:t xml:space="preserve"> SIA-Ordnung 102 (2014</w:t>
      </w:r>
      <w:r w:rsidR="00F224EA" w:rsidRPr="00DD7E1B">
        <w:t xml:space="preserve">) und </w:t>
      </w:r>
      <w:r w:rsidR="00F224EA" w:rsidRPr="00B80187">
        <w:rPr>
          <w:smallCaps/>
        </w:rPr>
        <w:t>Krauskopf</w:t>
      </w:r>
      <w:r w:rsidR="005845CA" w:rsidRPr="00B80187">
        <w:t xml:space="preserve">, Planer, </w:t>
      </w:r>
      <w:proofErr w:type="spellStart"/>
      <w:r w:rsidR="005845CA" w:rsidRPr="00B80187">
        <w:t>Rz</w:t>
      </w:r>
      <w:proofErr w:type="spellEnd"/>
      <w:r w:rsidR="00C7623D" w:rsidRPr="00B80187">
        <w:t xml:space="preserve"> </w:t>
      </w:r>
      <w:r w:rsidR="005845CA" w:rsidRPr="00B80187">
        <w:t>15.</w:t>
      </w:r>
      <w:r w:rsidR="00C7623D" w:rsidRPr="00B80187">
        <w:t xml:space="preserve">170 </w:t>
      </w:r>
      <w:r w:rsidR="005845CA" w:rsidRPr="00B80187">
        <w:t>ff</w:t>
      </w:r>
      <w:r w:rsidR="00C7623D" w:rsidRPr="00C7623D">
        <w:t>.</w:t>
      </w:r>
      <w:r w:rsidR="005845CA" w:rsidRPr="00B80187">
        <w:t>)</w:t>
      </w:r>
      <w:r w:rsidR="00F224EA" w:rsidRPr="00B80187">
        <w:t>.</w:t>
      </w:r>
    </w:p>
    <w:p w:rsidR="002F0C5B" w:rsidRDefault="00797036" w:rsidP="00762FE6">
      <w:pPr>
        <w:pStyle w:val="MustertextListe0"/>
      </w:pPr>
      <w:r>
        <w:t>Es ist sodann festzustellen, dass der Beklagte den angeblichen Planungsmangel erst geltend gemacht hat, als der Unternehmer die vom Beklagten verlangte bauliche Korrektur schon vorgenommen hatte. Dabei ist von Bedeutung, dass die bauliche Korrektur vor der Ab</w:t>
      </w:r>
      <w:r w:rsidR="00156005">
        <w:t>na</w:t>
      </w:r>
      <w:r>
        <w:t>hme</w:t>
      </w:r>
      <w:r w:rsidR="00156005">
        <w:t xml:space="preserve"> </w:t>
      </w:r>
      <w:r>
        <w:t>des Werkes des betreffenden Unternehmers erfolgt</w:t>
      </w:r>
      <w:r w:rsidR="00156005">
        <w:t xml:space="preserve">e. Dies ist insbesondere mit Blick auf </w:t>
      </w:r>
      <w:r w:rsidR="00C7623D">
        <w:t xml:space="preserve">  </w:t>
      </w:r>
      <w:r w:rsidR="00156005">
        <w:t>Art. 1.9.4 der SIA-Ordnung 102</w:t>
      </w:r>
      <w:r w:rsidR="00B57B1E">
        <w:t xml:space="preserve"> (2014)</w:t>
      </w:r>
      <w:r w:rsidR="00156005">
        <w:t xml:space="preserve"> relevant. Diese Bestimmung lautet wie folgt:</w:t>
      </w:r>
    </w:p>
    <w:p w:rsidR="00156005" w:rsidRDefault="00156005" w:rsidP="00753D16">
      <w:pPr>
        <w:pStyle w:val="MustertextEinzug"/>
      </w:pPr>
      <w:r>
        <w:tab/>
      </w:r>
      <w:r w:rsidR="009D5DC1">
        <w:t>«</w:t>
      </w:r>
      <w:r>
        <w:t>Mängel sind innert 60 Tagen seit der Entdeckung zu rügen.</w:t>
      </w:r>
      <w:r w:rsidR="009D5DC1">
        <w:t>»</w:t>
      </w:r>
    </w:p>
    <w:p w:rsidR="00156005" w:rsidRDefault="00156005" w:rsidP="00753D16">
      <w:pPr>
        <w:pStyle w:val="MustertextEinzug"/>
      </w:pPr>
      <w:r>
        <w:tab/>
      </w:r>
      <w:r w:rsidR="009D5DC1">
        <w:t>«</w:t>
      </w:r>
      <w:r>
        <w:t>Plan- und Berechnungsmängel, die zu einem Mangel des unbeweglichen Werkes bzw. eines</w:t>
      </w:r>
      <w:r w:rsidR="00762FE6">
        <w:t xml:space="preserve"> </w:t>
      </w:r>
      <w:r>
        <w:t>Werkteils führen, kann der Auftraggeber indessen während der ersten zwei Jahre nach de</w:t>
      </w:r>
      <w:r>
        <w:t>s</w:t>
      </w:r>
      <w:r>
        <w:t>sen Abnahme jederzeit rügen. Den aus verzögerter Rüge entstehende Schaden trägt der Au</w:t>
      </w:r>
      <w:r>
        <w:t>f</w:t>
      </w:r>
      <w:r>
        <w:t>tr</w:t>
      </w:r>
      <w:r w:rsidR="00181ABF">
        <w:t>a</w:t>
      </w:r>
      <w:r>
        <w:t>ggeber.</w:t>
      </w:r>
      <w:r w:rsidR="009D5DC1">
        <w:t>»</w:t>
      </w:r>
    </w:p>
    <w:p w:rsidR="00156005" w:rsidRPr="008A5165" w:rsidRDefault="00762FE6" w:rsidP="00753D16">
      <w:pPr>
        <w:pStyle w:val="MustertextEinzug"/>
      </w:pPr>
      <w:r>
        <w:tab/>
      </w:r>
      <w:r w:rsidR="006554B3">
        <w:t>Der Beklagte hätte demnach einen allfälligen Planmangel, der noch nicht zu einem Mangel des abgenommenen Bauwerks geführt hat, innert 60 Tagen nach der Entdeckung des Ma</w:t>
      </w:r>
      <w:r w:rsidR="006554B3">
        <w:t>n</w:t>
      </w:r>
      <w:r w:rsidR="006554B3">
        <w:t xml:space="preserve">gels gegenüber der Klägerin rügen </w:t>
      </w:r>
      <w:proofErr w:type="gramStart"/>
      <w:r w:rsidR="006554B3">
        <w:t>müssen</w:t>
      </w:r>
      <w:proofErr w:type="gramEnd"/>
      <w:r w:rsidR="006554B3">
        <w:t xml:space="preserve">. Das hat er nicht getan und entsprechend kann er sich nun ohnehin nicht mehr auf den behaupteten </w:t>
      </w:r>
      <w:r w:rsidR="009D5DC1">
        <w:t>«</w:t>
      </w:r>
      <w:r w:rsidR="006554B3">
        <w:t>Planungsfehler</w:t>
      </w:r>
      <w:r w:rsidR="009D5DC1">
        <w:t>»</w:t>
      </w:r>
      <w:r w:rsidR="006554B3">
        <w:t xml:space="preserve"> berufen.</w:t>
      </w:r>
    </w:p>
    <w:p w:rsidR="00256F3F" w:rsidRDefault="001C1698" w:rsidP="00753D16">
      <w:pPr>
        <w:pStyle w:val="MustertextBO"/>
        <w:rPr>
          <w:rStyle w:val="fettMuster"/>
          <w:i/>
        </w:rPr>
      </w:pPr>
      <w:r w:rsidRPr="008A5165">
        <w:tab/>
      </w:r>
      <w:r w:rsidR="00256F3F" w:rsidRPr="0089119C">
        <w:rPr>
          <w:b/>
        </w:rPr>
        <w:t>BO</w:t>
      </w:r>
      <w:r w:rsidR="00256F3F" w:rsidRPr="008A5165">
        <w:rPr>
          <w:rStyle w:val="fettMuster"/>
        </w:rPr>
        <w:t>:</w:t>
      </w:r>
      <w:r w:rsidR="00762FE6">
        <w:t xml:space="preserve"> </w:t>
      </w:r>
      <w:r w:rsidR="00256F3F">
        <w:t>Architektenvertrag</w:t>
      </w:r>
      <w:r w:rsidR="00256F3F" w:rsidRPr="008A5165">
        <w:t xml:space="preserve"> vom [Datum] zwischen [</w:t>
      </w:r>
      <w:r w:rsidR="00256F3F">
        <w:t>Firma der Klägerin</w:t>
      </w:r>
      <w:r w:rsidR="00256F3F" w:rsidRPr="008A5165">
        <w:t>] und [</w:t>
      </w:r>
      <w:r w:rsidR="00256F3F">
        <w:t>Name des</w:t>
      </w:r>
      <w:r w:rsidR="00762FE6">
        <w:t xml:space="preserve"> </w:t>
      </w:r>
      <w:r w:rsidR="00256F3F">
        <w:t>B</w:t>
      </w:r>
      <w:r w:rsidR="00521998">
        <w:t>e</w:t>
      </w:r>
      <w:r w:rsidR="00256F3F">
        <w:t>klagten</w:t>
      </w:r>
      <w:r w:rsidR="00256F3F" w:rsidRPr="008A5165">
        <w:t>]</w:t>
      </w:r>
      <w:r w:rsidR="00256F3F">
        <w:t xml:space="preserve"> </w:t>
      </w:r>
      <w:r w:rsidR="00256F3F" w:rsidRPr="008A5165">
        <w:tab/>
      </w:r>
      <w:r w:rsidR="00256F3F" w:rsidRPr="008A5165">
        <w:tab/>
      </w:r>
      <w:r w:rsidR="00256F3F" w:rsidRPr="008A5165">
        <w:tab/>
      </w:r>
      <w:r w:rsidR="00256F3F" w:rsidRPr="008A5165">
        <w:tab/>
      </w:r>
      <w:r w:rsidR="00256F3F">
        <w:tab/>
      </w:r>
      <w:r w:rsidR="0012437F">
        <w:tab/>
      </w:r>
      <w:r w:rsidR="0012437F">
        <w:tab/>
      </w:r>
      <w:r w:rsidR="00F72A39">
        <w:tab/>
      </w:r>
      <w:r w:rsidR="00150104">
        <w:tab/>
      </w:r>
      <w:r w:rsidR="00256F3F" w:rsidRPr="008A5165">
        <w:rPr>
          <w:rStyle w:val="fettMuster"/>
        </w:rPr>
        <w:t>Beilage 2</w:t>
      </w:r>
    </w:p>
    <w:p w:rsidR="0026298F" w:rsidRPr="00DB3C64" w:rsidRDefault="0026298F" w:rsidP="00753D16">
      <w:pPr>
        <w:pStyle w:val="Mustertextleer"/>
        <w:rPr>
          <w:rStyle w:val="fettMuster"/>
          <w:sz w:val="10"/>
        </w:rPr>
      </w:pPr>
    </w:p>
    <w:p w:rsidR="006554B3" w:rsidRPr="008A5165" w:rsidRDefault="006554B3" w:rsidP="00753D16">
      <w:pPr>
        <w:pStyle w:val="MustertextBO"/>
        <w:rPr>
          <w:rStyle w:val="fettMuster"/>
        </w:rPr>
      </w:pPr>
      <w:r w:rsidRPr="008A5165">
        <w:tab/>
      </w:r>
      <w:r w:rsidRPr="0023253B">
        <w:rPr>
          <w:rStyle w:val="fettMuster"/>
        </w:rPr>
        <w:t>BO:</w:t>
      </w:r>
      <w:r w:rsidRPr="008A5165">
        <w:t xml:space="preserve"> SIA-</w:t>
      </w:r>
      <w:r>
        <w:t>Ordnung 102 (2014</w:t>
      </w:r>
      <w:r w:rsidRPr="008A5165">
        <w:t>)</w:t>
      </w:r>
      <w:r w:rsidRPr="008A5165">
        <w:tab/>
      </w:r>
      <w:r w:rsidRPr="008A5165">
        <w:tab/>
      </w:r>
      <w:r w:rsidRPr="008A5165">
        <w:tab/>
      </w:r>
      <w:r w:rsidRPr="008A5165">
        <w:tab/>
      </w:r>
      <w:r w:rsidRPr="008A5165">
        <w:tab/>
      </w:r>
      <w:r w:rsidR="0012437F">
        <w:tab/>
      </w:r>
      <w:r w:rsidR="00F72A39">
        <w:tab/>
      </w:r>
      <w:r w:rsidRPr="008A5165">
        <w:rPr>
          <w:rStyle w:val="fettMuster"/>
        </w:rPr>
        <w:t>Beilage 3</w:t>
      </w:r>
    </w:p>
    <w:p w:rsidR="001C1698" w:rsidRPr="00F01328" w:rsidRDefault="001C1698" w:rsidP="00753D16">
      <w:pPr>
        <w:pStyle w:val="Mustertextklein"/>
      </w:pPr>
      <w:r w:rsidRPr="00F01328">
        <w:tab/>
      </w:r>
      <w:r w:rsidRPr="00B80187">
        <w:rPr>
          <w:b/>
          <w:szCs w:val="16"/>
        </w:rPr>
        <w:t xml:space="preserve">Bemerkung </w:t>
      </w:r>
      <w:r w:rsidR="005E4C2D" w:rsidRPr="00B80187">
        <w:rPr>
          <w:b/>
          <w:szCs w:val="16"/>
        </w:rPr>
        <w:t>20</w:t>
      </w:r>
      <w:r w:rsidRPr="00B80187">
        <w:rPr>
          <w:b/>
          <w:szCs w:val="16"/>
        </w:rPr>
        <w:t xml:space="preserve">: </w:t>
      </w:r>
      <w:r w:rsidR="00156005" w:rsidRPr="00F01328">
        <w:t>Der Gesamtvertrag des Architekten («</w:t>
      </w:r>
      <w:proofErr w:type="spellStart"/>
      <w:r w:rsidR="00156005" w:rsidRPr="00F01328">
        <w:t>contrat</w:t>
      </w:r>
      <w:proofErr w:type="spellEnd"/>
      <w:r w:rsidR="00156005" w:rsidRPr="00F01328">
        <w:t xml:space="preserve"> </w:t>
      </w:r>
      <w:proofErr w:type="spellStart"/>
      <w:r w:rsidR="00156005" w:rsidRPr="00F01328">
        <w:t>d’architecte</w:t>
      </w:r>
      <w:proofErr w:type="spellEnd"/>
      <w:r w:rsidR="00156005" w:rsidRPr="00F01328">
        <w:t xml:space="preserve"> global») umfasst sowohl Planungsleistungen als auch die Bauleitung. Dieser Vertrag gilt als gemischter Vertrag </w:t>
      </w:r>
      <w:r w:rsidR="00181ABF" w:rsidRPr="00F01328">
        <w:t>(</w:t>
      </w:r>
      <w:proofErr w:type="spellStart"/>
      <w:r w:rsidR="00181ABF" w:rsidRPr="00F01328">
        <w:t>BGer</w:t>
      </w:r>
      <w:proofErr w:type="spellEnd"/>
      <w:r w:rsidR="00181ABF" w:rsidRPr="00F01328">
        <w:t xml:space="preserve"> </w:t>
      </w:r>
      <w:r w:rsidR="00156005" w:rsidRPr="00F01328">
        <w:t xml:space="preserve">4A_663/2012 </w:t>
      </w:r>
      <w:r w:rsidR="00181ABF" w:rsidRPr="00F01328">
        <w:t xml:space="preserve">vom </w:t>
      </w:r>
      <w:r w:rsidR="00DD7E1B">
        <w:t>0</w:t>
      </w:r>
      <w:r w:rsidR="00156005" w:rsidRPr="00F01328">
        <w:t>6.</w:t>
      </w:r>
      <w:r w:rsidR="00DD7E1B">
        <w:t>0</w:t>
      </w:r>
      <w:r w:rsidR="00156005" w:rsidRPr="00F01328">
        <w:t>3.</w:t>
      </w:r>
      <w:r w:rsidR="00DD7E1B">
        <w:t>20</w:t>
      </w:r>
      <w:r w:rsidR="00156005" w:rsidRPr="00F01328">
        <w:t>13 E. 3</w:t>
      </w:r>
      <w:r w:rsidR="00DD7E1B">
        <w:t>;</w:t>
      </w:r>
      <w:r w:rsidR="00DD7E1B" w:rsidRPr="00F01328">
        <w:t xml:space="preserve"> </w:t>
      </w:r>
      <w:r w:rsidR="00156005" w:rsidRPr="00F01328">
        <w:t xml:space="preserve">4A_471/2010 </w:t>
      </w:r>
      <w:r w:rsidR="00181ABF" w:rsidRPr="00F01328">
        <w:t xml:space="preserve">vom </w:t>
      </w:r>
      <w:r w:rsidR="00DD7E1B">
        <w:t>0</w:t>
      </w:r>
      <w:r w:rsidR="00156005" w:rsidRPr="00F01328">
        <w:t>2.12.</w:t>
      </w:r>
      <w:r w:rsidR="00DD7E1B">
        <w:t>20</w:t>
      </w:r>
      <w:r w:rsidR="00156005" w:rsidRPr="00F01328">
        <w:t>10 E. 4.3.2</w:t>
      </w:r>
      <w:r w:rsidR="00DD7E1B">
        <w:t>;</w:t>
      </w:r>
      <w:r w:rsidR="00DD7E1B" w:rsidRPr="00F01328">
        <w:t xml:space="preserve"> </w:t>
      </w:r>
      <w:r w:rsidR="00181ABF" w:rsidRPr="00F01328">
        <w:t xml:space="preserve">BGE </w:t>
      </w:r>
      <w:r w:rsidR="00156005" w:rsidRPr="00F01328">
        <w:t xml:space="preserve">127 III 543 </w:t>
      </w:r>
      <w:r w:rsidR="00181ABF" w:rsidRPr="00F01328">
        <w:t xml:space="preserve">= </w:t>
      </w:r>
      <w:proofErr w:type="spellStart"/>
      <w:r w:rsidR="00181ABF" w:rsidRPr="00F01328">
        <w:t>Pra</w:t>
      </w:r>
      <w:proofErr w:type="spellEnd"/>
      <w:r w:rsidR="00181ABF" w:rsidRPr="00F01328">
        <w:t xml:space="preserve"> 2001 Nr. 194</w:t>
      </w:r>
      <w:r w:rsidR="00DD7E1B" w:rsidRPr="00DD7E1B">
        <w:t xml:space="preserve"> </w:t>
      </w:r>
      <w:r w:rsidR="00DD7E1B" w:rsidRPr="001629F5">
        <w:t>E. 2.a</w:t>
      </w:r>
      <w:r w:rsidR="00181ABF" w:rsidRPr="00F01328">
        <w:t>)</w:t>
      </w:r>
      <w:r w:rsidR="007E6AE4" w:rsidRPr="00F01328">
        <w:t>.</w:t>
      </w:r>
      <w:r w:rsidR="00156005" w:rsidRPr="00F01328">
        <w:t xml:space="preserve"> Wo wie bei der Mängelhaftung nur einzelne Leistungen des Architekten zu b</w:t>
      </w:r>
      <w:r w:rsidR="00156005" w:rsidRPr="00F01328">
        <w:t>e</w:t>
      </w:r>
      <w:r w:rsidR="00156005" w:rsidRPr="00F01328">
        <w:t>urteilen sin</w:t>
      </w:r>
      <w:r w:rsidR="00E5291E" w:rsidRPr="00F01328">
        <w:t>d, ist eine Spaltung der Rechts</w:t>
      </w:r>
      <w:r w:rsidR="00156005" w:rsidRPr="00F01328">
        <w:t xml:space="preserve">folgen denkbar, indem sich etwa die Haftung für einen Planfehler aus Werkvertrag, jene für unsorgfältige Bauaufsicht aus Auftrag ergeben kann </w:t>
      </w:r>
      <w:r w:rsidR="00181ABF" w:rsidRPr="00F01328">
        <w:t xml:space="preserve">(BGE </w:t>
      </w:r>
      <w:r w:rsidR="00156005" w:rsidRPr="00F01328">
        <w:t xml:space="preserve">109 II 462 E. </w:t>
      </w:r>
      <w:r w:rsidR="00181ABF" w:rsidRPr="00F01328">
        <w:t>3.</w:t>
      </w:r>
      <w:r w:rsidR="00156005" w:rsidRPr="00F01328">
        <w:t>c</w:t>
      </w:r>
      <w:r w:rsidR="00DD7E1B">
        <w:t xml:space="preserve"> und</w:t>
      </w:r>
      <w:r w:rsidR="00DD7E1B" w:rsidRPr="00F01328">
        <w:t xml:space="preserve"> </w:t>
      </w:r>
      <w:r w:rsidR="00156005" w:rsidRPr="00F01328">
        <w:t>d</w:t>
      </w:r>
      <w:r w:rsidR="00DD7E1B">
        <w:t>;</w:t>
      </w:r>
      <w:r w:rsidR="00156005" w:rsidRPr="00F01328">
        <w:t xml:space="preserve"> </w:t>
      </w:r>
      <w:r w:rsidR="00DD7E1B" w:rsidRPr="009D3A58">
        <w:t>4A_55/2012 vom 31.</w:t>
      </w:r>
      <w:r w:rsidR="00DD7E1B">
        <w:t>0</w:t>
      </w:r>
      <w:r w:rsidR="00DD7E1B" w:rsidRPr="009D3A58">
        <w:t>7.</w:t>
      </w:r>
      <w:r w:rsidR="00DD7E1B">
        <w:t>20</w:t>
      </w:r>
      <w:r w:rsidR="00DD7E1B" w:rsidRPr="009D3A58">
        <w:t>12 E. 4.4</w:t>
      </w:r>
      <w:r w:rsidR="00DD7E1B">
        <w:t xml:space="preserve">; </w:t>
      </w:r>
      <w:r w:rsidR="00DD7E1B" w:rsidRPr="00752BDF">
        <w:t>4A_53/2012 vom 31.</w:t>
      </w:r>
      <w:r w:rsidR="00DD7E1B">
        <w:t>0</w:t>
      </w:r>
      <w:r w:rsidR="00DD7E1B" w:rsidRPr="00752BDF">
        <w:t>7.</w:t>
      </w:r>
      <w:r w:rsidR="00DD7E1B">
        <w:t>20</w:t>
      </w:r>
      <w:r w:rsidR="00DD7E1B" w:rsidRPr="00752BDF">
        <w:t>12 E. 3.4</w:t>
      </w:r>
      <w:r w:rsidR="00DD7E1B">
        <w:t>;</w:t>
      </w:r>
      <w:r w:rsidR="00DD7E1B" w:rsidRPr="00752BDF">
        <w:t xml:space="preserve">  </w:t>
      </w:r>
      <w:proofErr w:type="spellStart"/>
      <w:r w:rsidR="00181ABF" w:rsidRPr="00F01328">
        <w:t>BGer</w:t>
      </w:r>
      <w:proofErr w:type="spellEnd"/>
      <w:r w:rsidR="00181ABF" w:rsidRPr="00F01328">
        <w:t xml:space="preserve"> </w:t>
      </w:r>
      <w:r w:rsidR="00156005" w:rsidRPr="00F01328">
        <w:t xml:space="preserve">4A_252/2010 </w:t>
      </w:r>
      <w:r w:rsidR="00181ABF" w:rsidRPr="00F01328">
        <w:t xml:space="preserve">vom </w:t>
      </w:r>
      <w:r w:rsidR="00156005" w:rsidRPr="00F01328">
        <w:t>25.11.</w:t>
      </w:r>
      <w:r w:rsidR="00DD7E1B">
        <w:t>20</w:t>
      </w:r>
      <w:r w:rsidR="00156005" w:rsidRPr="00F01328">
        <w:t>10 E. 4.1</w:t>
      </w:r>
      <w:r w:rsidR="00181ABF" w:rsidRPr="00F01328">
        <w:t>)</w:t>
      </w:r>
      <w:r w:rsidR="00C7623D">
        <w:t>.</w:t>
      </w:r>
      <w:r w:rsidR="00156005" w:rsidRPr="00F01328">
        <w:t xml:space="preserve"> </w:t>
      </w:r>
      <w:r w:rsidR="003654B7" w:rsidRPr="00F01328">
        <w:t xml:space="preserve">Nach der Rechtsprechung sind Projektierungsarbeiten, die in einem zu realisierenden Projekt ihren Niederschlag finden bzw. das Erstellen von Plänen den </w:t>
      </w:r>
      <w:proofErr w:type="spellStart"/>
      <w:r w:rsidR="003654B7" w:rsidRPr="00F01328">
        <w:t>Be</w:t>
      </w:r>
      <w:proofErr w:type="spellEnd"/>
      <w:r w:rsidR="00F54591">
        <w:t>-</w:t>
      </w:r>
      <w:r w:rsidR="003654B7" w:rsidRPr="00F01328">
        <w:t xml:space="preserve">stimmungen über den Werkvertrag zu unterstellen (BGE 134 III 361 E. 5.1; 130 III 362 E. 4.1; </w:t>
      </w:r>
      <w:proofErr w:type="spellStart"/>
      <w:r w:rsidR="00181ABF" w:rsidRPr="00F01328">
        <w:t>BGer</w:t>
      </w:r>
      <w:proofErr w:type="spellEnd"/>
      <w:r w:rsidR="00181ABF" w:rsidRPr="00F01328">
        <w:t xml:space="preserve"> </w:t>
      </w:r>
      <w:r w:rsidR="003654B7" w:rsidRPr="00F01328">
        <w:t>4A_90/2013 vom 10.</w:t>
      </w:r>
      <w:r w:rsidR="00181ABF" w:rsidRPr="00F01328">
        <w:t>06.</w:t>
      </w:r>
      <w:r w:rsidR="00353C5F">
        <w:t>20</w:t>
      </w:r>
      <w:r w:rsidR="00181ABF" w:rsidRPr="00F01328">
        <w:t>13</w:t>
      </w:r>
      <w:r w:rsidR="003654B7" w:rsidRPr="00F01328">
        <w:t xml:space="preserve"> E. 3 mit weiteren Hinweisen).</w:t>
      </w:r>
      <w:r w:rsidR="0002369E" w:rsidRPr="00F01328">
        <w:t xml:space="preserve"> </w:t>
      </w:r>
      <w:r w:rsidR="00E5291E" w:rsidRPr="00F01328">
        <w:t>Nach werkvertraglichen Grundsätzen (vgl. Art. 370 Abs. 3 OR) z</w:t>
      </w:r>
      <w:r w:rsidR="00156005" w:rsidRPr="00F01328">
        <w:t>u rügen sind gegenüber dem Architekten bzw. Ingenieur</w:t>
      </w:r>
      <w:r w:rsidR="006554B3" w:rsidRPr="00F01328">
        <w:t xml:space="preserve"> somit</w:t>
      </w:r>
      <w:r w:rsidR="00156005" w:rsidRPr="00F01328">
        <w:t xml:space="preserve"> Mängel an den von d</w:t>
      </w:r>
      <w:r w:rsidR="0002369E" w:rsidRPr="00F01328">
        <w:t xml:space="preserve">iesen erstellten Plänen, da </w:t>
      </w:r>
      <w:r w:rsidR="00156005" w:rsidRPr="00F01328">
        <w:t>sich die Haftung für Planungsfehler nach werkvertraglichen R</w:t>
      </w:r>
      <w:r w:rsidR="00156005" w:rsidRPr="00F01328">
        <w:t>e</w:t>
      </w:r>
      <w:r w:rsidR="00156005" w:rsidRPr="00F01328">
        <w:t xml:space="preserve">geln richtet </w:t>
      </w:r>
      <w:r w:rsidR="00181ABF" w:rsidRPr="00F01328">
        <w:t>(</w:t>
      </w:r>
      <w:proofErr w:type="spellStart"/>
      <w:r w:rsidR="00181ABF" w:rsidRPr="00F01328">
        <w:t>BGer</w:t>
      </w:r>
      <w:proofErr w:type="spellEnd"/>
      <w:r w:rsidR="00181ABF" w:rsidRPr="00F01328">
        <w:t xml:space="preserve"> </w:t>
      </w:r>
      <w:r w:rsidR="00353C5F" w:rsidRPr="003C20DC">
        <w:t>4A_55/2012 vom 31.</w:t>
      </w:r>
      <w:r w:rsidR="00353C5F">
        <w:t>0</w:t>
      </w:r>
      <w:r w:rsidR="00353C5F" w:rsidRPr="003C20DC">
        <w:t>7.</w:t>
      </w:r>
      <w:r w:rsidR="00353C5F">
        <w:t>20</w:t>
      </w:r>
      <w:r w:rsidR="00353C5F" w:rsidRPr="003C20DC">
        <w:t>12 E. 4.4</w:t>
      </w:r>
      <w:r w:rsidR="00353C5F">
        <w:t xml:space="preserve"> und</w:t>
      </w:r>
      <w:r w:rsidR="00353C5F" w:rsidRPr="003C20DC">
        <w:t xml:space="preserve"> 5.1 f.</w:t>
      </w:r>
      <w:r w:rsidR="00353C5F">
        <w:t xml:space="preserve">; </w:t>
      </w:r>
      <w:r w:rsidR="00156005" w:rsidRPr="00F01328">
        <w:t xml:space="preserve">4A_53/2012 </w:t>
      </w:r>
      <w:r w:rsidR="00181ABF" w:rsidRPr="00F01328">
        <w:t xml:space="preserve">vom </w:t>
      </w:r>
      <w:r w:rsidR="00156005" w:rsidRPr="00F01328">
        <w:t>31.</w:t>
      </w:r>
      <w:r w:rsidR="00353C5F">
        <w:t>0</w:t>
      </w:r>
      <w:r w:rsidR="00156005" w:rsidRPr="00F01328">
        <w:t>7.</w:t>
      </w:r>
      <w:r w:rsidR="00353C5F">
        <w:t>20</w:t>
      </w:r>
      <w:r w:rsidR="00156005" w:rsidRPr="00F01328">
        <w:t>12 E. 3.4</w:t>
      </w:r>
      <w:r w:rsidR="00353C5F">
        <w:t xml:space="preserve"> und </w:t>
      </w:r>
      <w:r w:rsidR="00156005" w:rsidRPr="00F01328">
        <w:t>4.1 f</w:t>
      </w:r>
      <w:r w:rsidR="00353C5F" w:rsidRPr="00F01328">
        <w:t>.</w:t>
      </w:r>
      <w:r w:rsidR="00181ABF" w:rsidRPr="00F01328">
        <w:t>)</w:t>
      </w:r>
      <w:r w:rsidR="00C7623D">
        <w:t>.</w:t>
      </w:r>
    </w:p>
    <w:p w:rsidR="006554B3" w:rsidRPr="00F01328" w:rsidRDefault="006554B3" w:rsidP="00753D16">
      <w:pPr>
        <w:pStyle w:val="Mustertextklein"/>
      </w:pPr>
      <w:r w:rsidRPr="00F01328">
        <w:rPr>
          <w:rFonts w:asciiTheme="minorHAnsi" w:hAnsiTheme="minorHAnsi" w:cs="Times New Roman"/>
        </w:rPr>
        <w:tab/>
      </w:r>
      <w:r w:rsidRPr="00B80187">
        <w:rPr>
          <w:b/>
          <w:szCs w:val="16"/>
        </w:rPr>
        <w:t xml:space="preserve">Bemerkung </w:t>
      </w:r>
      <w:r w:rsidR="003253EC" w:rsidRPr="00B80187">
        <w:rPr>
          <w:b/>
          <w:szCs w:val="16"/>
        </w:rPr>
        <w:t>21</w:t>
      </w:r>
      <w:r w:rsidRPr="00B80187">
        <w:rPr>
          <w:b/>
          <w:szCs w:val="16"/>
        </w:rPr>
        <w:t>:</w:t>
      </w:r>
      <w:r w:rsidRPr="00F01328">
        <w:t xml:space="preserve"> Die Rügefrist von 60 Tagen gemäss Art. 19.4 SIA-Ordnung 102 (2014) ist gegenüber dem Gesetz, welches eine sofortige Rüge vorsieht (Art. 370 Abs. 3 OR)</w:t>
      </w:r>
      <w:r w:rsidR="007E6AE4" w:rsidRPr="00F01328">
        <w:t>,</w:t>
      </w:r>
      <w:r w:rsidRPr="00F01328">
        <w:t xml:space="preserve"> eine wesentliche Besserste</w:t>
      </w:r>
      <w:r w:rsidRPr="00F01328">
        <w:t>l</w:t>
      </w:r>
      <w:r w:rsidRPr="00F01328">
        <w:t xml:space="preserve">lung des Auftraggebers. Dennoch fällt </w:t>
      </w:r>
      <w:r w:rsidR="007E6AE4" w:rsidRPr="00F01328">
        <w:t>F</w:t>
      </w:r>
      <w:r w:rsidRPr="00F01328">
        <w:t>olgendes auf: Plan- und Berechnungsmängel, welche zu e</w:t>
      </w:r>
      <w:r w:rsidRPr="00F01328">
        <w:t>i</w:t>
      </w:r>
      <w:r w:rsidRPr="00F01328">
        <w:t xml:space="preserve">nem Mangel des unbeweglichen Werkes führen, kann der Auftraggeber </w:t>
      </w:r>
      <w:r w:rsidR="009D5DC1">
        <w:t>«</w:t>
      </w:r>
      <w:r w:rsidRPr="00F01328">
        <w:t>während der ersten zwei Jahre nach dessen Abnahme jederzeit rügen</w:t>
      </w:r>
      <w:r w:rsidR="009D5DC1">
        <w:t>»</w:t>
      </w:r>
      <w:r w:rsidR="000D2274" w:rsidRPr="00F01328">
        <w:t xml:space="preserve"> (Art. 1.9.4 SIA-Ordnung 102</w:t>
      </w:r>
      <w:r w:rsidR="00B57B1E">
        <w:t xml:space="preserve"> [2014]</w:t>
      </w:r>
      <w:r w:rsidR="000D2274" w:rsidRPr="00F01328">
        <w:t>)</w:t>
      </w:r>
      <w:r w:rsidRPr="00F01328">
        <w:t>.</w:t>
      </w:r>
      <w:r w:rsidR="000D2274" w:rsidRPr="00F01328">
        <w:t xml:space="preserve"> Es ist nicht koh</w:t>
      </w:r>
      <w:r w:rsidR="000D2274" w:rsidRPr="00F01328">
        <w:t>ä</w:t>
      </w:r>
      <w:r w:rsidR="000D2274" w:rsidRPr="00F01328">
        <w:t xml:space="preserve">rent, dass ein Planmangel, der zu einem Baumangel des abgenommenen Werkes führt, während zwei Jahren jederzeit gerügt werden kann, während ein Planmangel, der vor der Abnahme bemerkt </w:t>
      </w:r>
      <w:r w:rsidR="000D2274" w:rsidRPr="00F01328">
        <w:lastRenderedPageBreak/>
        <w:t>wird und daher nicht zu einem Baumangel des abgenommenen Werkes führt, innert 60 Tagen g</w:t>
      </w:r>
      <w:r w:rsidR="000D2274" w:rsidRPr="00F01328">
        <w:t>e</w:t>
      </w:r>
      <w:r w:rsidR="000D2274" w:rsidRPr="00F01328">
        <w:t>rügt werden muss.</w:t>
      </w:r>
    </w:p>
    <w:p w:rsidR="000D2274" w:rsidRDefault="000D2274" w:rsidP="00762FE6">
      <w:pPr>
        <w:pStyle w:val="MustertextListe0"/>
      </w:pPr>
      <w:r>
        <w:t xml:space="preserve">Zusammenfassend ist also festzustellen, dass die Gründe, welche der Beklagte vorprozessual zwecks Reduktion des vertraglich vereinbarten Honorars geltend gemacht hatte, nicht standhalten. Der Rechnungssaldo von CHF XXX (exkl. </w:t>
      </w:r>
      <w:r w:rsidR="00550391">
        <w:t>MwSt.</w:t>
      </w:r>
      <w:r>
        <w:t xml:space="preserve">) ist somit </w:t>
      </w:r>
      <w:r w:rsidR="008E5289">
        <w:t>ausgewiesen und vom Beklagten zu bezahlen</w:t>
      </w:r>
      <w:r>
        <w:t>.</w:t>
      </w:r>
    </w:p>
    <w:p w:rsidR="007C5E1C" w:rsidRPr="008A5165" w:rsidRDefault="00353C5F" w:rsidP="00753D16">
      <w:pPr>
        <w:pStyle w:val="MustertextTitel"/>
        <w:rPr>
          <w:rStyle w:val="fettMuster"/>
          <w:i/>
          <w:szCs w:val="16"/>
        </w:rPr>
      </w:pPr>
      <w:r>
        <w:rPr>
          <w:rStyle w:val="fettMuster"/>
        </w:rPr>
        <w:t>B</w:t>
      </w:r>
      <w:r w:rsidR="0026298F">
        <w:rPr>
          <w:rStyle w:val="fettMuster"/>
        </w:rPr>
        <w:t>.</w:t>
      </w:r>
      <w:r>
        <w:rPr>
          <w:rStyle w:val="fettMuster"/>
        </w:rPr>
        <w:tab/>
      </w:r>
      <w:r w:rsidR="007C5E1C">
        <w:rPr>
          <w:rStyle w:val="fettMuster"/>
        </w:rPr>
        <w:t>Ausstehendes Honorar aus Zusatzarbeiten</w:t>
      </w:r>
    </w:p>
    <w:p w:rsidR="00664E99" w:rsidRDefault="00B154C5">
      <w:pPr>
        <w:pStyle w:val="MustertextListe0"/>
      </w:pPr>
      <w:r>
        <w:t>Die Klägerin hat zusätzlich zu den Leistungen gemäss Vertrag vom [Datum] folgende Leistu</w:t>
      </w:r>
      <w:r>
        <w:t>n</w:t>
      </w:r>
      <w:r>
        <w:t xml:space="preserve">gen als Zusatzleistungen erbracht: [zusätzliche Leistungen]. Sie hat dafür am [Datum] den Betrag von CHF XXX (exkl. </w:t>
      </w:r>
      <w:r w:rsidR="00550391">
        <w:t>MwSt.</w:t>
      </w:r>
      <w:r>
        <w:t>) in Rechnung gestellt</w:t>
      </w:r>
      <w:r w:rsidR="00664E99">
        <w:t>.</w:t>
      </w:r>
      <w:r>
        <w:t xml:space="preserve"> Diese Rechnung wurde vom Bekla</w:t>
      </w:r>
      <w:r>
        <w:t>g</w:t>
      </w:r>
      <w:r>
        <w:t>ten vorprozessual bestritten und daher nicht bezahlt. Die Klägerin hat mit Schreiben vom [Datum] zur Zahlung gemahnt.</w:t>
      </w:r>
    </w:p>
    <w:p w:rsidR="00B154C5" w:rsidRDefault="00B154C5" w:rsidP="00753D16">
      <w:pPr>
        <w:pStyle w:val="MustertextBO"/>
        <w:rPr>
          <w:rStyle w:val="fettMuster"/>
          <w:i/>
        </w:rPr>
      </w:pPr>
      <w:r w:rsidRPr="008A5165">
        <w:tab/>
      </w:r>
      <w:r w:rsidRPr="008A5165">
        <w:rPr>
          <w:rStyle w:val="fettMuster"/>
        </w:rPr>
        <w:t xml:space="preserve">BO: </w:t>
      </w:r>
      <w:r>
        <w:rPr>
          <w:rStyle w:val="fettMuster"/>
          <w:b w:val="0"/>
        </w:rPr>
        <w:t xml:space="preserve">Rechnung vom [Datum] der Klägerin an den Beklagten </w:t>
      </w:r>
      <w:r w:rsidRPr="008A5165">
        <w:rPr>
          <w:rStyle w:val="fettMuster"/>
        </w:rPr>
        <w:tab/>
      </w:r>
      <w:r w:rsidR="0012437F">
        <w:rPr>
          <w:rStyle w:val="fettMuster"/>
        </w:rPr>
        <w:tab/>
      </w:r>
      <w:r w:rsidR="00F72A39">
        <w:rPr>
          <w:rStyle w:val="fettMuster"/>
        </w:rPr>
        <w:tab/>
      </w:r>
      <w:r w:rsidRPr="008A5165">
        <w:rPr>
          <w:rStyle w:val="fettMuster"/>
        </w:rPr>
        <w:t xml:space="preserve">Beilage </w:t>
      </w:r>
      <w:r w:rsidR="005A0586">
        <w:rPr>
          <w:rStyle w:val="fettMuster"/>
        </w:rPr>
        <w:t>14</w:t>
      </w:r>
    </w:p>
    <w:p w:rsidR="00521998" w:rsidRPr="00DB3C64" w:rsidRDefault="00521998" w:rsidP="00753D16">
      <w:pPr>
        <w:pStyle w:val="Mustertextleer"/>
        <w:rPr>
          <w:rStyle w:val="fettMuster"/>
          <w:i/>
          <w:sz w:val="10"/>
        </w:rPr>
      </w:pPr>
    </w:p>
    <w:p w:rsidR="003253EC" w:rsidRDefault="003253EC" w:rsidP="00753D16">
      <w:pPr>
        <w:pStyle w:val="MustertextBO"/>
        <w:rPr>
          <w:rStyle w:val="fettMuster"/>
          <w:i/>
        </w:rPr>
      </w:pPr>
      <w:r>
        <w:rPr>
          <w:rStyle w:val="fettMuster"/>
        </w:rPr>
        <w:tab/>
      </w:r>
      <w:r w:rsidRPr="00B154C5">
        <w:rPr>
          <w:b/>
        </w:rPr>
        <w:t xml:space="preserve">BO: </w:t>
      </w:r>
      <w:r>
        <w:t>Mahnung vom [Datum] der Klägerin an den Beklagten</w:t>
      </w:r>
      <w:r w:rsidRPr="00B154C5">
        <w:rPr>
          <w:b/>
        </w:rPr>
        <w:tab/>
      </w:r>
      <w:r w:rsidRPr="00B154C5">
        <w:rPr>
          <w:b/>
        </w:rPr>
        <w:tab/>
      </w:r>
      <w:r w:rsidR="00F72A39">
        <w:rPr>
          <w:b/>
        </w:rPr>
        <w:tab/>
      </w:r>
      <w:r w:rsidRPr="00B154C5">
        <w:rPr>
          <w:b/>
        </w:rPr>
        <w:t xml:space="preserve">Beilage </w:t>
      </w:r>
      <w:r w:rsidR="005A0586">
        <w:rPr>
          <w:b/>
        </w:rPr>
        <w:t>15</w:t>
      </w:r>
    </w:p>
    <w:p w:rsidR="006B1E91" w:rsidRDefault="006B1E91">
      <w:pPr>
        <w:pStyle w:val="MustertextListe0"/>
      </w:pPr>
      <w:r>
        <w:t xml:space="preserve">Die zusätzlichen Leistungen wurden vom Beklagten am [Datum] gegenüber </w:t>
      </w:r>
      <w:r w:rsidR="00E5291E">
        <w:t>Frau</w:t>
      </w:r>
      <w:r>
        <w:t xml:space="preserve"> [Name] mündlich in Auftrag </w:t>
      </w:r>
      <w:r w:rsidR="007E6AE4">
        <w:t>ge</w:t>
      </w:r>
      <w:r>
        <w:t>geben. Dies erfolgte im Rahmen der Sitzung vom [Datum] und ist im entsprechenden Protokoll vermerkt. Dieses Protokoll wurde von der Klägerin erstellt und dem Beklagten mit E-Mail vom [Datum] zugesandt. Der Beklagte hat dem Protokoll nicht w</w:t>
      </w:r>
      <w:r>
        <w:t>i</w:t>
      </w:r>
      <w:r>
        <w:t>dersprochen. Der Beklagte erhielt zudem am [Datum] das [Resultat der Zusatzarbeiten] und äusserte sich dazu mit E-Mail vom [Datum], wobei er auch dabei in keiner Weise zum Au</w:t>
      </w:r>
      <w:r>
        <w:t>s</w:t>
      </w:r>
      <w:r>
        <w:t xml:space="preserve">druck brachte, dass er diese Leistungen nicht akzeptiere oder als nicht bestellt betrachte. </w:t>
      </w:r>
      <w:r w:rsidR="008E5289">
        <w:t>Er stellte sich vorprozessual indessen auf den Standpunkt, dass ihm nicht mitgeteilt worden sei, dass die entsprechenden Leistungen im Leistungsbeschrieb gemäss SIA-Ordnung 102 (2014) nicht enthalten waren. Er macht geltend, dass er auf die Zusatzleistungen verzichtet hätte, wenn er entsprechend informiert worden wäre</w:t>
      </w:r>
      <w:r w:rsidR="007D2BC0">
        <w:t>.</w:t>
      </w:r>
    </w:p>
    <w:p w:rsidR="008E5289" w:rsidRDefault="008E5289" w:rsidP="00753D16">
      <w:pPr>
        <w:pStyle w:val="MustertextBO"/>
        <w:rPr>
          <w:rStyle w:val="fettMuster"/>
          <w:i/>
        </w:rPr>
      </w:pPr>
      <w:r w:rsidRPr="008A5165">
        <w:tab/>
      </w:r>
      <w:r w:rsidRPr="008A5165">
        <w:rPr>
          <w:rStyle w:val="fettMuster"/>
        </w:rPr>
        <w:t xml:space="preserve">BO: </w:t>
      </w:r>
      <w:r>
        <w:rPr>
          <w:rStyle w:val="fettMuster"/>
          <w:b w:val="0"/>
        </w:rPr>
        <w:t>Protokoll der Besprechung vom [Datum]</w:t>
      </w:r>
      <w:r w:rsidRPr="008A5165">
        <w:rPr>
          <w:rStyle w:val="fettMuster"/>
        </w:rPr>
        <w:tab/>
      </w:r>
      <w:r>
        <w:rPr>
          <w:rStyle w:val="fettMuster"/>
        </w:rPr>
        <w:tab/>
      </w:r>
      <w:r w:rsidRPr="008A5165">
        <w:rPr>
          <w:rStyle w:val="fettMuster"/>
        </w:rPr>
        <w:tab/>
      </w:r>
      <w:r w:rsidR="0012437F">
        <w:rPr>
          <w:rStyle w:val="fettMuster"/>
        </w:rPr>
        <w:tab/>
      </w:r>
      <w:r w:rsidRPr="008A5165">
        <w:rPr>
          <w:rStyle w:val="fettMuster"/>
        </w:rPr>
        <w:t>Beilage 1</w:t>
      </w:r>
      <w:r>
        <w:rPr>
          <w:rStyle w:val="fettMuster"/>
        </w:rPr>
        <w:t>6</w:t>
      </w:r>
    </w:p>
    <w:p w:rsidR="0026298F" w:rsidRPr="00DB3C64" w:rsidRDefault="0026298F" w:rsidP="00753D16">
      <w:pPr>
        <w:pStyle w:val="Mustertextleer"/>
        <w:rPr>
          <w:rStyle w:val="fettMuster"/>
          <w:i/>
          <w:sz w:val="10"/>
        </w:rPr>
      </w:pPr>
    </w:p>
    <w:p w:rsidR="008E5289" w:rsidRDefault="008E5289" w:rsidP="00753D16">
      <w:pPr>
        <w:pStyle w:val="MustertextBO"/>
        <w:rPr>
          <w:rStyle w:val="fettMuster"/>
          <w:i/>
        </w:rPr>
      </w:pPr>
      <w:r w:rsidRPr="008A5165">
        <w:rPr>
          <w:rStyle w:val="fettMuster"/>
        </w:rPr>
        <w:tab/>
        <w:t xml:space="preserve">BO: </w:t>
      </w:r>
      <w:r w:rsidR="005B6A17">
        <w:rPr>
          <w:rStyle w:val="fettMuster"/>
          <w:b w:val="0"/>
        </w:rPr>
        <w:t>Frau</w:t>
      </w:r>
      <w:r w:rsidRPr="008A5165">
        <w:rPr>
          <w:rStyle w:val="fettMuster"/>
          <w:b w:val="0"/>
        </w:rPr>
        <w:t xml:space="preserve"> [Name Bauleiter</w:t>
      </w:r>
      <w:r w:rsidR="005B6A17">
        <w:rPr>
          <w:rStyle w:val="fettMuster"/>
          <w:b w:val="0"/>
        </w:rPr>
        <w:t>in</w:t>
      </w:r>
      <w:r w:rsidRPr="008A5165">
        <w:rPr>
          <w:rStyle w:val="fettMuster"/>
          <w:b w:val="0"/>
        </w:rPr>
        <w:t xml:space="preserve">], [Privatadresse] </w:t>
      </w:r>
      <w:r w:rsidRPr="008A5165">
        <w:rPr>
          <w:rStyle w:val="fettMuster"/>
          <w:b w:val="0"/>
        </w:rPr>
        <w:tab/>
      </w:r>
      <w:r w:rsidRPr="008A5165">
        <w:rPr>
          <w:rStyle w:val="fettMuster"/>
        </w:rPr>
        <w:tab/>
      </w:r>
      <w:r w:rsidRPr="008A5165">
        <w:rPr>
          <w:rStyle w:val="fettMuster"/>
        </w:rPr>
        <w:tab/>
      </w:r>
      <w:r w:rsidR="0012437F">
        <w:rPr>
          <w:rStyle w:val="fettMuster"/>
        </w:rPr>
        <w:tab/>
      </w:r>
      <w:r w:rsidRPr="008A5165">
        <w:rPr>
          <w:rStyle w:val="fettMuster"/>
        </w:rPr>
        <w:t>als Zeuge</w:t>
      </w:r>
    </w:p>
    <w:p w:rsidR="0026298F" w:rsidRPr="00DB3C64" w:rsidRDefault="0026298F" w:rsidP="00753D16">
      <w:pPr>
        <w:pStyle w:val="Mustertextleer"/>
        <w:rPr>
          <w:rStyle w:val="fettMuster"/>
          <w:i/>
          <w:sz w:val="10"/>
        </w:rPr>
      </w:pPr>
    </w:p>
    <w:p w:rsidR="0026298F" w:rsidRDefault="008E5289" w:rsidP="00753D16">
      <w:pPr>
        <w:pStyle w:val="MustertextBO"/>
        <w:rPr>
          <w:rStyle w:val="fettMuster"/>
          <w:b w:val="0"/>
          <w:i/>
        </w:rPr>
      </w:pPr>
      <w:r w:rsidRPr="008A5165">
        <w:rPr>
          <w:rStyle w:val="fettMuster"/>
        </w:rPr>
        <w:tab/>
        <w:t>BO</w:t>
      </w:r>
      <w:r w:rsidRPr="00B57B1E">
        <w:rPr>
          <w:rStyle w:val="fettMuster"/>
        </w:rPr>
        <w:t xml:space="preserve">: </w:t>
      </w:r>
      <w:r w:rsidRPr="00762FE6">
        <w:rPr>
          <w:rStyle w:val="fettMuster"/>
          <w:b w:val="0"/>
        </w:rPr>
        <w:t>Beklagter</w:t>
      </w:r>
      <w:r w:rsidR="00762FE6">
        <w:rPr>
          <w:rStyle w:val="fettMuster"/>
          <w:b w:val="0"/>
        </w:rPr>
        <w:tab/>
      </w:r>
      <w:r w:rsidR="00762FE6">
        <w:rPr>
          <w:rStyle w:val="fettMuster"/>
          <w:b w:val="0"/>
        </w:rPr>
        <w:tab/>
      </w:r>
      <w:r w:rsidR="00762FE6">
        <w:rPr>
          <w:rStyle w:val="fettMuster"/>
          <w:b w:val="0"/>
        </w:rPr>
        <w:tab/>
      </w:r>
      <w:r w:rsidR="00762FE6">
        <w:rPr>
          <w:rStyle w:val="fettMuster"/>
          <w:b w:val="0"/>
        </w:rPr>
        <w:tab/>
      </w:r>
      <w:r w:rsidR="00762FE6">
        <w:rPr>
          <w:rStyle w:val="fettMuster"/>
          <w:b w:val="0"/>
        </w:rPr>
        <w:tab/>
      </w:r>
      <w:r w:rsidR="00762FE6">
        <w:rPr>
          <w:rStyle w:val="fettMuster"/>
          <w:b w:val="0"/>
        </w:rPr>
        <w:tab/>
      </w:r>
      <w:r w:rsidR="00762FE6">
        <w:rPr>
          <w:rStyle w:val="fettMuster"/>
          <w:b w:val="0"/>
        </w:rPr>
        <w:tab/>
      </w:r>
      <w:r w:rsidR="00762FE6">
        <w:rPr>
          <w:rStyle w:val="fettMuster"/>
          <w:b w:val="0"/>
        </w:rPr>
        <w:tab/>
      </w:r>
      <w:r w:rsidR="00762FE6" w:rsidRPr="00B57B1E">
        <w:rPr>
          <w:rStyle w:val="fettMuster"/>
        </w:rPr>
        <w:t>Parteibefragung</w:t>
      </w:r>
    </w:p>
    <w:p w:rsidR="008E5289" w:rsidRPr="00B80187" w:rsidRDefault="00353C5F" w:rsidP="00753D16">
      <w:pPr>
        <w:pStyle w:val="Mustertextleer"/>
        <w:rPr>
          <w:rStyle w:val="fettMuster"/>
          <w:b w:val="0"/>
          <w:sz w:val="10"/>
          <w:szCs w:val="10"/>
        </w:rPr>
      </w:pPr>
      <w:r w:rsidRPr="00DB3C64">
        <w:rPr>
          <w:rStyle w:val="fettMuster"/>
          <w:b w:val="0"/>
          <w:sz w:val="10"/>
        </w:rPr>
        <w:tab/>
      </w:r>
      <w:r w:rsidRPr="00DB3C64">
        <w:rPr>
          <w:rStyle w:val="fettMuster"/>
          <w:b w:val="0"/>
          <w:sz w:val="10"/>
        </w:rPr>
        <w:tab/>
      </w:r>
      <w:r w:rsidRPr="00DB3C64">
        <w:rPr>
          <w:rStyle w:val="fettMuster"/>
          <w:b w:val="0"/>
          <w:sz w:val="10"/>
        </w:rPr>
        <w:tab/>
      </w:r>
    </w:p>
    <w:p w:rsidR="008E5289" w:rsidRDefault="008E5289" w:rsidP="00753D16">
      <w:pPr>
        <w:pStyle w:val="MustertextBO"/>
        <w:rPr>
          <w:rStyle w:val="fettMuster"/>
          <w:i/>
        </w:rPr>
      </w:pPr>
      <w:r>
        <w:rPr>
          <w:rStyle w:val="fettMuster"/>
          <w:b w:val="0"/>
        </w:rPr>
        <w:tab/>
      </w:r>
      <w:r w:rsidRPr="008E5289">
        <w:rPr>
          <w:rStyle w:val="fettMuster"/>
        </w:rPr>
        <w:t>BO:</w:t>
      </w:r>
      <w:r>
        <w:rPr>
          <w:rStyle w:val="fettMuster"/>
          <w:b w:val="0"/>
        </w:rPr>
        <w:t xml:space="preserve"> E-Mail vom [Datum] von der Klägerin an den Beklagten</w:t>
      </w:r>
      <w:r>
        <w:rPr>
          <w:rStyle w:val="fettMuster"/>
          <w:b w:val="0"/>
        </w:rPr>
        <w:tab/>
      </w:r>
      <w:r w:rsidR="0012437F">
        <w:rPr>
          <w:rStyle w:val="fettMuster"/>
          <w:b w:val="0"/>
        </w:rPr>
        <w:tab/>
      </w:r>
      <w:r w:rsidRPr="008E5289">
        <w:rPr>
          <w:rStyle w:val="fettMuster"/>
        </w:rPr>
        <w:t xml:space="preserve">Beilage </w:t>
      </w:r>
      <w:r w:rsidR="005A0586">
        <w:rPr>
          <w:rStyle w:val="fettMuster"/>
        </w:rPr>
        <w:t>17</w:t>
      </w:r>
    </w:p>
    <w:p w:rsidR="0026298F" w:rsidRPr="00DB3C64" w:rsidRDefault="0026298F" w:rsidP="00753D16">
      <w:pPr>
        <w:pStyle w:val="Mustertextleer"/>
        <w:rPr>
          <w:rStyle w:val="fettMuster"/>
          <w:i/>
          <w:sz w:val="10"/>
        </w:rPr>
      </w:pPr>
    </w:p>
    <w:p w:rsidR="0026298F" w:rsidRDefault="008E5289" w:rsidP="00753D16">
      <w:pPr>
        <w:pStyle w:val="MustertextBO"/>
        <w:rPr>
          <w:rStyle w:val="fettMuster"/>
          <w:i/>
        </w:rPr>
      </w:pPr>
      <w:r>
        <w:rPr>
          <w:rStyle w:val="fettMuster"/>
          <w:b w:val="0"/>
        </w:rPr>
        <w:tab/>
      </w:r>
      <w:r w:rsidRPr="008E5289">
        <w:rPr>
          <w:rStyle w:val="fettMuster"/>
        </w:rPr>
        <w:t>BO:</w:t>
      </w:r>
      <w:r>
        <w:rPr>
          <w:rStyle w:val="fettMuster"/>
          <w:b w:val="0"/>
        </w:rPr>
        <w:t xml:space="preserve"> [Arbeitsergebnis der Zusatzarbeiten]</w:t>
      </w:r>
      <w:r>
        <w:rPr>
          <w:rStyle w:val="fettMuster"/>
          <w:b w:val="0"/>
        </w:rPr>
        <w:tab/>
      </w:r>
      <w:r>
        <w:rPr>
          <w:rStyle w:val="fettMuster"/>
          <w:b w:val="0"/>
        </w:rPr>
        <w:tab/>
      </w:r>
      <w:r>
        <w:rPr>
          <w:rStyle w:val="fettMuster"/>
          <w:b w:val="0"/>
        </w:rPr>
        <w:tab/>
      </w:r>
      <w:r>
        <w:rPr>
          <w:rStyle w:val="fettMuster"/>
          <w:b w:val="0"/>
        </w:rPr>
        <w:tab/>
      </w:r>
      <w:r w:rsidRPr="008E5289">
        <w:rPr>
          <w:rStyle w:val="fettMuster"/>
        </w:rPr>
        <w:t xml:space="preserve">Beilage </w:t>
      </w:r>
      <w:r w:rsidR="005A0586">
        <w:rPr>
          <w:rStyle w:val="fettMuster"/>
        </w:rPr>
        <w:t>18</w:t>
      </w:r>
    </w:p>
    <w:p w:rsidR="0026298F" w:rsidRPr="00DB3C64" w:rsidRDefault="0026298F" w:rsidP="00753D16">
      <w:pPr>
        <w:pStyle w:val="Mustertextleer"/>
        <w:rPr>
          <w:rStyle w:val="fettMuster"/>
          <w:i/>
          <w:sz w:val="10"/>
        </w:rPr>
      </w:pPr>
    </w:p>
    <w:p w:rsidR="008E5289" w:rsidRPr="008E5289" w:rsidRDefault="008E5289" w:rsidP="00753D16">
      <w:pPr>
        <w:pStyle w:val="MustertextBO"/>
        <w:rPr>
          <w:rStyle w:val="fettMuster"/>
          <w:i/>
        </w:rPr>
      </w:pPr>
      <w:r>
        <w:rPr>
          <w:rStyle w:val="fettMuster"/>
        </w:rPr>
        <w:tab/>
        <w:t>BO</w:t>
      </w:r>
      <w:r w:rsidRPr="00B70A14">
        <w:rPr>
          <w:rStyle w:val="fettMuster"/>
        </w:rPr>
        <w:t>:</w:t>
      </w:r>
      <w:r w:rsidR="00353C5F">
        <w:rPr>
          <w:rStyle w:val="fettMuster"/>
          <w:b w:val="0"/>
        </w:rPr>
        <w:tab/>
      </w:r>
      <w:r w:rsidRPr="008E5289">
        <w:rPr>
          <w:rStyle w:val="fettMuster"/>
          <w:b w:val="0"/>
        </w:rPr>
        <w:t>E-Mail vom [Datum] des Beklagten an die Klägerin</w:t>
      </w:r>
      <w:r w:rsidRPr="008E5289">
        <w:rPr>
          <w:rStyle w:val="fettMuster"/>
          <w:b w:val="0"/>
        </w:rPr>
        <w:tab/>
      </w:r>
      <w:r>
        <w:rPr>
          <w:rStyle w:val="fettMuster"/>
        </w:rPr>
        <w:tab/>
        <w:t xml:space="preserve">Beilage </w:t>
      </w:r>
      <w:r w:rsidR="005A0586">
        <w:rPr>
          <w:rStyle w:val="fettMuster"/>
        </w:rPr>
        <w:t>19</w:t>
      </w:r>
    </w:p>
    <w:p w:rsidR="008E5289" w:rsidRPr="00F01328" w:rsidRDefault="008E5289" w:rsidP="00753D16">
      <w:pPr>
        <w:pStyle w:val="Mustertextklein"/>
      </w:pPr>
      <w:r w:rsidRPr="00F01328">
        <w:tab/>
      </w:r>
      <w:r w:rsidRPr="00B80187">
        <w:rPr>
          <w:b/>
          <w:szCs w:val="16"/>
        </w:rPr>
        <w:t xml:space="preserve">Bemerkung </w:t>
      </w:r>
      <w:r w:rsidR="003253EC" w:rsidRPr="00B80187">
        <w:rPr>
          <w:b/>
          <w:szCs w:val="16"/>
        </w:rPr>
        <w:t>22</w:t>
      </w:r>
      <w:r w:rsidRPr="00B80187">
        <w:rPr>
          <w:b/>
          <w:szCs w:val="16"/>
        </w:rPr>
        <w:t>:</w:t>
      </w:r>
      <w:r w:rsidRPr="00F01328">
        <w:t xml:space="preserve"> Im Werkvertragsrecht trägt der Unternehmer </w:t>
      </w:r>
      <w:r w:rsidR="00C7623D">
        <w:t xml:space="preserve">die </w:t>
      </w:r>
      <w:r w:rsidRPr="00F01328">
        <w:t>Beweislast dafür, dass eine Z</w:t>
      </w:r>
      <w:r w:rsidRPr="00F01328">
        <w:t>u</w:t>
      </w:r>
      <w:r w:rsidRPr="00F01328">
        <w:t xml:space="preserve">satzbestellung erfolgt ist </w:t>
      </w:r>
      <w:r w:rsidR="00EF5F3B" w:rsidRPr="00F01328">
        <w:t>(</w:t>
      </w:r>
      <w:proofErr w:type="spellStart"/>
      <w:r w:rsidR="00EF5F3B" w:rsidRPr="00F01328">
        <w:t>BGer</w:t>
      </w:r>
      <w:proofErr w:type="spellEnd"/>
      <w:r w:rsidR="00EF5F3B" w:rsidRPr="00F01328">
        <w:t xml:space="preserve"> </w:t>
      </w:r>
      <w:r w:rsidRPr="00F01328">
        <w:t xml:space="preserve">4A_559/2011 </w:t>
      </w:r>
      <w:r w:rsidR="00EF5F3B" w:rsidRPr="00F01328">
        <w:t xml:space="preserve">vom </w:t>
      </w:r>
      <w:r w:rsidRPr="00F01328">
        <w:t>11.</w:t>
      </w:r>
      <w:r w:rsidR="00353C5F">
        <w:t>0</w:t>
      </w:r>
      <w:r w:rsidRPr="00F01328">
        <w:t>1.</w:t>
      </w:r>
      <w:r w:rsidR="00353C5F">
        <w:t>20</w:t>
      </w:r>
      <w:r w:rsidRPr="00F01328">
        <w:t>12 E. 2.1.2</w:t>
      </w:r>
      <w:r w:rsidR="00EF5F3B" w:rsidRPr="00F01328">
        <w:t>)</w:t>
      </w:r>
      <w:r w:rsidR="00C7623D">
        <w:t>.</w:t>
      </w:r>
      <w:r w:rsidRPr="00F01328">
        <w:t xml:space="preserve"> Somit trägt der Unterne</w:t>
      </w:r>
      <w:r w:rsidRPr="00F01328">
        <w:t>h</w:t>
      </w:r>
      <w:r w:rsidRPr="00F01328">
        <w:t xml:space="preserve">mer auch die Beweislast, wenn er geltend macht, ein Aufwand sei nicht vom Pauschalpreis gedeckt </w:t>
      </w:r>
      <w:r w:rsidR="00EF5F3B" w:rsidRPr="00F01328">
        <w:t>(</w:t>
      </w:r>
      <w:proofErr w:type="spellStart"/>
      <w:r w:rsidR="00EF5F3B" w:rsidRPr="00F01328">
        <w:t>BGer</w:t>
      </w:r>
      <w:proofErr w:type="spellEnd"/>
      <w:r w:rsidR="00EF5F3B" w:rsidRPr="00F01328">
        <w:t xml:space="preserve"> </w:t>
      </w:r>
      <w:r w:rsidRPr="00F01328">
        <w:t xml:space="preserve">4A_291/2007 </w:t>
      </w:r>
      <w:r w:rsidR="00EF5F3B" w:rsidRPr="00F01328">
        <w:t xml:space="preserve">vom </w:t>
      </w:r>
      <w:r w:rsidRPr="00F01328">
        <w:t>29.10.</w:t>
      </w:r>
      <w:r w:rsidR="00353C5F">
        <w:t>20</w:t>
      </w:r>
      <w:r w:rsidRPr="00F01328">
        <w:t>07 E. 4.3</w:t>
      </w:r>
      <w:r w:rsidR="00EF5F3B" w:rsidRPr="00F01328">
        <w:t>)</w:t>
      </w:r>
      <w:r w:rsidR="00C7623D">
        <w:t>.</w:t>
      </w:r>
      <w:r w:rsidRPr="00F01328">
        <w:t xml:space="preserve"> Dasselbe muss analog auch für Vertragsverhältnisse gelten, die als Auftrag (Art. 39</w:t>
      </w:r>
      <w:r w:rsidR="006D3454" w:rsidRPr="00F01328">
        <w:t>4</w:t>
      </w:r>
      <w:r w:rsidR="005B6A17" w:rsidRPr="00F01328">
        <w:t xml:space="preserve"> ff. OR)</w:t>
      </w:r>
      <w:r w:rsidRPr="00F01328">
        <w:t xml:space="preserve"> qualifiziert</w:t>
      </w:r>
      <w:r w:rsidR="006D3454" w:rsidRPr="00F01328">
        <w:t xml:space="preserve"> werden. Insofern kann hier offen bleiben, ob die konkreten Zusatzarbeiten eher als Werkvertrag (Art. </w:t>
      </w:r>
      <w:r w:rsidR="00C7623D" w:rsidRPr="00F01328">
        <w:t>36</w:t>
      </w:r>
      <w:r w:rsidR="00C7623D">
        <w:t>3</w:t>
      </w:r>
      <w:r w:rsidR="00C7623D" w:rsidRPr="00F01328">
        <w:t xml:space="preserve"> </w:t>
      </w:r>
      <w:r w:rsidR="006D3454" w:rsidRPr="00F01328">
        <w:t>ff. OR) oder als Auftrag (Art. 394 ff. OR) zu qualifizieren wären.</w:t>
      </w:r>
    </w:p>
    <w:p w:rsidR="006D3454" w:rsidRPr="002367E4" w:rsidRDefault="006D3454" w:rsidP="00753D16">
      <w:pPr>
        <w:pStyle w:val="Mustertextklein"/>
        <w:rPr>
          <w:rStyle w:val="fettMuster"/>
          <w:rFonts w:asciiTheme="minorHAnsi" w:hAnsiTheme="minorHAnsi"/>
          <w:b w:val="0"/>
          <w:sz w:val="16"/>
        </w:rPr>
      </w:pPr>
      <w:r w:rsidRPr="00B80187">
        <w:tab/>
      </w:r>
      <w:r w:rsidRPr="002367E4">
        <w:rPr>
          <w:rStyle w:val="fettMuster"/>
          <w:sz w:val="16"/>
        </w:rPr>
        <w:t xml:space="preserve">Bemerkung </w:t>
      </w:r>
      <w:r w:rsidR="003253EC" w:rsidRPr="0026298F">
        <w:rPr>
          <w:rStyle w:val="fettMuster"/>
          <w:sz w:val="16"/>
        </w:rPr>
        <w:t>23</w:t>
      </w:r>
      <w:r w:rsidRPr="00DB3C64">
        <w:rPr>
          <w:rStyle w:val="fettMuster"/>
          <w:sz w:val="16"/>
        </w:rPr>
        <w:t>:</w:t>
      </w:r>
      <w:r w:rsidRPr="00DB3C64">
        <w:rPr>
          <w:rStyle w:val="fettMuster"/>
          <w:b w:val="0"/>
          <w:sz w:val="16"/>
        </w:rPr>
        <w:t xml:space="preserve"> </w:t>
      </w:r>
      <w:r w:rsidRPr="00F01328">
        <w:t>Der Beklagte machte hier im Wesentlichen die Verletzung einer Informations</w:t>
      </w:r>
      <w:r w:rsidR="00163794" w:rsidRPr="00F01328">
        <w:t>pflicht geltend</w:t>
      </w:r>
      <w:r w:rsidR="007E6AE4" w:rsidRPr="00F01328">
        <w:t>,</w:t>
      </w:r>
      <w:r w:rsidR="00F224EA" w:rsidRPr="00F01328">
        <w:t xml:space="preserve"> namentlich dass er sich anders verhalten hätte, wenn er im Zeitpunkt</w:t>
      </w:r>
      <w:r w:rsidR="007E6AE4" w:rsidRPr="00F01328">
        <w:t>,</w:t>
      </w:r>
      <w:r w:rsidR="00F224EA" w:rsidRPr="00F01328">
        <w:t xml:space="preserve"> als diese geschuldet war, die pflichtgemässe Information erhalten hätte. Der Bauherr </w:t>
      </w:r>
      <w:r w:rsidR="00E96E1C" w:rsidRPr="00F01328">
        <w:t>macht also jenen Schaden geltend, den er vermieden hätte, wenn über die Entgeltlichkeit der zusätzlichen Leistungen informiert worden wäre</w:t>
      </w:r>
      <w:r w:rsidR="00F224EA" w:rsidRPr="00F01328">
        <w:t xml:space="preserve"> </w:t>
      </w:r>
      <w:r w:rsidR="00E96E1C" w:rsidRPr="00F01328">
        <w:t>(</w:t>
      </w:r>
      <w:r w:rsidR="00F224EA" w:rsidRPr="00F01328">
        <w:t>Vertrauensschaden</w:t>
      </w:r>
      <w:r w:rsidR="00E96E1C" w:rsidRPr="00F01328">
        <w:t>)</w:t>
      </w:r>
      <w:r w:rsidR="00F224EA" w:rsidRPr="00F01328">
        <w:rPr>
          <w:rFonts w:asciiTheme="minorHAnsi" w:hAnsiTheme="minorHAnsi"/>
        </w:rPr>
        <w:t xml:space="preserve">. </w:t>
      </w:r>
      <w:r w:rsidR="00F224EA" w:rsidRPr="00F01328">
        <w:rPr>
          <w:rFonts w:asciiTheme="minorHAnsi" w:hAnsiTheme="minorHAnsi" w:cs="Arial"/>
          <w:lang w:val="de-DE"/>
        </w:rPr>
        <w:t>Der Bauherr, der einen Vertrauensschaden geltend macht, hat darzul</w:t>
      </w:r>
      <w:r w:rsidR="00F224EA" w:rsidRPr="00F01328">
        <w:rPr>
          <w:rFonts w:asciiTheme="minorHAnsi" w:hAnsiTheme="minorHAnsi" w:cs="Arial"/>
          <w:lang w:val="de-DE"/>
        </w:rPr>
        <w:t>e</w:t>
      </w:r>
      <w:r w:rsidR="00F224EA" w:rsidRPr="00F01328">
        <w:rPr>
          <w:rFonts w:asciiTheme="minorHAnsi" w:hAnsiTheme="minorHAnsi" w:cs="Arial"/>
          <w:lang w:val="de-DE"/>
        </w:rPr>
        <w:t xml:space="preserve">gen und zu beweisen, dass er sein Verhalten bei einer </w:t>
      </w:r>
      <w:proofErr w:type="spellStart"/>
      <w:r w:rsidR="00F224EA" w:rsidRPr="00F01328">
        <w:rPr>
          <w:rFonts w:asciiTheme="minorHAnsi" w:hAnsiTheme="minorHAnsi" w:cs="Arial"/>
          <w:lang w:val="de-DE"/>
        </w:rPr>
        <w:t>pflichtgemäss</w:t>
      </w:r>
      <w:r w:rsidR="00F4513A" w:rsidRPr="00F01328">
        <w:rPr>
          <w:rFonts w:asciiTheme="minorHAnsi" w:hAnsiTheme="minorHAnsi" w:cs="Arial"/>
          <w:lang w:val="de-DE"/>
        </w:rPr>
        <w:t>en</w:t>
      </w:r>
      <w:proofErr w:type="spellEnd"/>
      <w:r w:rsidR="00F224EA" w:rsidRPr="00F01328">
        <w:rPr>
          <w:rFonts w:asciiTheme="minorHAnsi" w:hAnsiTheme="minorHAnsi" w:cs="Arial"/>
          <w:lang w:val="de-DE"/>
        </w:rPr>
        <w:t xml:space="preserve"> Kosteninformation geändert hätte</w:t>
      </w:r>
      <w:r w:rsidR="00E96E1C" w:rsidRPr="00F01328">
        <w:t xml:space="preserve"> (</w:t>
      </w:r>
      <w:proofErr w:type="spellStart"/>
      <w:r w:rsidR="00E96E1C" w:rsidRPr="00F01328">
        <w:t>BGer</w:t>
      </w:r>
      <w:proofErr w:type="spellEnd"/>
      <w:r w:rsidR="00E96E1C" w:rsidRPr="00F01328">
        <w:t xml:space="preserve"> </w:t>
      </w:r>
      <w:r w:rsidR="00E96E1C" w:rsidRPr="00F01328">
        <w:rPr>
          <w:rFonts w:asciiTheme="minorHAnsi" w:hAnsiTheme="minorHAnsi" w:cs="Arial"/>
          <w:bCs/>
          <w:lang w:val="de-DE"/>
        </w:rPr>
        <w:t>4A_271/2013 vom 26.09.</w:t>
      </w:r>
      <w:r w:rsidR="00353C5F">
        <w:rPr>
          <w:rFonts w:asciiTheme="minorHAnsi" w:hAnsiTheme="minorHAnsi" w:cs="Arial"/>
          <w:bCs/>
          <w:lang w:val="de-DE"/>
        </w:rPr>
        <w:t>20</w:t>
      </w:r>
      <w:r w:rsidR="00E96E1C" w:rsidRPr="00F01328">
        <w:rPr>
          <w:rFonts w:asciiTheme="minorHAnsi" w:hAnsiTheme="minorHAnsi" w:cs="Arial"/>
          <w:bCs/>
          <w:lang w:val="de-DE"/>
        </w:rPr>
        <w:t>13 E. 5.1)</w:t>
      </w:r>
      <w:r w:rsidR="00F224EA" w:rsidRPr="00F01328">
        <w:rPr>
          <w:rFonts w:asciiTheme="minorHAnsi" w:hAnsiTheme="minorHAnsi" w:cs="Arial"/>
          <w:lang w:val="de-DE"/>
        </w:rPr>
        <w:t>. Da dieser hypothetische Kausal</w:t>
      </w:r>
      <w:r w:rsidR="00F4513A" w:rsidRPr="00F01328">
        <w:rPr>
          <w:rFonts w:asciiTheme="minorHAnsi" w:hAnsiTheme="minorHAnsi" w:cs="Arial"/>
          <w:lang w:val="de-DE"/>
        </w:rPr>
        <w:t>verl</w:t>
      </w:r>
      <w:r w:rsidR="00F224EA" w:rsidRPr="00F01328">
        <w:rPr>
          <w:rFonts w:asciiTheme="minorHAnsi" w:hAnsiTheme="minorHAnsi" w:cs="Arial"/>
          <w:lang w:val="de-DE"/>
        </w:rPr>
        <w:t>auf nicht stri</w:t>
      </w:r>
      <w:r w:rsidR="00F224EA" w:rsidRPr="00F01328">
        <w:rPr>
          <w:rFonts w:asciiTheme="minorHAnsi" w:hAnsiTheme="minorHAnsi" w:cs="Arial"/>
          <w:lang w:val="de-DE"/>
        </w:rPr>
        <w:t>k</w:t>
      </w:r>
      <w:r w:rsidR="00F224EA" w:rsidRPr="00F01328">
        <w:rPr>
          <w:rFonts w:asciiTheme="minorHAnsi" w:hAnsiTheme="minorHAnsi" w:cs="Arial"/>
          <w:lang w:val="de-DE"/>
        </w:rPr>
        <w:t>te bewiesen werden kann, genügt es, dass er nach den Erfahrungen des Lebens und dem gewöhnl</w:t>
      </w:r>
      <w:r w:rsidR="00F224EA" w:rsidRPr="00F01328">
        <w:rPr>
          <w:rFonts w:asciiTheme="minorHAnsi" w:hAnsiTheme="minorHAnsi" w:cs="Arial"/>
          <w:lang w:val="de-DE"/>
        </w:rPr>
        <w:t>i</w:t>
      </w:r>
      <w:r w:rsidR="00F224EA" w:rsidRPr="00F01328">
        <w:rPr>
          <w:rFonts w:asciiTheme="minorHAnsi" w:hAnsiTheme="minorHAnsi" w:cs="Arial"/>
          <w:lang w:val="de-DE"/>
        </w:rPr>
        <w:t>chen Lauf der Dinge als überwiegend wahrscheinlich erscheint (</w:t>
      </w:r>
      <w:hyperlink r:id="rId10" w:anchor="page155" w:history="1">
        <w:r w:rsidR="00F224EA" w:rsidRPr="00F01328">
          <w:rPr>
            <w:rFonts w:asciiTheme="minorHAnsi" w:hAnsiTheme="minorHAnsi" w:cs="Arial"/>
            <w:bCs/>
            <w:lang w:val="de-DE"/>
          </w:rPr>
          <w:t>BGE 124 III 155</w:t>
        </w:r>
      </w:hyperlink>
      <w:r w:rsidR="00E96E1C" w:rsidRPr="00F01328">
        <w:rPr>
          <w:rFonts w:asciiTheme="minorHAnsi" w:hAnsiTheme="minorHAnsi" w:cs="Arial"/>
          <w:lang w:val="de-DE"/>
        </w:rPr>
        <w:t xml:space="preserve"> E. 3</w:t>
      </w:r>
      <w:r w:rsidR="00353C5F">
        <w:rPr>
          <w:rFonts w:asciiTheme="minorHAnsi" w:hAnsiTheme="minorHAnsi" w:cs="Arial"/>
          <w:lang w:val="de-DE"/>
        </w:rPr>
        <w:t>.</w:t>
      </w:r>
      <w:r w:rsidR="00E96E1C" w:rsidRPr="00F01328">
        <w:rPr>
          <w:rFonts w:asciiTheme="minorHAnsi" w:hAnsiTheme="minorHAnsi" w:cs="Arial"/>
          <w:lang w:val="de-DE"/>
        </w:rPr>
        <w:t>d).</w:t>
      </w:r>
      <w:r w:rsidR="00F4513A" w:rsidRPr="00F01328">
        <w:rPr>
          <w:rFonts w:asciiTheme="minorHAnsi" w:hAnsiTheme="minorHAnsi" w:cs="Arial"/>
          <w:lang w:val="de-DE"/>
        </w:rPr>
        <w:t xml:space="preserve"> Im vorliege</w:t>
      </w:r>
      <w:r w:rsidR="00F4513A" w:rsidRPr="00F01328">
        <w:rPr>
          <w:rFonts w:asciiTheme="minorHAnsi" w:hAnsiTheme="minorHAnsi" w:cs="Arial"/>
          <w:lang w:val="de-DE"/>
        </w:rPr>
        <w:t>n</w:t>
      </w:r>
      <w:r w:rsidR="00F4513A" w:rsidRPr="00F01328">
        <w:rPr>
          <w:rFonts w:asciiTheme="minorHAnsi" w:hAnsiTheme="minorHAnsi" w:cs="Arial"/>
          <w:lang w:val="de-DE"/>
        </w:rPr>
        <w:lastRenderedPageBreak/>
        <w:t>den Fall müsste der Bauherr also darlegen, dass er auf die Zusatzleistungen verzichtet hätte und dass ihm diese keinen Mehrwert gebracht haben.</w:t>
      </w:r>
    </w:p>
    <w:p w:rsidR="009A1F00" w:rsidRPr="00F01328" w:rsidRDefault="009A1F00" w:rsidP="00753D16">
      <w:pPr>
        <w:pStyle w:val="Mustertextklein"/>
      </w:pPr>
      <w:r w:rsidRPr="0026298F">
        <w:rPr>
          <w:rStyle w:val="fettMuster"/>
          <w:sz w:val="16"/>
        </w:rPr>
        <w:tab/>
        <w:t>Bem</w:t>
      </w:r>
      <w:r w:rsidRPr="00DB3C64">
        <w:rPr>
          <w:rStyle w:val="fettMuster"/>
          <w:sz w:val="16"/>
        </w:rPr>
        <w:t xml:space="preserve">erkung </w:t>
      </w:r>
      <w:r w:rsidR="003253EC" w:rsidRPr="00DB3C64">
        <w:rPr>
          <w:rStyle w:val="fettMuster"/>
          <w:sz w:val="16"/>
        </w:rPr>
        <w:t>24</w:t>
      </w:r>
      <w:r w:rsidRPr="00DB3C64">
        <w:rPr>
          <w:rStyle w:val="fettMuster"/>
          <w:sz w:val="16"/>
        </w:rPr>
        <w:t>:</w:t>
      </w:r>
      <w:r w:rsidRPr="00F01328">
        <w:t xml:space="preserve"> Zu beachten wäre eigentlich auch Art. 5.2 der SIA-Ordnung 102 (2014):</w:t>
      </w:r>
      <w:r w:rsidR="003253EC" w:rsidRPr="00F01328">
        <w:t xml:space="preserve"> </w:t>
      </w:r>
      <w:r w:rsidRPr="00F01328">
        <w:t>Eine Verä</w:t>
      </w:r>
      <w:r w:rsidRPr="00F01328">
        <w:t>n</w:t>
      </w:r>
      <w:r w:rsidRPr="00F01328">
        <w:t>derung der Grundlagen, Termine, Anforderungen oder des Umfangs der zu erbringenden Leistungen oder der erwarteten Ergebnisse hat in der Regel eine Anpassung der Vergütung zur Folge. Der Arch</w:t>
      </w:r>
      <w:r w:rsidRPr="00F01328">
        <w:t>i</w:t>
      </w:r>
      <w:r w:rsidRPr="00F01328">
        <w:t>tekt ist verpflichtet, den Auftraggeber umgehend zu informieren und einen Vorschlag zu unterbre</w:t>
      </w:r>
      <w:r w:rsidRPr="00F01328">
        <w:t>i</w:t>
      </w:r>
      <w:r w:rsidRPr="00F01328">
        <w:t>ten. Der Auftraggeber entscheidet zeitnah über den Vorschlag.</w:t>
      </w:r>
      <w:r w:rsidR="003253EC" w:rsidRPr="00F01328">
        <w:t xml:space="preserve"> </w:t>
      </w:r>
      <w:r w:rsidRPr="00F01328">
        <w:t>Im vorliegenden Fall verweist die Klägerin nicht auf diese Bestimmung, weil sie die darin vorgesehene Informationspflicht nicht oder zumindest schlecht erfüllt hat. Wenn die Gegenpartei in der Klageantwort darauf eingeht, wird sich die Klägerin in der Replik mit der Frage auseinandersetzen müssen, welche Folgen die Nichteinha</w:t>
      </w:r>
      <w:r w:rsidRPr="00F01328">
        <w:t>l</w:t>
      </w:r>
      <w:r w:rsidRPr="00F01328">
        <w:t>tung von Art. 5.2 SIA-Ordnung 102</w:t>
      </w:r>
      <w:r w:rsidR="00DB3C64">
        <w:t xml:space="preserve"> </w:t>
      </w:r>
      <w:r w:rsidR="00B57B1E">
        <w:t xml:space="preserve">(2014) </w:t>
      </w:r>
      <w:r w:rsidRPr="00F01328">
        <w:t xml:space="preserve">hat (vgl. dazu </w:t>
      </w:r>
      <w:r w:rsidRPr="00B80187">
        <w:rPr>
          <w:smallCaps/>
        </w:rPr>
        <w:t>Siegenthaler</w:t>
      </w:r>
      <w:r w:rsidRPr="00F01328">
        <w:t>, SIA-Ordnungen</w:t>
      </w:r>
      <w:r w:rsidR="008138CB">
        <w:t xml:space="preserve">, </w:t>
      </w:r>
      <w:r w:rsidRPr="00F01328">
        <w:t>S. 45 f.)</w:t>
      </w:r>
      <w:r w:rsidR="00C7623D">
        <w:t>.</w:t>
      </w:r>
    </w:p>
    <w:p w:rsidR="001C1698" w:rsidRPr="00097417" w:rsidRDefault="00B154C5" w:rsidP="00762FE6">
      <w:pPr>
        <w:pStyle w:val="MustertextListe0"/>
      </w:pPr>
      <w:r>
        <w:t>Die zusätzlichen Leistungen [zusätzliche Leistungen benennen] sind im Leistungsbeschrieb gemäss Art. 4 SIA-Ordnung 102</w:t>
      </w:r>
      <w:r w:rsidR="00B57B1E">
        <w:t xml:space="preserve"> (2014)</w:t>
      </w:r>
      <w:r>
        <w:t xml:space="preserve"> nicht erwähnt, zumindest nicht als Grundleistungen. Sie sind daher von der vereinbarten </w:t>
      </w:r>
      <w:r w:rsidR="003654B7">
        <w:t>Vergütung nach den aufwandbestimmenden Baukosten nicht erfasst und somit zusätzlich zu vergüten. Die Parteien haben die Ziff</w:t>
      </w:r>
      <w:r w:rsidR="009E1F09">
        <w:t xml:space="preserve">er </w:t>
      </w:r>
      <w:r w:rsidR="003654B7">
        <w:t>4.5 des verwe</w:t>
      </w:r>
      <w:r w:rsidR="003654B7">
        <w:t>n</w:t>
      </w:r>
      <w:r w:rsidR="003654B7">
        <w:t>deten Vertragsformulars (SIA 101/1) nicht ausgefüllt. Dies bedeutet, dass keine Vereinb</w:t>
      </w:r>
      <w:r w:rsidR="003654B7">
        <w:t>a</w:t>
      </w:r>
      <w:r w:rsidR="003654B7">
        <w:t xml:space="preserve">rung existiert, wie die sog. </w:t>
      </w:r>
      <w:r w:rsidR="009D5DC1">
        <w:t>«</w:t>
      </w:r>
      <w:r w:rsidR="003654B7">
        <w:t>nicht abschliessend definierten Leistungen</w:t>
      </w:r>
      <w:r w:rsidR="009D5DC1">
        <w:t>»</w:t>
      </w:r>
      <w:r w:rsidR="003654B7">
        <w:t xml:space="preserve"> vergütet werden müssen. Anzuwenden sind somit die gesetzlichen Regeln</w:t>
      </w:r>
      <w:r w:rsidR="006B1E91">
        <w:t xml:space="preserve"> bzw. die von der Rechtsprechung entwickelten Grundsätze, wonach der </w:t>
      </w:r>
      <w:r w:rsidR="006B1E91" w:rsidRPr="006B1E91">
        <w:t>Richter bei Fehlen einer Honorarvereinbarung die En</w:t>
      </w:r>
      <w:r w:rsidR="006B1E91" w:rsidRPr="006B1E91">
        <w:t>t</w:t>
      </w:r>
      <w:r w:rsidR="006B1E91" w:rsidRPr="006B1E91">
        <w:t xml:space="preserve">schädigung beim Werkvertrag </w:t>
      </w:r>
      <w:r w:rsidR="00C7623D">
        <w:t>–</w:t>
      </w:r>
      <w:r w:rsidR="00C7623D" w:rsidRPr="006B1E91">
        <w:t xml:space="preserve"> </w:t>
      </w:r>
      <w:r w:rsidR="006B1E91" w:rsidRPr="00097417">
        <w:t xml:space="preserve">gleich wie beim Auftrag </w:t>
      </w:r>
      <w:r w:rsidR="00C7623D">
        <w:t>–</w:t>
      </w:r>
      <w:r w:rsidR="006B1E91" w:rsidRPr="00097417">
        <w:t xml:space="preserve"> nach allgemeinen Prinzipien so festzulegen</w:t>
      </w:r>
      <w:r w:rsidR="00EE2035">
        <w:t xml:space="preserve"> hat</w:t>
      </w:r>
      <w:r w:rsidR="006B1E91" w:rsidRPr="00097417">
        <w:t>, dass sie den erbrachten Leistungen entspricht und unter Berücksichtigung der Umstände objektiv verhältnismässig ist (</w:t>
      </w:r>
      <w:proofErr w:type="spellStart"/>
      <w:r w:rsidR="00EF5F3B" w:rsidRPr="00097417">
        <w:t>BGer</w:t>
      </w:r>
      <w:proofErr w:type="spellEnd"/>
      <w:r w:rsidR="00EF5F3B" w:rsidRPr="00097417">
        <w:t xml:space="preserve"> </w:t>
      </w:r>
      <w:r w:rsidR="006B1E91" w:rsidRPr="00097417">
        <w:t>4A_271/2013 vom 26.</w:t>
      </w:r>
      <w:r w:rsidR="00EF5F3B" w:rsidRPr="00097417">
        <w:t>09.</w:t>
      </w:r>
      <w:r w:rsidR="008138CB">
        <w:t>20</w:t>
      </w:r>
      <w:r w:rsidR="00EF5F3B" w:rsidRPr="00097417">
        <w:t>13</w:t>
      </w:r>
      <w:r w:rsidR="006B1E91" w:rsidRPr="00097417">
        <w:t xml:space="preserve"> E. 7.4).</w:t>
      </w:r>
    </w:p>
    <w:p w:rsidR="00BF6372" w:rsidRDefault="00B154C5" w:rsidP="00753D16">
      <w:pPr>
        <w:pStyle w:val="MustertextBO"/>
        <w:rPr>
          <w:rStyle w:val="fettMuster"/>
          <w:i/>
        </w:rPr>
      </w:pPr>
      <w:r w:rsidRPr="00097417">
        <w:tab/>
      </w:r>
      <w:r w:rsidR="00BF6372" w:rsidRPr="00097417">
        <w:rPr>
          <w:b/>
        </w:rPr>
        <w:t>BO</w:t>
      </w:r>
      <w:r w:rsidR="00BF6372" w:rsidRPr="00097417">
        <w:rPr>
          <w:rStyle w:val="fettMuster"/>
        </w:rPr>
        <w:t>:</w:t>
      </w:r>
      <w:r w:rsidR="00BF6372" w:rsidRPr="00097417">
        <w:t xml:space="preserve"> Architektenvertrag vom [Datum] zwischen [Firma der Klägerin] und [Name des B</w:t>
      </w:r>
      <w:r w:rsidR="00BF6372" w:rsidRPr="00097417">
        <w:t>e</w:t>
      </w:r>
      <w:r w:rsidR="00BF6372" w:rsidRPr="00097417">
        <w:t xml:space="preserve">klagten] </w:t>
      </w:r>
      <w:r w:rsidR="00BF6372" w:rsidRPr="00097417">
        <w:tab/>
      </w:r>
      <w:r w:rsidR="00BF6372" w:rsidRPr="00097417">
        <w:tab/>
      </w:r>
      <w:r w:rsidR="00BF6372" w:rsidRPr="00097417">
        <w:tab/>
      </w:r>
      <w:r w:rsidR="00BF6372" w:rsidRPr="00097417">
        <w:tab/>
      </w:r>
      <w:r w:rsidR="00BF6372" w:rsidRPr="00097417">
        <w:tab/>
      </w:r>
      <w:r w:rsidR="0012437F">
        <w:tab/>
      </w:r>
      <w:r w:rsidR="0012437F">
        <w:tab/>
      </w:r>
      <w:r w:rsidR="0012437F">
        <w:tab/>
      </w:r>
      <w:r w:rsidR="00150104">
        <w:tab/>
      </w:r>
      <w:r w:rsidR="00BF6372" w:rsidRPr="00097417">
        <w:rPr>
          <w:rStyle w:val="fettMuster"/>
        </w:rPr>
        <w:t>Beilage 2</w:t>
      </w:r>
    </w:p>
    <w:p w:rsidR="0026298F" w:rsidRPr="00DB3C64" w:rsidRDefault="0026298F" w:rsidP="00753D16">
      <w:pPr>
        <w:pStyle w:val="Mustertextleer"/>
        <w:rPr>
          <w:rStyle w:val="fettMuster"/>
          <w:b w:val="0"/>
          <w:sz w:val="10"/>
          <w:szCs w:val="16"/>
        </w:rPr>
      </w:pPr>
    </w:p>
    <w:p w:rsidR="00B154C5" w:rsidRPr="00097417" w:rsidRDefault="00B154C5" w:rsidP="00753D16">
      <w:pPr>
        <w:pStyle w:val="MustertextBO"/>
        <w:rPr>
          <w:b/>
        </w:rPr>
      </w:pPr>
      <w:r w:rsidRPr="00097417">
        <w:tab/>
      </w:r>
      <w:r w:rsidRPr="00097417">
        <w:rPr>
          <w:b/>
        </w:rPr>
        <w:t>BO:</w:t>
      </w:r>
      <w:r w:rsidRPr="00097417">
        <w:t xml:space="preserve"> SIA-Ordnung 102 (2014)</w:t>
      </w:r>
      <w:r w:rsidRPr="00097417">
        <w:tab/>
      </w:r>
      <w:r w:rsidRPr="00097417">
        <w:tab/>
      </w:r>
      <w:r w:rsidRPr="00097417">
        <w:tab/>
      </w:r>
      <w:r w:rsidRPr="00097417">
        <w:tab/>
      </w:r>
      <w:r w:rsidRPr="00097417">
        <w:rPr>
          <w:b/>
        </w:rPr>
        <w:tab/>
      </w:r>
      <w:r w:rsidR="0012437F">
        <w:rPr>
          <w:b/>
        </w:rPr>
        <w:tab/>
      </w:r>
      <w:r w:rsidR="00150104">
        <w:rPr>
          <w:b/>
        </w:rPr>
        <w:tab/>
      </w:r>
      <w:r w:rsidRPr="00097417">
        <w:rPr>
          <w:b/>
        </w:rPr>
        <w:t>Beilage 3</w:t>
      </w:r>
    </w:p>
    <w:p w:rsidR="009D4C53" w:rsidRPr="00F01328" w:rsidRDefault="009D4C53" w:rsidP="00753D16">
      <w:pPr>
        <w:pStyle w:val="Mustertextklein"/>
      </w:pPr>
      <w:r w:rsidRPr="00F01328">
        <w:tab/>
      </w:r>
      <w:r w:rsidRPr="002367E4">
        <w:rPr>
          <w:rStyle w:val="fettMuster"/>
          <w:sz w:val="16"/>
        </w:rPr>
        <w:t xml:space="preserve">Bemerkung </w:t>
      </w:r>
      <w:r w:rsidR="003253EC" w:rsidRPr="0026298F">
        <w:rPr>
          <w:rStyle w:val="fettMuster"/>
          <w:sz w:val="16"/>
        </w:rPr>
        <w:t>25</w:t>
      </w:r>
      <w:r w:rsidRPr="00DB3C64">
        <w:rPr>
          <w:rStyle w:val="fettMuster"/>
          <w:sz w:val="16"/>
        </w:rPr>
        <w:t>:</w:t>
      </w:r>
      <w:r w:rsidRPr="00F01328">
        <w:t xml:space="preserve"> </w:t>
      </w:r>
      <w:r w:rsidR="006B1E91" w:rsidRPr="00F01328">
        <w:t xml:space="preserve">Das volle Zitat aus </w:t>
      </w:r>
      <w:proofErr w:type="spellStart"/>
      <w:r w:rsidR="003317E1" w:rsidRPr="00F01328">
        <w:t>BGer</w:t>
      </w:r>
      <w:proofErr w:type="spellEnd"/>
      <w:r w:rsidR="003317E1" w:rsidRPr="00F01328">
        <w:t xml:space="preserve"> </w:t>
      </w:r>
      <w:r w:rsidR="006B1E91" w:rsidRPr="00F01328">
        <w:t>4A_271/2013 vom 26.</w:t>
      </w:r>
      <w:r w:rsidR="003317E1" w:rsidRPr="00F01328">
        <w:t>09.</w:t>
      </w:r>
      <w:r w:rsidR="008138CB">
        <w:t>20</w:t>
      </w:r>
      <w:r w:rsidR="003317E1" w:rsidRPr="00F01328">
        <w:t>13</w:t>
      </w:r>
      <w:r w:rsidR="006B1E91" w:rsidRPr="00F01328">
        <w:t xml:space="preserve"> E. 7.4 lautet: </w:t>
      </w:r>
      <w:r w:rsidR="009D5DC1">
        <w:t>«</w:t>
      </w:r>
      <w:r w:rsidR="006B1E91" w:rsidRPr="00F01328">
        <w:t>Nach der Rechtsprechung sind Projektierungsarbeiten, die in einem zu realisierenden Projekt ihren Niede</w:t>
      </w:r>
      <w:r w:rsidR="006B1E91" w:rsidRPr="00F01328">
        <w:t>r</w:t>
      </w:r>
      <w:r w:rsidR="006B1E91" w:rsidRPr="00F01328">
        <w:t>schlag finden bzw. das Erstellen von Plänen den Bestimmungen über den Werkvertrag zu unterste</w:t>
      </w:r>
      <w:r w:rsidR="006B1E91" w:rsidRPr="00F01328">
        <w:t>l</w:t>
      </w:r>
      <w:r w:rsidR="006B1E91" w:rsidRPr="00F01328">
        <w:t xml:space="preserve">len (BGE 134 III 361 E. 5.1; 130 III 362 E. 4.1; </w:t>
      </w:r>
      <w:proofErr w:type="spellStart"/>
      <w:r w:rsidR="008138CB">
        <w:t>BGer</w:t>
      </w:r>
      <w:proofErr w:type="spellEnd"/>
      <w:r w:rsidR="008138CB">
        <w:t xml:space="preserve"> </w:t>
      </w:r>
      <w:r w:rsidR="006B1E91" w:rsidRPr="00F01328">
        <w:t>4A_90/2013 vom 10.</w:t>
      </w:r>
      <w:r w:rsidR="008138CB">
        <w:t>06.</w:t>
      </w:r>
      <w:r w:rsidR="006B1E91" w:rsidRPr="00F01328">
        <w:t xml:space="preserve">2013 E. 3 mit weiteren Hinweisen). Ist der Preis für ein Werk nicht bestimmt worden, so wird er gemäss Art. 374 OR nach Massgabe des Wertes der Arbeit und Aufwendungen des Unternehmers festgesetzt. Damit hat der Richter bei Fehlen einer Honorarvereinbarung die Entschädigung beim Werkvertrag </w:t>
      </w:r>
      <w:r w:rsidR="00C7623D">
        <w:t>–</w:t>
      </w:r>
      <w:r w:rsidR="006B1E91" w:rsidRPr="00F01328">
        <w:t xml:space="preserve"> gleich wie beim Auftrag </w:t>
      </w:r>
      <w:r w:rsidR="008138CB">
        <w:t>–</w:t>
      </w:r>
      <w:r w:rsidR="008138CB" w:rsidRPr="00F01328">
        <w:t xml:space="preserve"> </w:t>
      </w:r>
      <w:r w:rsidR="006B1E91" w:rsidRPr="00F01328">
        <w:t>nach allgemeinen Prinzipien so festzulegen, dass sie den erbrachten Leistungen en</w:t>
      </w:r>
      <w:r w:rsidR="006B1E91" w:rsidRPr="00F01328">
        <w:t>t</w:t>
      </w:r>
      <w:r w:rsidR="006B1E91" w:rsidRPr="00F01328">
        <w:t>spricht und unter Berücksichtigung der Umstände objektiv verhältnismässig ist (</w:t>
      </w:r>
      <w:proofErr w:type="spellStart"/>
      <w:r w:rsidR="008138CB">
        <w:t>BGer</w:t>
      </w:r>
      <w:proofErr w:type="spellEnd"/>
      <w:r w:rsidR="008138CB" w:rsidRPr="00F01328">
        <w:t xml:space="preserve"> </w:t>
      </w:r>
      <w:r w:rsidR="006B1E91" w:rsidRPr="00F01328">
        <w:t>4C.158/2001 vom 15.</w:t>
      </w:r>
      <w:r w:rsidR="008138CB">
        <w:t>10.</w:t>
      </w:r>
      <w:r w:rsidR="006B1E91" w:rsidRPr="00F01328">
        <w:t>2001</w:t>
      </w:r>
      <w:r w:rsidR="00762FE6">
        <w:t xml:space="preserve"> =</w:t>
      </w:r>
      <w:r w:rsidR="006B1E91" w:rsidRPr="00B57B1E">
        <w:t xml:space="preserve"> SJ 2002 </w:t>
      </w:r>
      <w:r w:rsidR="006B1E91" w:rsidRPr="00762FE6">
        <w:t>S. 20</w:t>
      </w:r>
      <w:r w:rsidR="00762FE6" w:rsidRPr="00B80187">
        <w:t>4</w:t>
      </w:r>
      <w:r w:rsidR="006B1E91" w:rsidRPr="00762FE6">
        <w:t xml:space="preserve"> </w:t>
      </w:r>
      <w:r w:rsidR="00762FE6" w:rsidRPr="00F01328">
        <w:t>E. 1</w:t>
      </w:r>
      <w:r w:rsidR="00762FE6">
        <w:t>.</w:t>
      </w:r>
      <w:r w:rsidR="00762FE6" w:rsidRPr="00F01328">
        <w:t>b</w:t>
      </w:r>
      <w:r w:rsidR="006B1E91" w:rsidRPr="00F01328">
        <w:t xml:space="preserve">; vgl. auch: </w:t>
      </w:r>
      <w:proofErr w:type="spellStart"/>
      <w:r w:rsidR="008138CB">
        <w:t>BGer</w:t>
      </w:r>
      <w:proofErr w:type="spellEnd"/>
      <w:r w:rsidR="008138CB" w:rsidRPr="00F01328">
        <w:t xml:space="preserve"> </w:t>
      </w:r>
      <w:r w:rsidR="006B1E91" w:rsidRPr="00B57B1E">
        <w:t>4C.472/1</w:t>
      </w:r>
      <w:r w:rsidR="006B1E91" w:rsidRPr="00762FE6">
        <w:t xml:space="preserve">995 vom </w:t>
      </w:r>
      <w:r w:rsidR="00070B7C" w:rsidRPr="00B80187">
        <w:t>0</w:t>
      </w:r>
      <w:r w:rsidR="006B1E91" w:rsidRPr="00B57B1E">
        <w:t>3</w:t>
      </w:r>
      <w:r w:rsidR="00070B7C" w:rsidRPr="00B80187">
        <w:t>.10.</w:t>
      </w:r>
      <w:r w:rsidR="006B1E91" w:rsidRPr="00762FE6">
        <w:t>1996 E. 2</w:t>
      </w:r>
      <w:r w:rsidR="00070B7C" w:rsidRPr="00B80187">
        <w:t>.</w:t>
      </w:r>
      <w:r w:rsidR="006B1E91" w:rsidRPr="00B57B1E">
        <w:t>c</w:t>
      </w:r>
      <w:r w:rsidR="006B1E91" w:rsidRPr="00F01328">
        <w:t xml:space="preserve">; 4C.261/2005 vom </w:t>
      </w:r>
      <w:r w:rsidR="009957DA">
        <w:t>0</w:t>
      </w:r>
      <w:r w:rsidR="006B1E91" w:rsidRPr="00F01328">
        <w:t>9.</w:t>
      </w:r>
      <w:r w:rsidR="009957DA">
        <w:t>12.</w:t>
      </w:r>
      <w:r w:rsidR="006B1E91" w:rsidRPr="00F01328">
        <w:t>2005 E. 2.1). Sowohl beim Werkvertrag als auch beim Auftrag sind die zur Erbringung der vereinbarten Leistung erforderlichen Personal- und Sach- und General- oder Gemei</w:t>
      </w:r>
      <w:r w:rsidR="006B1E91" w:rsidRPr="00F01328">
        <w:t>n</w:t>
      </w:r>
      <w:r w:rsidR="006B1E91" w:rsidRPr="00F01328">
        <w:t>kosten die Hauptkriterien für die Bewertung der Arbeit (</w:t>
      </w:r>
      <w:r w:rsidR="006B1E91" w:rsidRPr="00B80187">
        <w:rPr>
          <w:smallCaps/>
        </w:rPr>
        <w:t>E</w:t>
      </w:r>
      <w:r w:rsidR="009957DA" w:rsidRPr="00B80187">
        <w:rPr>
          <w:smallCaps/>
        </w:rPr>
        <w:t>gli</w:t>
      </w:r>
      <w:r w:rsidR="006B1E91" w:rsidRPr="00B80187">
        <w:rPr>
          <w:smallCaps/>
        </w:rPr>
        <w:t>/</w:t>
      </w:r>
      <w:r w:rsidR="009957DA" w:rsidRPr="00B80187">
        <w:rPr>
          <w:smallCaps/>
        </w:rPr>
        <w:t>Stöckli</w:t>
      </w:r>
      <w:r w:rsidR="006B1E91" w:rsidRPr="00F01328">
        <w:t xml:space="preserve">, </w:t>
      </w:r>
      <w:proofErr w:type="spellStart"/>
      <w:r w:rsidR="006B1E91" w:rsidRPr="00F01328">
        <w:t>Planerhonorar</w:t>
      </w:r>
      <w:proofErr w:type="spellEnd"/>
      <w:r w:rsidR="006B1E91" w:rsidRPr="00F01328">
        <w:t xml:space="preserve">, S. 326 f.; vgl. auch: </w:t>
      </w:r>
      <w:proofErr w:type="spellStart"/>
      <w:r w:rsidR="009957DA" w:rsidRPr="00B80187">
        <w:rPr>
          <w:smallCaps/>
        </w:rPr>
        <w:t>Gauch</w:t>
      </w:r>
      <w:proofErr w:type="spellEnd"/>
      <w:r w:rsidR="009957DA">
        <w:t xml:space="preserve">, </w:t>
      </w:r>
      <w:r w:rsidR="006B1E91" w:rsidRPr="00F01328">
        <w:t xml:space="preserve">Werkvertrag, </w:t>
      </w:r>
      <w:proofErr w:type="spellStart"/>
      <w:r w:rsidR="006B1E91" w:rsidRPr="00DB3C64">
        <w:t>Rz</w:t>
      </w:r>
      <w:proofErr w:type="spellEnd"/>
      <w:r w:rsidR="006B1E91" w:rsidRPr="00DB3C64">
        <w:t xml:space="preserve"> 948</w:t>
      </w:r>
      <w:r w:rsidR="006B1E91" w:rsidRPr="00F01328">
        <w:t xml:space="preserve"> f.). In der Lehre wird zwar namentlich von </w:t>
      </w:r>
      <w:proofErr w:type="spellStart"/>
      <w:r w:rsidR="009957DA" w:rsidRPr="00B80187">
        <w:rPr>
          <w:smallCaps/>
        </w:rPr>
        <w:t>Gauch</w:t>
      </w:r>
      <w:proofErr w:type="spellEnd"/>
      <w:r w:rsidR="009957DA" w:rsidRPr="00F01328">
        <w:t xml:space="preserve"> </w:t>
      </w:r>
      <w:r w:rsidR="006B1E91" w:rsidRPr="00F01328">
        <w:t>die Meinung ve</w:t>
      </w:r>
      <w:r w:rsidR="006B1E91" w:rsidRPr="00F01328">
        <w:t>r</w:t>
      </w:r>
      <w:r w:rsidR="006B1E91" w:rsidRPr="00F01328">
        <w:t xml:space="preserve">treten, insoweit seien bei </w:t>
      </w:r>
      <w:r w:rsidR="00EE2035" w:rsidRPr="00F01328">
        <w:t xml:space="preserve">einem </w:t>
      </w:r>
      <w:r w:rsidR="006B1E91" w:rsidRPr="00F01328">
        <w:t>Werkvertrag grundsätzlich die effektiven Selbstkosten massgebend (</w:t>
      </w:r>
      <w:proofErr w:type="spellStart"/>
      <w:r w:rsidR="009957DA" w:rsidRPr="00B80187">
        <w:rPr>
          <w:smallCaps/>
        </w:rPr>
        <w:t>Gauch</w:t>
      </w:r>
      <w:proofErr w:type="spellEnd"/>
      <w:r w:rsidR="006B1E91" w:rsidRPr="00F01328">
        <w:t xml:space="preserve">, </w:t>
      </w:r>
      <w:r w:rsidR="00070B7C">
        <w:t xml:space="preserve">Werkvertrag, </w:t>
      </w:r>
      <w:proofErr w:type="spellStart"/>
      <w:r w:rsidR="006B1E91" w:rsidRPr="00DB3C64">
        <w:t>Rz</w:t>
      </w:r>
      <w:proofErr w:type="spellEnd"/>
      <w:r w:rsidR="006B1E91" w:rsidRPr="00DB3C64">
        <w:t xml:space="preserve"> 948 </w:t>
      </w:r>
      <w:r w:rsidR="006B1E91" w:rsidRPr="00F01328">
        <w:t xml:space="preserve">mit Hinweisen). Auch dieser Autor geht jedoch davon aus, die Parteien vereinbarten in der Praxis oftmals stillschweigend, dass sich der Aufwand nach der Übung bestimme, wofür bei Alltagsgeschäften eine starke (natürliche) Vermutung spreche. </w:t>
      </w:r>
      <w:proofErr w:type="spellStart"/>
      <w:r w:rsidR="006B1E91" w:rsidRPr="00F01328">
        <w:t>Diesfalls</w:t>
      </w:r>
      <w:proofErr w:type="spellEnd"/>
      <w:r w:rsidR="006B1E91" w:rsidRPr="00F01328">
        <w:t xml:space="preserve"> schulde der Beste</w:t>
      </w:r>
      <w:r w:rsidR="006B1E91" w:rsidRPr="00F01328">
        <w:t>l</w:t>
      </w:r>
      <w:r w:rsidR="006B1E91" w:rsidRPr="00F01328">
        <w:t>ler die Vergütung, die nach allgemein anerkannter Auffassung am Ort und zur Zeit der Werkausfü</w:t>
      </w:r>
      <w:r w:rsidR="006B1E91" w:rsidRPr="00F01328">
        <w:t>h</w:t>
      </w:r>
      <w:r w:rsidR="006B1E91" w:rsidRPr="00F01328">
        <w:t>rung für den betreffenden</w:t>
      </w:r>
      <w:r w:rsidR="00B928B6" w:rsidRPr="00F01328">
        <w:t xml:space="preserve"> Aufwand bezahlt werden müsse (</w:t>
      </w:r>
      <w:proofErr w:type="spellStart"/>
      <w:r w:rsidR="009957DA" w:rsidRPr="00B80187">
        <w:rPr>
          <w:smallCaps/>
        </w:rPr>
        <w:t>Gauch</w:t>
      </w:r>
      <w:proofErr w:type="spellEnd"/>
      <w:r w:rsidR="006B1E91" w:rsidRPr="00F01328">
        <w:t xml:space="preserve">, </w:t>
      </w:r>
      <w:r w:rsidR="00070B7C">
        <w:t>Werkvertrag,</w:t>
      </w:r>
      <w:r w:rsidR="006B1E91" w:rsidRPr="00F01328">
        <w:t xml:space="preserve"> </w:t>
      </w:r>
      <w:proofErr w:type="spellStart"/>
      <w:r w:rsidR="006B1E91" w:rsidRPr="00DB3C64">
        <w:t>Rz</w:t>
      </w:r>
      <w:proofErr w:type="spellEnd"/>
      <w:r w:rsidR="006B1E91" w:rsidRPr="00DB3C64">
        <w:t xml:space="preserve"> 950</w:t>
      </w:r>
      <w:r w:rsidR="006B1E91" w:rsidRPr="00F01328">
        <w:t xml:space="preserve"> f.).</w:t>
      </w:r>
      <w:r w:rsidR="009D5DC1">
        <w:t>»</w:t>
      </w:r>
    </w:p>
    <w:p w:rsidR="009E014F" w:rsidRPr="00F01328" w:rsidRDefault="009E014F" w:rsidP="00753D16">
      <w:pPr>
        <w:pStyle w:val="Mustertextklein"/>
      </w:pPr>
      <w:r w:rsidRPr="002367E4">
        <w:rPr>
          <w:rStyle w:val="fettMuster"/>
          <w:sz w:val="16"/>
        </w:rPr>
        <w:tab/>
        <w:t xml:space="preserve">Bemerkung </w:t>
      </w:r>
      <w:r w:rsidR="003253EC" w:rsidRPr="0026298F">
        <w:rPr>
          <w:rStyle w:val="fettMuster"/>
          <w:sz w:val="16"/>
        </w:rPr>
        <w:t>26</w:t>
      </w:r>
      <w:r w:rsidRPr="00DB3C64">
        <w:rPr>
          <w:rStyle w:val="fettMuster"/>
          <w:sz w:val="16"/>
        </w:rPr>
        <w:t>:</w:t>
      </w:r>
      <w:r w:rsidRPr="00F01328">
        <w:t xml:space="preserve"> Zu beachten wäre auch Art. 7.11 der SIA-Ordnung 102 (2014) betreffend </w:t>
      </w:r>
      <w:r w:rsidR="009D5DC1">
        <w:t>«</w:t>
      </w:r>
      <w:r w:rsidRPr="00F01328">
        <w:t>zusätzlich zu honorierende Leistungen</w:t>
      </w:r>
      <w:r w:rsidR="009D5DC1">
        <w:t>»</w:t>
      </w:r>
      <w:r w:rsidRPr="00F01328">
        <w:t xml:space="preserve">. Der Grundsatz lautet dort, dass zusätzliche Arbeiten </w:t>
      </w:r>
      <w:r w:rsidR="009D5DC1">
        <w:t>«</w:t>
      </w:r>
      <w:r w:rsidRPr="00F01328">
        <w:t>nach dem effe</w:t>
      </w:r>
      <w:r w:rsidRPr="00F01328">
        <w:t>k</w:t>
      </w:r>
      <w:r w:rsidRPr="00F01328">
        <w:t>tiven Zeitaufwand (Art. 6) honoriert</w:t>
      </w:r>
      <w:r w:rsidR="009D5DC1">
        <w:t>»</w:t>
      </w:r>
      <w:r w:rsidRPr="00F01328">
        <w:t xml:space="preserve"> werden. Diese Regelung</w:t>
      </w:r>
      <w:r w:rsidR="00EE2035" w:rsidRPr="00F01328">
        <w:t xml:space="preserve"> kann aber nur angewendet werden</w:t>
      </w:r>
      <w:r w:rsidRPr="00F01328">
        <w:t xml:space="preserve">, wenn im Vertrag vereinbart wurde, wie die Honorierung nach Art. 6 konkret erfolgen soll, z.B. </w:t>
      </w:r>
      <w:r w:rsidR="009D5DC1">
        <w:t>«</w:t>
      </w:r>
      <w:r w:rsidRPr="00F01328">
        <w:t>nach Gehältern</w:t>
      </w:r>
      <w:r w:rsidR="009D5DC1">
        <w:t>»</w:t>
      </w:r>
      <w:r w:rsidRPr="00F01328">
        <w:t xml:space="preserve"> oder </w:t>
      </w:r>
      <w:r w:rsidR="009D5DC1">
        <w:t>«</w:t>
      </w:r>
      <w:r w:rsidRPr="00F01328">
        <w:t>nach mittleren Stundenansätzen</w:t>
      </w:r>
      <w:r w:rsidR="009D5DC1">
        <w:t>»</w:t>
      </w:r>
      <w:r w:rsidRPr="00F01328">
        <w:t xml:space="preserve"> etc.</w:t>
      </w:r>
    </w:p>
    <w:p w:rsidR="001C1698" w:rsidRDefault="006D3454" w:rsidP="00762FE6">
      <w:pPr>
        <w:pStyle w:val="MustertextListe0"/>
      </w:pPr>
      <w:r>
        <w:t>Bei der Klägerin ist für die Erbringung der Zusatzarbeiten folgender Zeitaufwand angefallen:</w:t>
      </w:r>
    </w:p>
    <w:p w:rsidR="006D3454" w:rsidRDefault="006D3454" w:rsidP="00753D16">
      <w:pPr>
        <w:pStyle w:val="MustertextEinzug"/>
      </w:pPr>
      <w:r>
        <w:tab/>
        <w:t>[Datum]: Frau [Name], leitende Architektin: [Tätigkeit]</w:t>
      </w:r>
      <w:r w:rsidR="002A491F">
        <w:t xml:space="preserve">, </w:t>
      </w:r>
      <w:r>
        <w:t>[Dauer]</w:t>
      </w:r>
    </w:p>
    <w:p w:rsidR="006D3454" w:rsidRDefault="006D3454" w:rsidP="00753D16">
      <w:pPr>
        <w:pStyle w:val="MustertextEinzug"/>
      </w:pPr>
      <w:r>
        <w:lastRenderedPageBreak/>
        <w:tab/>
      </w:r>
      <w:r w:rsidRPr="006D3454">
        <w:t xml:space="preserve">[Datum]: </w:t>
      </w:r>
      <w:r>
        <w:t>Herr</w:t>
      </w:r>
      <w:r w:rsidRPr="006D3454">
        <w:t xml:space="preserve"> [Name], </w:t>
      </w:r>
      <w:r>
        <w:t>Zeichner</w:t>
      </w:r>
      <w:r w:rsidRPr="006D3454">
        <w:t>:</w:t>
      </w:r>
      <w:r w:rsidR="002A491F">
        <w:t xml:space="preserve"> </w:t>
      </w:r>
      <w:r w:rsidRPr="006D3454">
        <w:t>[Tätigkeit]</w:t>
      </w:r>
      <w:r w:rsidR="002A491F">
        <w:t xml:space="preserve">, </w:t>
      </w:r>
      <w:r w:rsidRPr="006D3454">
        <w:t>[Dauer]</w:t>
      </w:r>
    </w:p>
    <w:p w:rsidR="006D3454" w:rsidRDefault="006D3454" w:rsidP="00753D16">
      <w:pPr>
        <w:pStyle w:val="MustertextEinzug"/>
      </w:pPr>
      <w:r>
        <w:tab/>
      </w:r>
      <w:r w:rsidRPr="006D3454">
        <w:t xml:space="preserve">[Datum]: Frau [Name], </w:t>
      </w:r>
      <w:r>
        <w:t>Architektin</w:t>
      </w:r>
      <w:r w:rsidR="002A491F" w:rsidRPr="006D3454">
        <w:t>:</w:t>
      </w:r>
      <w:r w:rsidR="002A491F">
        <w:tab/>
      </w:r>
      <w:r w:rsidR="002A491F" w:rsidRPr="006D3454">
        <w:t xml:space="preserve"> </w:t>
      </w:r>
      <w:r w:rsidRPr="006D3454">
        <w:t>[Tätigkeit]</w:t>
      </w:r>
      <w:r w:rsidR="002A491F">
        <w:t xml:space="preserve">, </w:t>
      </w:r>
      <w:r w:rsidRPr="006D3454">
        <w:t>[Dauer]</w:t>
      </w:r>
    </w:p>
    <w:p w:rsidR="002A491F" w:rsidRPr="002A491F" w:rsidRDefault="00B928B6" w:rsidP="00753D16">
      <w:pPr>
        <w:pStyle w:val="MustertextEinzug"/>
      </w:pPr>
      <w:r>
        <w:tab/>
      </w:r>
      <w:r w:rsidR="006D3454">
        <w:t xml:space="preserve">Dieser Aufwand </w:t>
      </w:r>
      <w:r w:rsidR="00904B7F">
        <w:t>war nötig und angemessen</w:t>
      </w:r>
      <w:r>
        <w:t>,</w:t>
      </w:r>
      <w:r w:rsidR="00904B7F">
        <w:t xml:space="preserve"> um das [Arbeitsergebnis] zu erstellen. </w:t>
      </w:r>
      <w:r w:rsidR="006D3454">
        <w:t xml:space="preserve"> </w:t>
      </w:r>
    </w:p>
    <w:p w:rsidR="009A3621" w:rsidRDefault="009A3621" w:rsidP="00753D16">
      <w:pPr>
        <w:pStyle w:val="MustertextBO"/>
        <w:rPr>
          <w:rStyle w:val="fettMuster"/>
          <w:i/>
        </w:rPr>
      </w:pPr>
      <w:r w:rsidRPr="008A5165">
        <w:tab/>
      </w:r>
      <w:r w:rsidRPr="008A5165">
        <w:rPr>
          <w:rStyle w:val="fettMuster"/>
        </w:rPr>
        <w:t xml:space="preserve">BO: </w:t>
      </w:r>
      <w:r w:rsidR="009957DA">
        <w:rPr>
          <w:rStyle w:val="fettMuster"/>
          <w:b w:val="0"/>
        </w:rPr>
        <w:t xml:space="preserve">Interne </w:t>
      </w:r>
      <w:r w:rsidR="00904B7F">
        <w:rPr>
          <w:rStyle w:val="fettMuster"/>
          <w:b w:val="0"/>
        </w:rPr>
        <w:t>Stundenrapporte von Frau [Name]</w:t>
      </w:r>
      <w:r w:rsidR="00904B7F">
        <w:rPr>
          <w:rStyle w:val="fettMuster"/>
          <w:b w:val="0"/>
        </w:rPr>
        <w:tab/>
      </w:r>
      <w:r w:rsidR="00904B7F">
        <w:rPr>
          <w:rStyle w:val="fettMuster"/>
          <w:b w:val="0"/>
        </w:rPr>
        <w:tab/>
      </w:r>
      <w:r w:rsidRPr="008A5165">
        <w:rPr>
          <w:rStyle w:val="fettMuster"/>
        </w:rPr>
        <w:tab/>
      </w:r>
      <w:r w:rsidR="00150104">
        <w:rPr>
          <w:rStyle w:val="fettMuster"/>
        </w:rPr>
        <w:tab/>
      </w:r>
      <w:r w:rsidRPr="008A5165">
        <w:rPr>
          <w:rStyle w:val="fettMuster"/>
        </w:rPr>
        <w:t xml:space="preserve">Beilage </w:t>
      </w:r>
      <w:r w:rsidR="001F2515">
        <w:rPr>
          <w:rStyle w:val="fettMuster"/>
        </w:rPr>
        <w:t>20</w:t>
      </w:r>
    </w:p>
    <w:p w:rsidR="0026298F" w:rsidRPr="00DB3C64" w:rsidRDefault="0026298F" w:rsidP="00753D16">
      <w:pPr>
        <w:pStyle w:val="Mustertextleer"/>
        <w:rPr>
          <w:rStyle w:val="fettMuster"/>
          <w:i/>
          <w:sz w:val="10"/>
        </w:rPr>
      </w:pPr>
    </w:p>
    <w:p w:rsidR="009A3621" w:rsidRDefault="009A3621" w:rsidP="00753D16">
      <w:pPr>
        <w:pStyle w:val="MustertextBO"/>
        <w:rPr>
          <w:rStyle w:val="fettMuster"/>
          <w:i/>
        </w:rPr>
      </w:pPr>
      <w:r w:rsidRPr="008A5165">
        <w:rPr>
          <w:rStyle w:val="fettMuster"/>
        </w:rPr>
        <w:tab/>
        <w:t xml:space="preserve">BO: </w:t>
      </w:r>
      <w:r w:rsidR="00904B7F">
        <w:rPr>
          <w:rStyle w:val="fettMuster"/>
          <w:b w:val="0"/>
        </w:rPr>
        <w:t>Frau [Name]</w:t>
      </w:r>
      <w:r w:rsidRPr="008A5165">
        <w:rPr>
          <w:rStyle w:val="fettMuster"/>
          <w:b w:val="0"/>
        </w:rPr>
        <w:t xml:space="preserve">, [Privatadresse] </w:t>
      </w:r>
      <w:r w:rsidRPr="008A5165">
        <w:rPr>
          <w:rStyle w:val="fettMuster"/>
          <w:b w:val="0"/>
        </w:rPr>
        <w:tab/>
      </w:r>
      <w:r w:rsidR="00904B7F">
        <w:rPr>
          <w:rStyle w:val="fettMuster"/>
          <w:b w:val="0"/>
        </w:rPr>
        <w:tab/>
      </w:r>
      <w:r w:rsidR="00904B7F">
        <w:rPr>
          <w:rStyle w:val="fettMuster"/>
        </w:rPr>
        <w:tab/>
      </w:r>
      <w:r w:rsidR="00904B7F">
        <w:rPr>
          <w:rStyle w:val="fettMuster"/>
        </w:rPr>
        <w:tab/>
      </w:r>
      <w:r w:rsidR="00904B7F">
        <w:rPr>
          <w:rStyle w:val="fettMuster"/>
        </w:rPr>
        <w:tab/>
      </w:r>
      <w:r w:rsidR="00150104">
        <w:rPr>
          <w:rStyle w:val="fettMuster"/>
        </w:rPr>
        <w:tab/>
      </w:r>
      <w:r w:rsidR="00904B7F">
        <w:rPr>
          <w:rStyle w:val="fettMuster"/>
        </w:rPr>
        <w:t>als Zeugin</w:t>
      </w:r>
    </w:p>
    <w:p w:rsidR="0026298F" w:rsidRPr="00DB3C64" w:rsidRDefault="0026298F" w:rsidP="00753D16">
      <w:pPr>
        <w:pStyle w:val="Mustertextleer"/>
        <w:rPr>
          <w:rStyle w:val="fettMuster"/>
          <w:i/>
          <w:sz w:val="10"/>
        </w:rPr>
      </w:pPr>
    </w:p>
    <w:p w:rsidR="00904B7F" w:rsidRDefault="00904B7F" w:rsidP="00753D16">
      <w:pPr>
        <w:pStyle w:val="MustertextBO"/>
        <w:rPr>
          <w:rStyle w:val="fettMuster"/>
          <w:i/>
        </w:rPr>
      </w:pPr>
      <w:r w:rsidRPr="008A5165">
        <w:tab/>
      </w:r>
      <w:r w:rsidRPr="008A5165">
        <w:rPr>
          <w:rStyle w:val="fettMuster"/>
        </w:rPr>
        <w:t xml:space="preserve">BO: </w:t>
      </w:r>
      <w:r w:rsidR="009957DA">
        <w:rPr>
          <w:rStyle w:val="fettMuster"/>
          <w:b w:val="0"/>
        </w:rPr>
        <w:t xml:space="preserve">Interne </w:t>
      </w:r>
      <w:r>
        <w:rPr>
          <w:rStyle w:val="fettMuster"/>
          <w:b w:val="0"/>
        </w:rPr>
        <w:t>Stundenrapporte von Herrn [Name]</w:t>
      </w:r>
      <w:r>
        <w:rPr>
          <w:rStyle w:val="fettMuster"/>
          <w:b w:val="0"/>
        </w:rPr>
        <w:tab/>
      </w:r>
      <w:r>
        <w:rPr>
          <w:rStyle w:val="fettMuster"/>
          <w:b w:val="0"/>
        </w:rPr>
        <w:tab/>
      </w:r>
      <w:r w:rsidRPr="008A5165">
        <w:rPr>
          <w:rStyle w:val="fettMuster"/>
        </w:rPr>
        <w:tab/>
      </w:r>
      <w:r w:rsidR="00150104">
        <w:rPr>
          <w:rStyle w:val="fettMuster"/>
        </w:rPr>
        <w:tab/>
      </w:r>
      <w:r w:rsidRPr="008A5165">
        <w:rPr>
          <w:rStyle w:val="fettMuster"/>
        </w:rPr>
        <w:t xml:space="preserve">Beilage </w:t>
      </w:r>
      <w:r w:rsidR="001F2515">
        <w:rPr>
          <w:rStyle w:val="fettMuster"/>
        </w:rPr>
        <w:t>21</w:t>
      </w:r>
    </w:p>
    <w:p w:rsidR="0026298F" w:rsidRPr="00DB3C64" w:rsidRDefault="0026298F" w:rsidP="00753D16">
      <w:pPr>
        <w:pStyle w:val="Mustertextleer"/>
        <w:rPr>
          <w:rStyle w:val="fettMuster"/>
          <w:i/>
          <w:sz w:val="10"/>
        </w:rPr>
      </w:pPr>
    </w:p>
    <w:p w:rsidR="00904B7F" w:rsidRDefault="00904B7F" w:rsidP="00753D16">
      <w:pPr>
        <w:pStyle w:val="MustertextBO"/>
        <w:rPr>
          <w:rStyle w:val="fettMuster"/>
          <w:i/>
        </w:rPr>
      </w:pPr>
      <w:r w:rsidRPr="008A5165">
        <w:rPr>
          <w:rStyle w:val="fettMuster"/>
        </w:rPr>
        <w:tab/>
        <w:t xml:space="preserve">BO: </w:t>
      </w:r>
      <w:r>
        <w:rPr>
          <w:rStyle w:val="fettMuster"/>
          <w:b w:val="0"/>
        </w:rPr>
        <w:t>Herr [Name]</w:t>
      </w:r>
      <w:r w:rsidRPr="008A5165">
        <w:rPr>
          <w:rStyle w:val="fettMuster"/>
          <w:b w:val="0"/>
        </w:rPr>
        <w:t xml:space="preserve">, [Privatadresse] </w:t>
      </w:r>
      <w:r w:rsidRPr="008A5165">
        <w:rPr>
          <w:rStyle w:val="fettMuster"/>
          <w:b w:val="0"/>
        </w:rPr>
        <w:tab/>
      </w:r>
      <w:r>
        <w:rPr>
          <w:rStyle w:val="fettMuster"/>
          <w:b w:val="0"/>
        </w:rPr>
        <w:tab/>
      </w:r>
      <w:r>
        <w:rPr>
          <w:rStyle w:val="fettMuster"/>
        </w:rPr>
        <w:tab/>
      </w:r>
      <w:r>
        <w:rPr>
          <w:rStyle w:val="fettMuster"/>
        </w:rPr>
        <w:tab/>
      </w:r>
      <w:r>
        <w:rPr>
          <w:rStyle w:val="fettMuster"/>
        </w:rPr>
        <w:tab/>
      </w:r>
      <w:r w:rsidR="00150104">
        <w:rPr>
          <w:rStyle w:val="fettMuster"/>
        </w:rPr>
        <w:tab/>
      </w:r>
      <w:r>
        <w:rPr>
          <w:rStyle w:val="fettMuster"/>
        </w:rPr>
        <w:t>als Zeugin</w:t>
      </w:r>
    </w:p>
    <w:p w:rsidR="0026298F" w:rsidRPr="00DB3C64" w:rsidRDefault="0026298F" w:rsidP="00753D16">
      <w:pPr>
        <w:pStyle w:val="Mustertextleer"/>
        <w:rPr>
          <w:rStyle w:val="fettMuster"/>
          <w:i/>
          <w:sz w:val="10"/>
        </w:rPr>
      </w:pPr>
    </w:p>
    <w:p w:rsidR="00904B7F" w:rsidRDefault="00904B7F" w:rsidP="00753D16">
      <w:pPr>
        <w:pStyle w:val="MustertextBO"/>
        <w:rPr>
          <w:rStyle w:val="fettMuster"/>
          <w:i/>
        </w:rPr>
      </w:pPr>
      <w:r w:rsidRPr="008A5165">
        <w:tab/>
      </w:r>
      <w:r w:rsidRPr="008A5165">
        <w:rPr>
          <w:rStyle w:val="fettMuster"/>
        </w:rPr>
        <w:t xml:space="preserve">BO: </w:t>
      </w:r>
      <w:r w:rsidR="009957DA">
        <w:rPr>
          <w:rStyle w:val="fettMuster"/>
          <w:b w:val="0"/>
        </w:rPr>
        <w:t xml:space="preserve">Interne </w:t>
      </w:r>
      <w:r>
        <w:rPr>
          <w:rStyle w:val="fettMuster"/>
          <w:b w:val="0"/>
        </w:rPr>
        <w:t>Stundenrapporte von Frau [Name]</w:t>
      </w:r>
      <w:r>
        <w:rPr>
          <w:rStyle w:val="fettMuster"/>
          <w:b w:val="0"/>
        </w:rPr>
        <w:tab/>
      </w:r>
      <w:r>
        <w:rPr>
          <w:rStyle w:val="fettMuster"/>
          <w:b w:val="0"/>
        </w:rPr>
        <w:tab/>
      </w:r>
      <w:r w:rsidR="00150104">
        <w:rPr>
          <w:rStyle w:val="fettMuster"/>
          <w:b w:val="0"/>
        </w:rPr>
        <w:tab/>
      </w:r>
      <w:r w:rsidRPr="008A5165">
        <w:rPr>
          <w:rStyle w:val="fettMuster"/>
        </w:rPr>
        <w:tab/>
        <w:t xml:space="preserve">Beilage </w:t>
      </w:r>
      <w:r w:rsidR="001F2515">
        <w:rPr>
          <w:rStyle w:val="fettMuster"/>
        </w:rPr>
        <w:t>22</w:t>
      </w:r>
    </w:p>
    <w:p w:rsidR="0026298F" w:rsidRPr="00DB3C64" w:rsidRDefault="0026298F" w:rsidP="00753D16">
      <w:pPr>
        <w:pStyle w:val="Mustertextleer"/>
        <w:rPr>
          <w:rStyle w:val="fettMuster"/>
          <w:i/>
          <w:sz w:val="10"/>
        </w:rPr>
      </w:pPr>
    </w:p>
    <w:p w:rsidR="00904B7F" w:rsidRDefault="00904B7F" w:rsidP="00753D16">
      <w:pPr>
        <w:pStyle w:val="MustertextBO"/>
        <w:rPr>
          <w:rStyle w:val="fettMuster"/>
          <w:i/>
        </w:rPr>
      </w:pPr>
      <w:r w:rsidRPr="008A5165">
        <w:rPr>
          <w:rStyle w:val="fettMuster"/>
        </w:rPr>
        <w:tab/>
        <w:t xml:space="preserve">BO: </w:t>
      </w:r>
      <w:r>
        <w:rPr>
          <w:rStyle w:val="fettMuster"/>
          <w:b w:val="0"/>
        </w:rPr>
        <w:t>Frau [Name]</w:t>
      </w:r>
      <w:r w:rsidRPr="008A5165">
        <w:rPr>
          <w:rStyle w:val="fettMuster"/>
          <w:b w:val="0"/>
        </w:rPr>
        <w:t xml:space="preserve">, [Privatadresse] </w:t>
      </w:r>
      <w:r w:rsidRPr="008A5165">
        <w:rPr>
          <w:rStyle w:val="fettMuster"/>
          <w:b w:val="0"/>
        </w:rPr>
        <w:tab/>
      </w:r>
      <w:r>
        <w:rPr>
          <w:rStyle w:val="fettMuster"/>
          <w:b w:val="0"/>
        </w:rPr>
        <w:tab/>
      </w:r>
      <w:r>
        <w:rPr>
          <w:rStyle w:val="fettMuster"/>
        </w:rPr>
        <w:tab/>
      </w:r>
      <w:r>
        <w:rPr>
          <w:rStyle w:val="fettMuster"/>
        </w:rPr>
        <w:tab/>
      </w:r>
      <w:r>
        <w:rPr>
          <w:rStyle w:val="fettMuster"/>
        </w:rPr>
        <w:tab/>
      </w:r>
      <w:r w:rsidR="00150104">
        <w:rPr>
          <w:rStyle w:val="fettMuster"/>
        </w:rPr>
        <w:tab/>
      </w:r>
      <w:r>
        <w:rPr>
          <w:rStyle w:val="fettMuster"/>
        </w:rPr>
        <w:t>als Zeugin</w:t>
      </w:r>
    </w:p>
    <w:p w:rsidR="0026298F" w:rsidRPr="00DB3C64" w:rsidRDefault="0026298F" w:rsidP="00753D16">
      <w:pPr>
        <w:pStyle w:val="Mustertextleer"/>
        <w:rPr>
          <w:rStyle w:val="fettMuster"/>
          <w:i/>
          <w:sz w:val="10"/>
        </w:rPr>
      </w:pPr>
    </w:p>
    <w:p w:rsidR="00904B7F" w:rsidRDefault="00904B7F" w:rsidP="00753D16">
      <w:pPr>
        <w:pStyle w:val="MustertextBO"/>
        <w:rPr>
          <w:rStyle w:val="fettMuster"/>
          <w:b w:val="0"/>
          <w:i/>
        </w:rPr>
      </w:pPr>
      <w:r>
        <w:rPr>
          <w:rStyle w:val="fettMuster"/>
        </w:rPr>
        <w:tab/>
        <w:t xml:space="preserve">BO: </w:t>
      </w:r>
      <w:r w:rsidRPr="00904B7F">
        <w:rPr>
          <w:rStyle w:val="fettMuster"/>
          <w:b w:val="0"/>
        </w:rPr>
        <w:t>[Arbei</w:t>
      </w:r>
      <w:r>
        <w:rPr>
          <w:rStyle w:val="fettMuster"/>
          <w:b w:val="0"/>
        </w:rPr>
        <w:t>t</w:t>
      </w:r>
      <w:r w:rsidRPr="00904B7F">
        <w:rPr>
          <w:rStyle w:val="fettMuster"/>
          <w:b w:val="0"/>
        </w:rPr>
        <w:t>sergebnis, wie z.B. ein Plan, eine Berechnung etc.]</w:t>
      </w:r>
      <w:r w:rsidRPr="00904B7F">
        <w:rPr>
          <w:rStyle w:val="fettMuster"/>
          <w:b w:val="0"/>
        </w:rPr>
        <w:tab/>
      </w:r>
    </w:p>
    <w:p w:rsidR="0026298F" w:rsidRPr="00DB3C64" w:rsidRDefault="0026298F" w:rsidP="00753D16">
      <w:pPr>
        <w:pStyle w:val="Mustertextleer"/>
        <w:rPr>
          <w:rStyle w:val="fettMuster"/>
          <w:b w:val="0"/>
          <w:i/>
          <w:sz w:val="10"/>
        </w:rPr>
      </w:pPr>
    </w:p>
    <w:p w:rsidR="00904B7F" w:rsidRPr="00904B7F" w:rsidRDefault="00904B7F" w:rsidP="00753D16">
      <w:pPr>
        <w:pStyle w:val="MustertextBO"/>
        <w:rPr>
          <w:rStyle w:val="fettMuster"/>
          <w:b w:val="0"/>
          <w:i/>
        </w:rPr>
      </w:pPr>
      <w:r>
        <w:rPr>
          <w:rStyle w:val="fettMuster"/>
        </w:rPr>
        <w:tab/>
        <w:t>BO:</w:t>
      </w:r>
      <w:r w:rsidR="00521998">
        <w:rPr>
          <w:rStyle w:val="fettMuster"/>
        </w:rPr>
        <w:t xml:space="preserve"> </w:t>
      </w:r>
      <w:r w:rsidR="009957DA">
        <w:rPr>
          <w:rStyle w:val="fettMuster"/>
          <w:b w:val="0"/>
        </w:rPr>
        <w:t>G</w:t>
      </w:r>
      <w:r w:rsidRPr="00904B7F">
        <w:rPr>
          <w:rStyle w:val="fettMuster"/>
          <w:b w:val="0"/>
        </w:rPr>
        <w:t>erichtliches Gutachten</w:t>
      </w:r>
      <w:r w:rsidR="009957DA">
        <w:rPr>
          <w:rStyle w:val="fettMuster"/>
          <w:b w:val="0"/>
        </w:rPr>
        <w:tab/>
      </w:r>
      <w:r w:rsidR="009957DA">
        <w:rPr>
          <w:rStyle w:val="fettMuster"/>
          <w:b w:val="0"/>
        </w:rPr>
        <w:tab/>
      </w:r>
      <w:r w:rsidR="009957DA">
        <w:rPr>
          <w:rStyle w:val="fettMuster"/>
          <w:b w:val="0"/>
        </w:rPr>
        <w:tab/>
      </w:r>
      <w:r w:rsidR="009957DA">
        <w:rPr>
          <w:rStyle w:val="fettMuster"/>
          <w:b w:val="0"/>
        </w:rPr>
        <w:tab/>
      </w:r>
      <w:r w:rsidR="002A491F">
        <w:rPr>
          <w:rStyle w:val="fettMuster"/>
          <w:b w:val="0"/>
        </w:rPr>
        <w:tab/>
      </w:r>
      <w:r w:rsidR="009957DA">
        <w:rPr>
          <w:rStyle w:val="fettMuster"/>
          <w:b w:val="0"/>
        </w:rPr>
        <w:tab/>
      </w:r>
    </w:p>
    <w:p w:rsidR="00F96107" w:rsidRPr="00B80187" w:rsidRDefault="008C7316" w:rsidP="00753D16">
      <w:pPr>
        <w:pStyle w:val="Mustertextklein"/>
        <w:rPr>
          <w:rStyle w:val="fettMuster"/>
          <w:sz w:val="16"/>
          <w:szCs w:val="16"/>
        </w:rPr>
      </w:pPr>
      <w:r w:rsidRPr="00B80187">
        <w:tab/>
      </w:r>
      <w:r w:rsidRPr="002367E4">
        <w:rPr>
          <w:rStyle w:val="fettMuster"/>
          <w:sz w:val="16"/>
        </w:rPr>
        <w:t xml:space="preserve">Bemerkung </w:t>
      </w:r>
      <w:r w:rsidR="00A70B14" w:rsidRPr="0026298F">
        <w:rPr>
          <w:rStyle w:val="fettMuster"/>
          <w:sz w:val="16"/>
        </w:rPr>
        <w:t>27</w:t>
      </w:r>
      <w:r w:rsidRPr="00DB3C64">
        <w:rPr>
          <w:rStyle w:val="fettMuster"/>
          <w:sz w:val="16"/>
        </w:rPr>
        <w:t>:</w:t>
      </w:r>
      <w:r w:rsidRPr="00DB3C64">
        <w:rPr>
          <w:rStyle w:val="fettMuster"/>
          <w:b w:val="0"/>
          <w:sz w:val="16"/>
        </w:rPr>
        <w:t xml:space="preserve"> </w:t>
      </w:r>
      <w:r w:rsidR="00904B7F" w:rsidRPr="00F01328">
        <w:t xml:space="preserve">Die Anforderungen an die Substantiierung einer aufwandbasierten Vergütung </w:t>
      </w:r>
      <w:r w:rsidR="00EE2035" w:rsidRPr="00F01328">
        <w:t xml:space="preserve">sind </w:t>
      </w:r>
      <w:r w:rsidR="00904B7F" w:rsidRPr="00F01328">
        <w:t>hoch, denn die Grundlage einer Entschädigung nach Aufwand bildet der bei sorgfältigem Vorgehen objektiv notwendige Aufwand (</w:t>
      </w:r>
      <w:proofErr w:type="spellStart"/>
      <w:r w:rsidR="003317E1" w:rsidRPr="00F01328">
        <w:t>BGer</w:t>
      </w:r>
      <w:proofErr w:type="spellEnd"/>
      <w:r w:rsidR="003317E1" w:rsidRPr="00F01328">
        <w:t xml:space="preserve"> </w:t>
      </w:r>
      <w:r w:rsidR="00904B7F" w:rsidRPr="00F01328">
        <w:t xml:space="preserve">4A_15/2011 </w:t>
      </w:r>
      <w:r w:rsidR="009957DA" w:rsidRPr="00F01328">
        <w:t>vo</w:t>
      </w:r>
      <w:r w:rsidR="009957DA">
        <w:t>m</w:t>
      </w:r>
      <w:r w:rsidR="009957DA" w:rsidRPr="00F01328">
        <w:t xml:space="preserve"> </w:t>
      </w:r>
      <w:r w:rsidR="009957DA">
        <w:t>0</w:t>
      </w:r>
      <w:r w:rsidR="00904B7F" w:rsidRPr="00F01328">
        <w:t>3.</w:t>
      </w:r>
      <w:r w:rsidR="003317E1" w:rsidRPr="00F01328">
        <w:t>05.</w:t>
      </w:r>
      <w:r w:rsidR="009957DA">
        <w:t>20</w:t>
      </w:r>
      <w:r w:rsidR="003317E1" w:rsidRPr="00F01328">
        <w:t>11</w:t>
      </w:r>
      <w:r w:rsidR="00904B7F" w:rsidRPr="00F01328">
        <w:t xml:space="preserve"> E. 3.3). Der geltend gemachte Aufwand muss daher so dargelegt werden, dass dessen Notwendigkeit und Angemessenheit übe</w:t>
      </w:r>
      <w:r w:rsidR="00904B7F" w:rsidRPr="00F01328">
        <w:t>r</w:t>
      </w:r>
      <w:r w:rsidR="00904B7F" w:rsidRPr="00F01328">
        <w:t>prüft werden kann. Dies setzt nachvollziehbare Angaben zu den erbrachten Arbeiten und den dafür aufgewendeten Arbeitsstunden voraus (</w:t>
      </w:r>
      <w:proofErr w:type="spellStart"/>
      <w:r w:rsidR="003317E1" w:rsidRPr="00F01328">
        <w:t>BGer</w:t>
      </w:r>
      <w:proofErr w:type="spellEnd"/>
      <w:r w:rsidR="003317E1" w:rsidRPr="00F01328">
        <w:t xml:space="preserve"> </w:t>
      </w:r>
      <w:r w:rsidR="00904B7F" w:rsidRPr="00F01328">
        <w:t>4A_271/2013 vom 26.</w:t>
      </w:r>
      <w:r w:rsidR="003317E1" w:rsidRPr="00F01328">
        <w:t>09.</w:t>
      </w:r>
      <w:r w:rsidR="009957DA">
        <w:t>20</w:t>
      </w:r>
      <w:r w:rsidR="003317E1" w:rsidRPr="00F01328">
        <w:t xml:space="preserve">13 </w:t>
      </w:r>
      <w:r w:rsidR="00904B7F" w:rsidRPr="00F01328">
        <w:t xml:space="preserve">E. 6.2; vgl. </w:t>
      </w:r>
      <w:r w:rsidR="003317E1" w:rsidRPr="00F01328">
        <w:t xml:space="preserve"> </w:t>
      </w:r>
      <w:r w:rsidR="00904B7F" w:rsidRPr="00F01328">
        <w:t>4A_291/2007 vom 29.</w:t>
      </w:r>
      <w:r w:rsidR="003317E1" w:rsidRPr="00F01328">
        <w:t>10.</w:t>
      </w:r>
      <w:r w:rsidR="009957DA">
        <w:t>20</w:t>
      </w:r>
      <w:r w:rsidR="003317E1" w:rsidRPr="00F01328">
        <w:t>07</w:t>
      </w:r>
      <w:r w:rsidR="00904B7F" w:rsidRPr="00F01328">
        <w:t xml:space="preserve"> E. 3.4). Die Überprüfung der Angemessenheit des Aufwandes erfo</w:t>
      </w:r>
      <w:r w:rsidR="00904B7F" w:rsidRPr="00F01328">
        <w:t>r</w:t>
      </w:r>
      <w:r w:rsidR="00904B7F" w:rsidRPr="00F01328">
        <w:t>dert in den meisten Fällen Fachkenntnisse, die von einem Gericht nicht erwartet werden können</w:t>
      </w:r>
      <w:r w:rsidR="00097417" w:rsidRPr="00F01328">
        <w:t xml:space="preserve"> (ausser natürlich von einem Fachgericht)</w:t>
      </w:r>
      <w:r w:rsidR="00904B7F" w:rsidRPr="00F01328">
        <w:t>. Es muss daher ein gerichtliches Gutachten als Beweismittel genannt werden.</w:t>
      </w:r>
    </w:p>
    <w:p w:rsidR="00F96107" w:rsidRPr="008A5165" w:rsidRDefault="00904B7F" w:rsidP="00762FE6">
      <w:pPr>
        <w:pStyle w:val="MustertextListe0"/>
      </w:pPr>
      <w:r>
        <w:t xml:space="preserve">Die Klägerin hat für ihre Zusatzarbeiten Anspruch auf eine übliche Vergütung. Die übliche Vergütung liegt bei einer leitenden Architektin bei CHF XXX/h (exkl. </w:t>
      </w:r>
      <w:r w:rsidR="00A70B14">
        <w:t>MwSt.</w:t>
      </w:r>
      <w:r>
        <w:t>), bei einer Arch</w:t>
      </w:r>
      <w:r>
        <w:t>i</w:t>
      </w:r>
      <w:r>
        <w:t xml:space="preserve">tektin bei CHF XXX/h (exkl. </w:t>
      </w:r>
      <w:r w:rsidR="00A70B14">
        <w:t>MwSt.</w:t>
      </w:r>
      <w:r>
        <w:t xml:space="preserve">) und bei einem Zeichner bei CHF XXX/h (exkl. </w:t>
      </w:r>
      <w:r w:rsidR="00A70B14">
        <w:t>MwSt.</w:t>
      </w:r>
      <w:r>
        <w:t>).</w:t>
      </w:r>
      <w:r w:rsidR="00B006C5">
        <w:t xml:space="preserve"> Das entspricht auch den Honorarempfehlungen, welche von der KBOB (Koordinationskonferenz der Bau- und Liegenschaftsorgane der öffentlichen Bauherren) für das Jahr [Jahr] herausg</w:t>
      </w:r>
      <w:r w:rsidR="00B006C5">
        <w:t>e</w:t>
      </w:r>
      <w:r w:rsidR="00B006C5">
        <w:t>geben wurden.</w:t>
      </w:r>
      <w:r>
        <w:t xml:space="preserve"> Die Selbstkosten der Klägerin liegen ebenfalls im Bereich dieser üblichen Vergütung, was im Bestreitungsfalle </w:t>
      </w:r>
      <w:r w:rsidR="00B006C5">
        <w:t>in der Replik detailliert würde.</w:t>
      </w:r>
    </w:p>
    <w:p w:rsidR="005322AA" w:rsidRDefault="005322AA" w:rsidP="00753D16">
      <w:pPr>
        <w:pStyle w:val="MustertextBO"/>
        <w:rPr>
          <w:rStyle w:val="fettMuster"/>
          <w:i/>
        </w:rPr>
      </w:pPr>
      <w:r w:rsidRPr="008A5165">
        <w:tab/>
      </w:r>
      <w:r w:rsidRPr="008A5165">
        <w:rPr>
          <w:rStyle w:val="fettMuster"/>
        </w:rPr>
        <w:t>BO</w:t>
      </w:r>
      <w:r w:rsidR="00B006C5" w:rsidRPr="00B70A14">
        <w:rPr>
          <w:rStyle w:val="fettMuster"/>
        </w:rPr>
        <w:t>:</w:t>
      </w:r>
      <w:r w:rsidR="00B006C5" w:rsidRPr="00CD4377">
        <w:rPr>
          <w:rStyle w:val="fettMuster"/>
          <w:b w:val="0"/>
        </w:rPr>
        <w:t xml:space="preserve"> </w:t>
      </w:r>
      <w:r w:rsidR="00521998">
        <w:rPr>
          <w:rStyle w:val="fettMuster"/>
          <w:b w:val="0"/>
        </w:rPr>
        <w:t>G</w:t>
      </w:r>
      <w:r w:rsidR="00521998" w:rsidRPr="00CD4377">
        <w:rPr>
          <w:rStyle w:val="fettMuster"/>
          <w:b w:val="0"/>
        </w:rPr>
        <w:t xml:space="preserve">erichtliches </w:t>
      </w:r>
      <w:r w:rsidR="00B006C5" w:rsidRPr="00CD4377">
        <w:rPr>
          <w:rStyle w:val="fettMuster"/>
          <w:b w:val="0"/>
        </w:rPr>
        <w:t>Gutachten</w:t>
      </w:r>
      <w:r w:rsidR="00521998">
        <w:rPr>
          <w:rStyle w:val="fettMuster"/>
          <w:b w:val="0"/>
        </w:rPr>
        <w:tab/>
      </w:r>
      <w:r w:rsidR="002A491F">
        <w:rPr>
          <w:rStyle w:val="fettMuster"/>
          <w:b w:val="0"/>
        </w:rPr>
        <w:tab/>
      </w:r>
      <w:r w:rsidR="002A491F">
        <w:rPr>
          <w:rStyle w:val="fettMuster"/>
          <w:b w:val="0"/>
        </w:rPr>
        <w:tab/>
      </w:r>
      <w:r w:rsidR="002A491F">
        <w:rPr>
          <w:rStyle w:val="fettMuster"/>
          <w:b w:val="0"/>
        </w:rPr>
        <w:tab/>
      </w:r>
      <w:r w:rsidR="002A491F">
        <w:rPr>
          <w:rStyle w:val="fettMuster"/>
          <w:b w:val="0"/>
        </w:rPr>
        <w:tab/>
      </w:r>
      <w:r w:rsidR="002A491F">
        <w:rPr>
          <w:rStyle w:val="fettMuster"/>
          <w:b w:val="0"/>
        </w:rPr>
        <w:tab/>
      </w:r>
    </w:p>
    <w:p w:rsidR="00521998" w:rsidRPr="00DB3C64" w:rsidRDefault="00521998" w:rsidP="00753D16">
      <w:pPr>
        <w:pStyle w:val="Mustertextleer"/>
        <w:rPr>
          <w:rStyle w:val="fettMuster"/>
          <w:b w:val="0"/>
          <w:i/>
          <w:sz w:val="10"/>
        </w:rPr>
      </w:pPr>
    </w:p>
    <w:p w:rsidR="00B006C5" w:rsidRPr="008A5165" w:rsidRDefault="00B006C5" w:rsidP="00753D16">
      <w:pPr>
        <w:pStyle w:val="MustertextBO"/>
        <w:rPr>
          <w:rStyle w:val="fettMuster"/>
          <w:i/>
        </w:rPr>
      </w:pPr>
      <w:r>
        <w:rPr>
          <w:rStyle w:val="fettMuster"/>
        </w:rPr>
        <w:tab/>
        <w:t xml:space="preserve">BO: </w:t>
      </w:r>
      <w:r w:rsidR="009D5DC1" w:rsidRPr="007D2BC0">
        <w:rPr>
          <w:rStyle w:val="fettMuster"/>
          <w:b w:val="0"/>
        </w:rPr>
        <w:t>«</w:t>
      </w:r>
      <w:r w:rsidRPr="00B006C5">
        <w:rPr>
          <w:rStyle w:val="fettMuster"/>
          <w:b w:val="0"/>
        </w:rPr>
        <w:t>Empfehlungen zur Honorierung von Architekten und Ingenieuren</w:t>
      </w:r>
      <w:r w:rsidR="009D5DC1">
        <w:rPr>
          <w:rStyle w:val="fettMuster"/>
          <w:b w:val="0"/>
        </w:rPr>
        <w:t>»</w:t>
      </w:r>
      <w:r>
        <w:rPr>
          <w:rStyle w:val="fettMuster"/>
          <w:b w:val="0"/>
        </w:rPr>
        <w:t xml:space="preserve"> der KBOB</w:t>
      </w:r>
      <w:r w:rsidR="00521998">
        <w:rPr>
          <w:rStyle w:val="fettMuster"/>
          <w:b w:val="0"/>
        </w:rPr>
        <w:t xml:space="preserve"> </w:t>
      </w:r>
      <w:r>
        <w:rPr>
          <w:rStyle w:val="fettMuster"/>
          <w:b w:val="0"/>
        </w:rPr>
        <w:t>für das Jahr [Jahr]</w:t>
      </w:r>
      <w:r>
        <w:rPr>
          <w:rStyle w:val="fettMuster"/>
          <w:b w:val="0"/>
        </w:rPr>
        <w:tab/>
      </w:r>
      <w:r>
        <w:rPr>
          <w:rStyle w:val="fettMuster"/>
          <w:b w:val="0"/>
        </w:rPr>
        <w:tab/>
      </w:r>
      <w:r>
        <w:rPr>
          <w:rStyle w:val="fettMuster"/>
          <w:b w:val="0"/>
        </w:rPr>
        <w:tab/>
      </w:r>
      <w:r>
        <w:rPr>
          <w:rStyle w:val="fettMuster"/>
          <w:b w:val="0"/>
        </w:rPr>
        <w:tab/>
      </w:r>
      <w:r>
        <w:rPr>
          <w:rStyle w:val="fettMuster"/>
          <w:b w:val="0"/>
        </w:rPr>
        <w:tab/>
      </w:r>
      <w:r>
        <w:rPr>
          <w:rStyle w:val="fettMuster"/>
          <w:b w:val="0"/>
        </w:rPr>
        <w:tab/>
      </w:r>
      <w:r w:rsidR="002A491F">
        <w:rPr>
          <w:rStyle w:val="fettMuster"/>
          <w:b w:val="0"/>
        </w:rPr>
        <w:tab/>
      </w:r>
      <w:r w:rsidR="00F54591">
        <w:rPr>
          <w:rStyle w:val="fettMuster"/>
          <w:b w:val="0"/>
        </w:rPr>
        <w:tab/>
      </w:r>
      <w:r w:rsidRPr="003324D3">
        <w:rPr>
          <w:rStyle w:val="fettMuster"/>
        </w:rPr>
        <w:t xml:space="preserve">Beilage </w:t>
      </w:r>
      <w:r w:rsidR="00DD1363">
        <w:rPr>
          <w:rStyle w:val="fettMuster"/>
        </w:rPr>
        <w:t>23</w:t>
      </w:r>
    </w:p>
    <w:p w:rsidR="005322AA" w:rsidRPr="00F01328" w:rsidRDefault="005322AA" w:rsidP="00753D16">
      <w:pPr>
        <w:pStyle w:val="Mustertextklein"/>
      </w:pPr>
      <w:r w:rsidRPr="00F01328">
        <w:tab/>
      </w:r>
      <w:r w:rsidRPr="002367E4">
        <w:rPr>
          <w:rStyle w:val="fettMuster"/>
          <w:sz w:val="16"/>
        </w:rPr>
        <w:t xml:space="preserve">Bemerkung </w:t>
      </w:r>
      <w:r w:rsidR="00A70B14" w:rsidRPr="0026298F">
        <w:rPr>
          <w:rStyle w:val="fettMuster"/>
          <w:sz w:val="16"/>
        </w:rPr>
        <w:t>28</w:t>
      </w:r>
      <w:r w:rsidR="00F425DD" w:rsidRPr="00DB3C64">
        <w:rPr>
          <w:rStyle w:val="fettMuster"/>
          <w:sz w:val="16"/>
        </w:rPr>
        <w:t>:</w:t>
      </w:r>
      <w:r w:rsidRPr="00F01328">
        <w:t xml:space="preserve"> </w:t>
      </w:r>
      <w:r w:rsidR="00B006C5" w:rsidRPr="00F01328">
        <w:t xml:space="preserve">Im Urteil </w:t>
      </w:r>
      <w:proofErr w:type="spellStart"/>
      <w:r w:rsidR="00AD79D2" w:rsidRPr="00F01328">
        <w:t>BGer</w:t>
      </w:r>
      <w:proofErr w:type="spellEnd"/>
      <w:r w:rsidR="00AD79D2" w:rsidRPr="00F01328">
        <w:t xml:space="preserve"> </w:t>
      </w:r>
      <w:r w:rsidR="00B006C5" w:rsidRPr="00F01328">
        <w:t>4A_271/2013 vom 26.</w:t>
      </w:r>
      <w:r w:rsidR="00AD79D2" w:rsidRPr="00F01328">
        <w:t>09.</w:t>
      </w:r>
      <w:r w:rsidR="009957DA">
        <w:t>20</w:t>
      </w:r>
      <w:r w:rsidR="00AD79D2" w:rsidRPr="00F01328">
        <w:t>13</w:t>
      </w:r>
      <w:r w:rsidR="00B006C5" w:rsidRPr="00F01328">
        <w:t xml:space="preserve"> liess es das Bundesgericht genügen, dass der Auftragnehmer einen bestimmten Stundentarif als üblich behauptet hatte und dazu eine gerichtliche Expertise beantragte. Dennoch ist zu empfehlen, die </w:t>
      </w:r>
      <w:r w:rsidR="009D5DC1">
        <w:t>«</w:t>
      </w:r>
      <w:r w:rsidR="00B006C5" w:rsidRPr="00F01328">
        <w:t>Üblichkeit</w:t>
      </w:r>
      <w:r w:rsidR="009D5DC1">
        <w:t>»</w:t>
      </w:r>
      <w:r w:rsidR="00B006C5" w:rsidRPr="00F01328">
        <w:t xml:space="preserve"> soweit möglich zu su</w:t>
      </w:r>
      <w:r w:rsidR="00B006C5" w:rsidRPr="00F01328">
        <w:t>b</w:t>
      </w:r>
      <w:r w:rsidR="00B006C5" w:rsidRPr="00F01328">
        <w:t>stantiieren. Gegenwärtig erlässt die KBOB jährlich Honorarempfehlungen für Architekten und Ing</w:t>
      </w:r>
      <w:r w:rsidR="00B006C5" w:rsidRPr="00F01328">
        <w:t>e</w:t>
      </w:r>
      <w:r w:rsidR="00B006C5" w:rsidRPr="00F01328">
        <w:t xml:space="preserve">nieure. Darauf kann z.B. verwiesen werden. </w:t>
      </w:r>
    </w:p>
    <w:p w:rsidR="00B006C5" w:rsidRPr="00F01328" w:rsidRDefault="005322AA" w:rsidP="00753D16">
      <w:pPr>
        <w:pStyle w:val="Mustertextklein"/>
      </w:pPr>
      <w:r w:rsidRPr="00F01328">
        <w:tab/>
      </w:r>
      <w:r w:rsidRPr="00B80187">
        <w:rPr>
          <w:b/>
          <w:szCs w:val="16"/>
        </w:rPr>
        <w:t xml:space="preserve">Bemerkung </w:t>
      </w:r>
      <w:r w:rsidR="00696B53" w:rsidRPr="00B80187">
        <w:rPr>
          <w:b/>
          <w:szCs w:val="16"/>
        </w:rPr>
        <w:t>2</w:t>
      </w:r>
      <w:r w:rsidR="006A18DB" w:rsidRPr="00B80187">
        <w:rPr>
          <w:b/>
          <w:szCs w:val="16"/>
        </w:rPr>
        <w:t>9</w:t>
      </w:r>
      <w:r w:rsidR="00F425DD" w:rsidRPr="00B80187">
        <w:rPr>
          <w:b/>
          <w:szCs w:val="16"/>
        </w:rPr>
        <w:t>:</w:t>
      </w:r>
      <w:r w:rsidRPr="00F01328">
        <w:t xml:space="preserve"> </w:t>
      </w:r>
      <w:r w:rsidR="00B006C5" w:rsidRPr="00F01328">
        <w:t xml:space="preserve">Die Rechtsprechung geht dahin, dass die Vergütung vom Richter so festzulegen ist, </w:t>
      </w:r>
      <w:r w:rsidR="009D5DC1">
        <w:t>«</w:t>
      </w:r>
      <w:r w:rsidR="00B006C5" w:rsidRPr="00F01328">
        <w:t>dass sie den erbrachten Leistungen entspricht und unter Berücksichtigung der Umstände objektiv verhältnismässig ist</w:t>
      </w:r>
      <w:r w:rsidR="009D5DC1">
        <w:t>»</w:t>
      </w:r>
      <w:r w:rsidR="00B006C5" w:rsidRPr="00F01328">
        <w:t xml:space="preserve"> (</w:t>
      </w:r>
      <w:proofErr w:type="spellStart"/>
      <w:r w:rsidR="003317E1" w:rsidRPr="00F01328">
        <w:t>BGer</w:t>
      </w:r>
      <w:proofErr w:type="spellEnd"/>
      <w:r w:rsidR="003317E1" w:rsidRPr="00F01328">
        <w:t xml:space="preserve"> </w:t>
      </w:r>
      <w:r w:rsidR="00B006C5" w:rsidRPr="00F01328">
        <w:t>4A_271/2013 vom 26.</w:t>
      </w:r>
      <w:r w:rsidR="003317E1" w:rsidRPr="00F01328">
        <w:t>09.</w:t>
      </w:r>
      <w:r w:rsidR="009957DA">
        <w:t>20</w:t>
      </w:r>
      <w:r w:rsidR="003317E1" w:rsidRPr="00F01328">
        <w:t>13</w:t>
      </w:r>
      <w:r w:rsidR="00B006C5" w:rsidRPr="00F01328">
        <w:t xml:space="preserve"> E. 7.4). Die Rechtsprechung des Bunde</w:t>
      </w:r>
      <w:r w:rsidR="00B006C5" w:rsidRPr="00F01328">
        <w:t>s</w:t>
      </w:r>
      <w:r w:rsidR="00B006C5" w:rsidRPr="00F01328">
        <w:t xml:space="preserve">gerichts äusserst sich nicht dazu, im Verhältnis zu was die Vergütung </w:t>
      </w:r>
      <w:r w:rsidR="009D5DC1">
        <w:t>«</w:t>
      </w:r>
      <w:r w:rsidR="00B006C5" w:rsidRPr="00F01328">
        <w:t>verhältnismässig</w:t>
      </w:r>
      <w:r w:rsidR="009D5DC1">
        <w:t>»</w:t>
      </w:r>
      <w:r w:rsidR="00B006C5" w:rsidRPr="00F01328">
        <w:t xml:space="preserve"> sein muss. </w:t>
      </w:r>
      <w:r w:rsidR="003324D3" w:rsidRPr="00F01328">
        <w:t xml:space="preserve">Es ist indessen naheliegend, dass es </w:t>
      </w:r>
      <w:r w:rsidR="00097417" w:rsidRPr="00F01328">
        <w:t>(</w:t>
      </w:r>
      <w:r w:rsidR="00CD4377" w:rsidRPr="00F01328">
        <w:t>auch</w:t>
      </w:r>
      <w:r w:rsidR="00097417" w:rsidRPr="00F01328">
        <w:t>)</w:t>
      </w:r>
      <w:r w:rsidR="00CD4377" w:rsidRPr="00F01328">
        <w:t xml:space="preserve"> </w:t>
      </w:r>
      <w:r w:rsidR="003324D3" w:rsidRPr="00F01328">
        <w:t>auf die Selbstkosten des Auftragnehmers ankommt. Es ist daher zu empfehlen, in der Klageschrift auch dazu Ausführungen zu machen. Naheliegend wäre d</w:t>
      </w:r>
      <w:r w:rsidR="003324D3" w:rsidRPr="00F01328">
        <w:t>a</w:t>
      </w:r>
      <w:r w:rsidR="003324D3" w:rsidRPr="00F01328">
        <w:t>bei die Offenlegung der Personalkosten der betreffenden Mitarbeiter –</w:t>
      </w:r>
      <w:r w:rsidR="00097417" w:rsidRPr="00F01328">
        <w:t xml:space="preserve"> </w:t>
      </w:r>
      <w:r w:rsidR="003324D3" w:rsidRPr="00F01328">
        <w:t>was aber arbeitsrechtlich problematisch ist. Insofern hat man sich hier mit dem Hinweis beholfen, dass man Ausführungen zu den Selbstkosten nötigenfalls noch in der Replik nachholen werde.</w:t>
      </w:r>
    </w:p>
    <w:p w:rsidR="005C3324" w:rsidRDefault="005C3324">
      <w:pPr>
        <w:spacing w:after="160" w:line="259" w:lineRule="auto"/>
        <w:rPr>
          <w:rStyle w:val="fettMuster"/>
        </w:rPr>
      </w:pPr>
      <w:r>
        <w:rPr>
          <w:rStyle w:val="fettMuster"/>
        </w:rPr>
        <w:br w:type="page"/>
      </w:r>
    </w:p>
    <w:p w:rsidR="007C5E1C" w:rsidRPr="008A5165" w:rsidRDefault="009957DA" w:rsidP="00753D16">
      <w:pPr>
        <w:pStyle w:val="MustertextTitel"/>
        <w:rPr>
          <w:rStyle w:val="fettMuster"/>
          <w:i/>
          <w:szCs w:val="16"/>
        </w:rPr>
      </w:pPr>
      <w:r>
        <w:rPr>
          <w:rStyle w:val="fettMuster"/>
        </w:rPr>
        <w:lastRenderedPageBreak/>
        <w:t>C</w:t>
      </w:r>
      <w:r w:rsidR="00521998">
        <w:rPr>
          <w:rStyle w:val="fettMuster"/>
        </w:rPr>
        <w:t>.</w:t>
      </w:r>
      <w:r w:rsidR="007C5E1C" w:rsidRPr="008A5165">
        <w:rPr>
          <w:rStyle w:val="fettMuster"/>
        </w:rPr>
        <w:t xml:space="preserve"> </w:t>
      </w:r>
      <w:r>
        <w:rPr>
          <w:rStyle w:val="fettMuster"/>
        </w:rPr>
        <w:tab/>
      </w:r>
      <w:r w:rsidR="007C5E1C">
        <w:rPr>
          <w:rStyle w:val="fettMuster"/>
        </w:rPr>
        <w:t>Zusammenfassung, Zins und Mehrwertsteuer</w:t>
      </w:r>
    </w:p>
    <w:p w:rsidR="0028499C" w:rsidRDefault="00CD4377">
      <w:pPr>
        <w:pStyle w:val="MustertextListe0"/>
      </w:pPr>
      <w:r>
        <w:t xml:space="preserve">Zusammenfassend ist demnach festzustellen, dass </w:t>
      </w:r>
      <w:r w:rsidR="007C5E1C">
        <w:t>der Beklagte der Klägerin die folgenden Honorarzahlungen schuldet:</w:t>
      </w:r>
    </w:p>
    <w:p w:rsidR="007C5E1C" w:rsidRDefault="00410E8E" w:rsidP="00753D16">
      <w:pPr>
        <w:pStyle w:val="MustertextEinzug"/>
      </w:pPr>
      <w:r>
        <w:tab/>
      </w:r>
      <w:r w:rsidR="007C5E1C" w:rsidRPr="007C5E1C">
        <w:t>Ausstehendes Honorar gem. Architektenvertrag</w:t>
      </w:r>
      <w:r w:rsidR="007C5E1C">
        <w:tab/>
        <w:t>CHF XXX</w:t>
      </w:r>
    </w:p>
    <w:p w:rsidR="007C5E1C" w:rsidRPr="007C5E1C" w:rsidRDefault="00696B53" w:rsidP="00753D16">
      <w:pPr>
        <w:pStyle w:val="MustertextEinzug"/>
        <w:rPr>
          <w:u w:val="single"/>
        </w:rPr>
      </w:pPr>
      <w:r>
        <w:tab/>
      </w:r>
      <w:r w:rsidR="007C5E1C" w:rsidRPr="007C5E1C">
        <w:t>Ausstehendes Honorar aus Zusatzarbeiten</w:t>
      </w:r>
      <w:r w:rsidR="007C5E1C">
        <w:tab/>
      </w:r>
      <w:r w:rsidR="007C5E1C">
        <w:tab/>
      </w:r>
      <w:r w:rsidR="007C5E1C" w:rsidRPr="007C5E1C">
        <w:rPr>
          <w:u w:val="single"/>
        </w:rPr>
        <w:t>CHF XXX</w:t>
      </w:r>
    </w:p>
    <w:p w:rsidR="007C5E1C" w:rsidRPr="008A5165" w:rsidRDefault="00696B53" w:rsidP="00753D16">
      <w:pPr>
        <w:pStyle w:val="MustertextEinzug"/>
      </w:pPr>
      <w:r>
        <w:tab/>
      </w:r>
      <w:r w:rsidR="007C5E1C">
        <w:t>Total</w:t>
      </w:r>
      <w:r w:rsidR="007C5E1C">
        <w:tab/>
      </w:r>
      <w:r w:rsidR="007C5E1C">
        <w:tab/>
      </w:r>
      <w:r w:rsidR="007C5E1C">
        <w:tab/>
      </w:r>
      <w:r w:rsidR="007C5E1C">
        <w:tab/>
      </w:r>
      <w:r w:rsidR="007C5E1C">
        <w:tab/>
      </w:r>
      <w:r w:rsidR="007C5E1C">
        <w:tab/>
        <w:t>CHF XXX</w:t>
      </w:r>
    </w:p>
    <w:p w:rsidR="007C5E1C" w:rsidRDefault="007C5E1C" w:rsidP="00762FE6">
      <w:pPr>
        <w:pStyle w:val="MustertextListe0"/>
      </w:pPr>
      <w:r>
        <w:t>Die Klägerin hat betreffend das ausstehende Honorar gem</w:t>
      </w:r>
      <w:r w:rsidR="00EE2035">
        <w:t>äss</w:t>
      </w:r>
      <w:r>
        <w:t xml:space="preserve"> Architektenvertrag am [D</w:t>
      </w:r>
      <w:r>
        <w:t>a</w:t>
      </w:r>
      <w:r>
        <w:t>tum] Rechnung gestellt.</w:t>
      </w:r>
      <w:r w:rsidRPr="007C5E1C">
        <w:t xml:space="preserve"> </w:t>
      </w:r>
      <w:r>
        <w:t xml:space="preserve">Auf der Rechnung wurde vermerkt, dass dieser Saldo </w:t>
      </w:r>
      <w:r w:rsidR="009D5DC1">
        <w:t>«</w:t>
      </w:r>
      <w:r>
        <w:t>innert 30 T</w:t>
      </w:r>
      <w:r>
        <w:t>a</w:t>
      </w:r>
      <w:r>
        <w:t>gen</w:t>
      </w:r>
      <w:r w:rsidR="009D5DC1">
        <w:t>»</w:t>
      </w:r>
      <w:r>
        <w:t xml:space="preserve"> zu zahlen sei. Diese Zahlungsfrist war auch durch die Übernahme der SIA-Ordnung 102 (2014) vereinbart</w:t>
      </w:r>
      <w:r w:rsidR="000060A3">
        <w:t xml:space="preserve">: </w:t>
      </w:r>
      <w:r w:rsidR="009D5DC1">
        <w:t>«</w:t>
      </w:r>
      <w:r w:rsidR="000060A3">
        <w:t>Die Rechnungen des Beauftragten sind innerhalb von dreissig Tagen nach Erhalt zu begleichen</w:t>
      </w:r>
      <w:r w:rsidR="009D5DC1">
        <w:t>»</w:t>
      </w:r>
      <w:r w:rsidR="000060A3">
        <w:t xml:space="preserve"> (Art. 1.4.1 </w:t>
      </w:r>
      <w:r w:rsidR="000060A3" w:rsidRPr="00C7623D">
        <w:t>SIA-Ordnung</w:t>
      </w:r>
      <w:r w:rsidR="00C7623D" w:rsidRPr="00B80187">
        <w:t xml:space="preserve"> 102</w:t>
      </w:r>
      <w:r w:rsidR="000060A3" w:rsidRPr="00C7623D">
        <w:t xml:space="preserve"> </w:t>
      </w:r>
      <w:r w:rsidR="00DB3C64" w:rsidRPr="00F05A71">
        <w:t>[</w:t>
      </w:r>
      <w:r w:rsidR="00C7623D" w:rsidRPr="00F05A71">
        <w:t>201</w:t>
      </w:r>
      <w:r w:rsidR="00C7623D">
        <w:t>4</w:t>
      </w:r>
      <w:r w:rsidR="00DB3C64" w:rsidRPr="00B57B1E">
        <w:t>]</w:t>
      </w:r>
      <w:r w:rsidR="000060A3">
        <w:t>). Das Ende der vereinbarten Zahlungsfrist gilt als Verfalltag gem</w:t>
      </w:r>
      <w:r w:rsidR="00EE2035">
        <w:t>äss</w:t>
      </w:r>
      <w:r w:rsidR="000060A3">
        <w:t xml:space="preserve"> Art. 102 Abs. 2 OR, so dass eine Mahnung zur </w:t>
      </w:r>
      <w:proofErr w:type="spellStart"/>
      <w:r w:rsidR="000060A3">
        <w:t>Inve</w:t>
      </w:r>
      <w:r w:rsidR="000060A3">
        <w:t>r</w:t>
      </w:r>
      <w:r w:rsidR="000060A3">
        <w:t>zugsetzung</w:t>
      </w:r>
      <w:proofErr w:type="spellEnd"/>
      <w:r w:rsidR="000060A3">
        <w:t xml:space="preserve"> nicht erforderlich war. Dennoch hat die Klägerin mit Schreiben vom [Datum] auch noch gemahnt. Dieses Schreiben ist spätestens zwei Tage später beim Beklagten eing</w:t>
      </w:r>
      <w:r w:rsidR="000060A3">
        <w:t>e</w:t>
      </w:r>
      <w:r w:rsidR="000060A3">
        <w:t>gangen. Der Verzugszins läuft somit ab</w:t>
      </w:r>
      <w:r w:rsidR="00EE7637">
        <w:t xml:space="preserve"> dem Tag nach dem letzten Tag </w:t>
      </w:r>
      <w:r w:rsidR="000060A3">
        <w:t>der Zahlungsfrist, d.h. ab dem [Datum] oder, eventualiter, ab Zugang der Mahnung.</w:t>
      </w:r>
    </w:p>
    <w:p w:rsidR="002D2402" w:rsidRDefault="002D2402" w:rsidP="00753D16">
      <w:pPr>
        <w:pStyle w:val="MustertextBO"/>
        <w:rPr>
          <w:rStyle w:val="fettMuster"/>
          <w:i/>
        </w:rPr>
      </w:pPr>
      <w:r w:rsidRPr="008A5165">
        <w:tab/>
      </w:r>
      <w:r w:rsidRPr="008A5165">
        <w:rPr>
          <w:rStyle w:val="fettMuster"/>
        </w:rPr>
        <w:t xml:space="preserve">BO: </w:t>
      </w:r>
      <w:r w:rsidR="009957DA">
        <w:rPr>
          <w:rStyle w:val="fettMuster"/>
        </w:rPr>
        <w:tab/>
      </w:r>
      <w:r w:rsidR="000060A3">
        <w:t>Honorarrechnung vom [Datum]</w:t>
      </w:r>
      <w:r w:rsidR="005B3242">
        <w:rPr>
          <w:rStyle w:val="fettMuster"/>
          <w:b w:val="0"/>
        </w:rPr>
        <w:tab/>
      </w:r>
      <w:r w:rsidR="005B3242">
        <w:rPr>
          <w:rStyle w:val="fettMuster"/>
          <w:b w:val="0"/>
        </w:rPr>
        <w:tab/>
      </w:r>
      <w:r w:rsidR="005B3242">
        <w:rPr>
          <w:rStyle w:val="fettMuster"/>
          <w:b w:val="0"/>
        </w:rPr>
        <w:tab/>
      </w:r>
      <w:r w:rsidR="005B3242">
        <w:rPr>
          <w:rStyle w:val="fettMuster"/>
          <w:b w:val="0"/>
        </w:rPr>
        <w:tab/>
      </w:r>
      <w:r w:rsidR="002A491F">
        <w:rPr>
          <w:rStyle w:val="fettMuster"/>
          <w:b w:val="0"/>
        </w:rPr>
        <w:tab/>
      </w:r>
      <w:r w:rsidR="00C7623D">
        <w:rPr>
          <w:rStyle w:val="fettMuster"/>
          <w:b w:val="0"/>
        </w:rPr>
        <w:tab/>
      </w:r>
      <w:r w:rsidR="005B3242" w:rsidRPr="00E03043">
        <w:rPr>
          <w:rStyle w:val="fettMuster"/>
        </w:rPr>
        <w:t xml:space="preserve">Beilage </w:t>
      </w:r>
      <w:r w:rsidR="00DD1363">
        <w:rPr>
          <w:rStyle w:val="fettMuster"/>
        </w:rPr>
        <w:t>24</w:t>
      </w:r>
    </w:p>
    <w:p w:rsidR="00521998" w:rsidRPr="00DB3C64" w:rsidRDefault="00521998" w:rsidP="00753D16">
      <w:pPr>
        <w:pStyle w:val="Mustertextleer"/>
        <w:rPr>
          <w:rStyle w:val="fettMuster"/>
          <w:i/>
          <w:sz w:val="10"/>
        </w:rPr>
      </w:pPr>
    </w:p>
    <w:p w:rsidR="000060A3" w:rsidRDefault="000060A3" w:rsidP="00753D16">
      <w:pPr>
        <w:pStyle w:val="MustertextBO"/>
        <w:rPr>
          <w:rStyle w:val="fettMuster"/>
          <w:i/>
        </w:rPr>
      </w:pPr>
      <w:r>
        <w:rPr>
          <w:rStyle w:val="fettMuster"/>
        </w:rPr>
        <w:tab/>
        <w:t xml:space="preserve">BO: </w:t>
      </w:r>
      <w:r w:rsidR="009957DA">
        <w:rPr>
          <w:rStyle w:val="fettMuster"/>
        </w:rPr>
        <w:tab/>
      </w:r>
      <w:r w:rsidRPr="00DD7CDD">
        <w:rPr>
          <w:rStyle w:val="fettMuster"/>
          <w:b w:val="0"/>
        </w:rPr>
        <w:t>Schreiben</w:t>
      </w:r>
      <w:r>
        <w:rPr>
          <w:rStyle w:val="fettMuster"/>
          <w:b w:val="0"/>
        </w:rPr>
        <w:t xml:space="preserve"> (Mahnung)</w:t>
      </w:r>
      <w:r w:rsidRPr="00DD7CDD">
        <w:rPr>
          <w:rStyle w:val="fettMuster"/>
          <w:b w:val="0"/>
        </w:rPr>
        <w:t xml:space="preserve"> vom [Datum] der Klägerin an Herrn [Name]</w:t>
      </w:r>
      <w:r w:rsidRPr="00DD7CDD">
        <w:rPr>
          <w:rStyle w:val="fettMuster"/>
          <w:b w:val="0"/>
        </w:rPr>
        <w:tab/>
      </w:r>
      <w:r>
        <w:rPr>
          <w:rStyle w:val="fettMuster"/>
        </w:rPr>
        <w:t>Beilage</w:t>
      </w:r>
      <w:r w:rsidR="007A4209">
        <w:rPr>
          <w:rStyle w:val="fettMuster"/>
        </w:rPr>
        <w:t xml:space="preserve"> </w:t>
      </w:r>
      <w:r w:rsidR="00DD1363">
        <w:rPr>
          <w:rStyle w:val="fettMuster"/>
        </w:rPr>
        <w:t>25</w:t>
      </w:r>
    </w:p>
    <w:p w:rsidR="00521998" w:rsidRPr="00DB3C64" w:rsidRDefault="00521998" w:rsidP="00753D16">
      <w:pPr>
        <w:pStyle w:val="Mustertextleer"/>
        <w:rPr>
          <w:rStyle w:val="fettMuster"/>
          <w:i/>
          <w:sz w:val="10"/>
        </w:rPr>
      </w:pPr>
    </w:p>
    <w:p w:rsidR="007A4209" w:rsidRPr="008A5165" w:rsidRDefault="007A4209" w:rsidP="00753D16">
      <w:pPr>
        <w:pStyle w:val="MustertextBO"/>
        <w:rPr>
          <w:rStyle w:val="fettMuster"/>
          <w:b w:val="0"/>
          <w:i/>
        </w:rPr>
      </w:pPr>
      <w:r>
        <w:rPr>
          <w:rStyle w:val="fettMuster"/>
        </w:rPr>
        <w:tab/>
        <w:t xml:space="preserve">BO: </w:t>
      </w:r>
      <w:r w:rsidR="009957DA">
        <w:rPr>
          <w:rStyle w:val="fettMuster"/>
        </w:rPr>
        <w:tab/>
      </w:r>
      <w:r w:rsidRPr="007A4209">
        <w:rPr>
          <w:rStyle w:val="fettMuster"/>
          <w:b w:val="0"/>
        </w:rPr>
        <w:t>SIA-Ordnung 102 (2014)</w:t>
      </w:r>
      <w:r w:rsidRPr="007A4209">
        <w:rPr>
          <w:rStyle w:val="fettMuster"/>
          <w:b w:val="0"/>
        </w:rPr>
        <w:tab/>
      </w:r>
      <w:r w:rsidRPr="007A4209">
        <w:rPr>
          <w:rStyle w:val="fettMuster"/>
          <w:b w:val="0"/>
        </w:rPr>
        <w:tab/>
      </w:r>
      <w:r>
        <w:rPr>
          <w:rStyle w:val="fettMuster"/>
        </w:rPr>
        <w:tab/>
      </w:r>
      <w:r>
        <w:rPr>
          <w:rStyle w:val="fettMuster"/>
        </w:rPr>
        <w:tab/>
      </w:r>
      <w:r w:rsidR="00DD1363">
        <w:rPr>
          <w:rStyle w:val="fettMuster"/>
        </w:rPr>
        <w:tab/>
      </w:r>
      <w:r w:rsidR="002A491F">
        <w:rPr>
          <w:rStyle w:val="fettMuster"/>
        </w:rPr>
        <w:tab/>
      </w:r>
      <w:r w:rsidR="005C3324">
        <w:rPr>
          <w:rStyle w:val="fettMuster"/>
        </w:rPr>
        <w:tab/>
      </w:r>
      <w:r>
        <w:rPr>
          <w:rStyle w:val="fettMuster"/>
        </w:rPr>
        <w:t xml:space="preserve">Beilage </w:t>
      </w:r>
      <w:r w:rsidR="00DD1363">
        <w:rPr>
          <w:rStyle w:val="fettMuster"/>
        </w:rPr>
        <w:t>3</w:t>
      </w:r>
    </w:p>
    <w:p w:rsidR="002D2402" w:rsidRPr="00F01328" w:rsidRDefault="002D2402" w:rsidP="00753D16">
      <w:pPr>
        <w:pStyle w:val="Mustertextklein"/>
      </w:pPr>
      <w:r w:rsidRPr="00F01328">
        <w:tab/>
      </w:r>
      <w:r w:rsidRPr="002367E4">
        <w:rPr>
          <w:rStyle w:val="fettMuster"/>
          <w:sz w:val="16"/>
        </w:rPr>
        <w:t xml:space="preserve">Bemerkung </w:t>
      </w:r>
      <w:r w:rsidR="00696B53" w:rsidRPr="0026298F">
        <w:rPr>
          <w:rStyle w:val="fettMuster"/>
          <w:sz w:val="16"/>
        </w:rPr>
        <w:t>30</w:t>
      </w:r>
      <w:r w:rsidRPr="00DB3C64">
        <w:rPr>
          <w:rStyle w:val="fettMuster"/>
          <w:sz w:val="16"/>
        </w:rPr>
        <w:t>:</w:t>
      </w:r>
      <w:r w:rsidR="00EE7637" w:rsidRPr="00F01328">
        <w:t xml:space="preserve"> Wurde für die Erfüllung ein bestimmter Verfalltag verabredet oder ergibt sich ein solcher infolge einer vorbehaltenen und gehörig vorgenommenen Kündigung, so kommt der Schul</w:t>
      </w:r>
      <w:r w:rsidR="00EE7637" w:rsidRPr="00F01328">
        <w:t>d</w:t>
      </w:r>
      <w:r w:rsidR="00EE7637" w:rsidRPr="00F01328">
        <w:t xml:space="preserve">ner schon mit Ablauf dieses Tages in Verzug (Art. 102 Abs. 2 OR). Ein </w:t>
      </w:r>
      <w:proofErr w:type="spellStart"/>
      <w:r w:rsidR="00EE7637" w:rsidRPr="00F01328">
        <w:t>Verfalltagsgeschäft</w:t>
      </w:r>
      <w:proofErr w:type="spellEnd"/>
      <w:r w:rsidR="00EE7637" w:rsidRPr="00F01328">
        <w:t xml:space="preserve"> liegt vor, wenn die Parteien ein bestimmtes Datum für die Erfüllung vereinbart haben oder wenn sich zumi</w:t>
      </w:r>
      <w:r w:rsidR="00EE7637" w:rsidRPr="00F01328">
        <w:t>n</w:t>
      </w:r>
      <w:r w:rsidR="00EE7637" w:rsidRPr="00F01328">
        <w:t>dest der Fälligkeitszeitpunkt kalendermässig genau berechnen lässt (</w:t>
      </w:r>
      <w:proofErr w:type="spellStart"/>
      <w:r w:rsidR="009610C7" w:rsidRPr="00F01328">
        <w:t>BGer</w:t>
      </w:r>
      <w:proofErr w:type="spellEnd"/>
      <w:r w:rsidR="00EE7637" w:rsidRPr="00F01328">
        <w:t xml:space="preserve"> 4A_232/2011 vom 20.</w:t>
      </w:r>
      <w:r w:rsidR="009957DA">
        <w:t>0</w:t>
      </w:r>
      <w:r w:rsidR="00EE7637" w:rsidRPr="00F01328">
        <w:t>9.2011 E. 4.2).</w:t>
      </w:r>
      <w:r w:rsidR="008466C7" w:rsidRPr="00F01328">
        <w:t xml:space="preserve"> </w:t>
      </w:r>
    </w:p>
    <w:p w:rsidR="00EE7637" w:rsidRPr="00F01328" w:rsidRDefault="00EE7637" w:rsidP="00753D16">
      <w:pPr>
        <w:pStyle w:val="Mustertextklein"/>
      </w:pPr>
      <w:r w:rsidRPr="002367E4">
        <w:rPr>
          <w:rStyle w:val="fettMuster"/>
          <w:sz w:val="16"/>
        </w:rPr>
        <w:tab/>
        <w:t xml:space="preserve">Bemerkung </w:t>
      </w:r>
      <w:r w:rsidR="00696B53" w:rsidRPr="0026298F">
        <w:rPr>
          <w:rStyle w:val="fettMuster"/>
          <w:sz w:val="16"/>
        </w:rPr>
        <w:t>31</w:t>
      </w:r>
      <w:r w:rsidRPr="00DB3C64">
        <w:rPr>
          <w:rStyle w:val="fettMuster"/>
          <w:sz w:val="16"/>
        </w:rPr>
        <w:t>:</w:t>
      </w:r>
      <w:r w:rsidRPr="00F01328">
        <w:t xml:space="preserve"> </w:t>
      </w:r>
      <w:r w:rsidR="005845CA" w:rsidRPr="00F01328">
        <w:t>Die wohl herrschende Rechtslehre geht davon aus</w:t>
      </w:r>
      <w:r w:rsidR="008466C7" w:rsidRPr="00F01328">
        <w:t xml:space="preserve">, </w:t>
      </w:r>
      <w:r w:rsidR="005845CA" w:rsidRPr="00F01328">
        <w:t>dass</w:t>
      </w:r>
      <w:r w:rsidR="008466C7" w:rsidRPr="00F01328">
        <w:t xml:space="preserve"> bereits eine Rechnung mit dem Vermerk </w:t>
      </w:r>
      <w:r w:rsidR="009D5DC1">
        <w:t>«</w:t>
      </w:r>
      <w:r w:rsidR="008466C7" w:rsidRPr="00F01328">
        <w:t>Saldo netto zu bezahlen innert 30 Tagen</w:t>
      </w:r>
      <w:r w:rsidR="009D5DC1">
        <w:t>»</w:t>
      </w:r>
      <w:r w:rsidR="008466C7" w:rsidRPr="00F01328">
        <w:t xml:space="preserve"> als Mahnung im Sinne des Gesetzes zu qu</w:t>
      </w:r>
      <w:r w:rsidR="008466C7" w:rsidRPr="00F01328">
        <w:t>a</w:t>
      </w:r>
      <w:r w:rsidR="008466C7" w:rsidRPr="00F01328">
        <w:t>lifizieren ist (</w:t>
      </w:r>
      <w:r w:rsidR="009957DA">
        <w:t>BK OR-</w:t>
      </w:r>
      <w:r w:rsidR="005845CA" w:rsidRPr="00B80187">
        <w:rPr>
          <w:smallCaps/>
        </w:rPr>
        <w:t>Weber</w:t>
      </w:r>
      <w:r w:rsidR="005845CA" w:rsidRPr="00B80187">
        <w:t xml:space="preserve">, Art. 102 </w:t>
      </w:r>
      <w:r w:rsidR="009472F6" w:rsidRPr="00B80187">
        <w:t>N 68</w:t>
      </w:r>
      <w:r w:rsidR="005845CA" w:rsidRPr="009472F6">
        <w:t>;</w:t>
      </w:r>
      <w:r w:rsidR="005845CA" w:rsidRPr="00F01328">
        <w:t xml:space="preserve"> BSK</w:t>
      </w:r>
      <w:r w:rsidR="009472F6">
        <w:t xml:space="preserve"> </w:t>
      </w:r>
      <w:r w:rsidR="005845CA" w:rsidRPr="00F01328">
        <w:t xml:space="preserve">OR </w:t>
      </w:r>
      <w:r w:rsidR="009472F6" w:rsidRPr="00F01328">
        <w:t>I</w:t>
      </w:r>
      <w:r w:rsidR="009472F6">
        <w:t>-</w:t>
      </w:r>
      <w:r w:rsidR="003E58B6" w:rsidRPr="00F01328">
        <w:rPr>
          <w:smallCaps/>
        </w:rPr>
        <w:t>Wiegand</w:t>
      </w:r>
      <w:r w:rsidR="005845CA" w:rsidRPr="00F01328">
        <w:t xml:space="preserve"> </w:t>
      </w:r>
      <w:r w:rsidR="003E58B6" w:rsidRPr="00F01328">
        <w:t xml:space="preserve">Art. 102 </w:t>
      </w:r>
      <w:r w:rsidR="005845CA" w:rsidRPr="00F01328">
        <w:t>N 9</w:t>
      </w:r>
      <w:r w:rsidR="008466C7" w:rsidRPr="00F01328">
        <w:t xml:space="preserve">). </w:t>
      </w:r>
      <w:r w:rsidR="005845CA" w:rsidRPr="00F01328">
        <w:t>Soweit ersichtlich wurde dies vom Bundesgericht bisher aber nicht beurteilt. I</w:t>
      </w:r>
      <w:r w:rsidR="008466C7" w:rsidRPr="00F01328">
        <w:t xml:space="preserve">nsofern kann es nicht schaden, nach Ablauf der Zahlungsfrist </w:t>
      </w:r>
      <w:r w:rsidR="008466C7" w:rsidRPr="00B57B1E">
        <w:t>(nochmals)</w:t>
      </w:r>
      <w:r w:rsidR="008466C7" w:rsidRPr="00F01328">
        <w:t xml:space="preserve"> zu mahnen. </w:t>
      </w:r>
      <w:r w:rsidRPr="00F01328">
        <w:t>Es ist zu beachten, dass die Mahnung eine empfangsbedürftige Erklärung ist, mithin dem Schuldner dergestalt zugehen muss, dass deren Kenntnisnahme nur noch von dessen Verhalten abhängig ist (</w:t>
      </w:r>
      <w:proofErr w:type="spellStart"/>
      <w:r w:rsidRPr="00F01328">
        <w:t>BGer</w:t>
      </w:r>
      <w:proofErr w:type="spellEnd"/>
      <w:r w:rsidRPr="00F01328">
        <w:t xml:space="preserve"> 4A_11/2013</w:t>
      </w:r>
      <w:r w:rsidR="009610C7" w:rsidRPr="00F01328">
        <w:t xml:space="preserve"> vom 16.05.</w:t>
      </w:r>
      <w:r w:rsidR="009472F6">
        <w:t>20</w:t>
      </w:r>
      <w:r w:rsidR="009610C7" w:rsidRPr="00F01328">
        <w:t>13</w:t>
      </w:r>
      <w:r w:rsidRPr="00F01328">
        <w:t xml:space="preserve"> E. 5). Obwohl man sich auf den Standpunkt stellen könnte, dass die Behauptung einer Mahnung an einem bestimmten Datum implizit auch die Behauptung des Zugangs dieser Mahnung beinhaltet, ist vorsichtshalber auch der </w:t>
      </w:r>
      <w:r w:rsidR="007A4209" w:rsidRPr="00F01328">
        <w:t>Zugang der Mahnung zu substanti</w:t>
      </w:r>
      <w:r w:rsidRPr="00F01328">
        <w:t>ieren.</w:t>
      </w:r>
      <w:r w:rsidR="007A4209" w:rsidRPr="00F01328">
        <w:t xml:space="preserve"> Ein Beweismittel wurde hier dafür nicht genannt (weil der Beweis bei einer Zustellung per A-Post) schwer zu erbringen ist. Man hofft hier einfach darauf, dass die Gegenseite den Zugang in der Klageantwort nicht bestreiten wird.</w:t>
      </w:r>
      <w:r w:rsidR="008466C7" w:rsidRPr="00F01328">
        <w:t xml:space="preserve"> </w:t>
      </w:r>
    </w:p>
    <w:p w:rsidR="00EE7637" w:rsidRDefault="00EE7637" w:rsidP="00762FE6">
      <w:pPr>
        <w:pStyle w:val="MustertextListe0"/>
      </w:pPr>
      <w:r>
        <w:t xml:space="preserve">Die Klägerin hat das </w:t>
      </w:r>
      <w:r w:rsidRPr="007C5E1C">
        <w:t>Honorar aus Zusatzarbeiten</w:t>
      </w:r>
      <w:r>
        <w:t xml:space="preserve"> am [Datum] in Rechnung gestellt. Auch auf dieser Rechnung war die Zahlungsfrist von 30 Tagen vermerkt – wie sie im </w:t>
      </w:r>
      <w:r w:rsidR="007A4209">
        <w:t>Übrigen auch durch die Anwendbarkeit de</w:t>
      </w:r>
      <w:r w:rsidR="00567A6E">
        <w:t>r</w:t>
      </w:r>
      <w:r w:rsidR="007A4209">
        <w:t xml:space="preserve"> SIA-Ordnung 102</w:t>
      </w:r>
      <w:r w:rsidR="00B57B1E">
        <w:t xml:space="preserve"> (2014)</w:t>
      </w:r>
      <w:r w:rsidR="007A4209">
        <w:t xml:space="preserve"> vereinbart war.</w:t>
      </w:r>
      <w:r>
        <w:t xml:space="preserve"> Diese Rechnung wu</w:t>
      </w:r>
      <w:r>
        <w:t>r</w:t>
      </w:r>
      <w:r>
        <w:t>de vom Beklagten vorprozessual bestritten und daher nicht bezahlt. Die Klägerin hat mit Schreiben vom [Datum] zur Zahlung gemahnt.</w:t>
      </w:r>
      <w:r w:rsidR="007A4209" w:rsidRPr="007A4209">
        <w:t xml:space="preserve"> Dieses Schreiben ist spätestens zwei Tage sp</w:t>
      </w:r>
      <w:r w:rsidR="007A4209" w:rsidRPr="007A4209">
        <w:t>ä</w:t>
      </w:r>
      <w:r w:rsidR="007A4209" w:rsidRPr="007A4209">
        <w:t>ter beim Beklagten eingegangen. Der Verzugszins läuft somit ab dem Tag nach dem letzten Tag der Zahlungsfrist, d.h. ab dem [Datum] oder, eventualiter, ab Zugang der Mahnung.</w:t>
      </w:r>
    </w:p>
    <w:p w:rsidR="00EE7637" w:rsidRDefault="00EE7637" w:rsidP="00753D16">
      <w:pPr>
        <w:pStyle w:val="MustertextBO"/>
        <w:rPr>
          <w:rStyle w:val="fettMuster"/>
          <w:i/>
        </w:rPr>
      </w:pPr>
      <w:r w:rsidRPr="008A5165">
        <w:tab/>
      </w:r>
      <w:r w:rsidRPr="008A5165">
        <w:rPr>
          <w:rStyle w:val="fettMuster"/>
        </w:rPr>
        <w:t xml:space="preserve">BO: </w:t>
      </w:r>
      <w:r>
        <w:rPr>
          <w:rStyle w:val="fettMuster"/>
          <w:b w:val="0"/>
        </w:rPr>
        <w:t xml:space="preserve">Rechnung vom [Datum] der Klägerin an den Beklagten </w:t>
      </w:r>
      <w:r w:rsidRPr="008A5165">
        <w:rPr>
          <w:rStyle w:val="fettMuster"/>
        </w:rPr>
        <w:tab/>
      </w:r>
      <w:r w:rsidRPr="008A5165">
        <w:rPr>
          <w:rStyle w:val="fettMuster"/>
        </w:rPr>
        <w:tab/>
      </w:r>
      <w:r w:rsidR="005C3324">
        <w:rPr>
          <w:rStyle w:val="fettMuster"/>
        </w:rPr>
        <w:tab/>
      </w:r>
      <w:r w:rsidRPr="008A5165">
        <w:rPr>
          <w:rStyle w:val="fettMuster"/>
        </w:rPr>
        <w:t xml:space="preserve">Beilage </w:t>
      </w:r>
      <w:r w:rsidR="009504D1">
        <w:rPr>
          <w:rStyle w:val="fettMuster"/>
        </w:rPr>
        <w:t>26</w:t>
      </w:r>
    </w:p>
    <w:p w:rsidR="00521998" w:rsidRPr="00DB3C64" w:rsidRDefault="00521998" w:rsidP="00753D16">
      <w:pPr>
        <w:pStyle w:val="Mustertextleer"/>
        <w:rPr>
          <w:rStyle w:val="fettMuster"/>
          <w:i/>
          <w:sz w:val="10"/>
        </w:rPr>
      </w:pPr>
    </w:p>
    <w:p w:rsidR="00567A6E" w:rsidRDefault="00567A6E" w:rsidP="00753D16">
      <w:pPr>
        <w:pStyle w:val="MustertextBO"/>
        <w:rPr>
          <w:b/>
        </w:rPr>
      </w:pPr>
      <w:r>
        <w:rPr>
          <w:rStyle w:val="fettMuster"/>
        </w:rPr>
        <w:tab/>
      </w:r>
      <w:r w:rsidRPr="00B154C5">
        <w:rPr>
          <w:b/>
        </w:rPr>
        <w:t xml:space="preserve">BO: </w:t>
      </w:r>
      <w:r>
        <w:t>Mahnung vom [Datum] der Klägerin an den Beklagten</w:t>
      </w:r>
      <w:r w:rsidRPr="00B154C5">
        <w:rPr>
          <w:b/>
        </w:rPr>
        <w:tab/>
      </w:r>
      <w:r w:rsidRPr="00B154C5">
        <w:rPr>
          <w:b/>
        </w:rPr>
        <w:tab/>
      </w:r>
      <w:r w:rsidR="005C3324">
        <w:rPr>
          <w:b/>
        </w:rPr>
        <w:tab/>
      </w:r>
      <w:r w:rsidRPr="00B154C5">
        <w:rPr>
          <w:b/>
        </w:rPr>
        <w:t xml:space="preserve">Beilage </w:t>
      </w:r>
      <w:r w:rsidR="009504D1">
        <w:rPr>
          <w:b/>
        </w:rPr>
        <w:t>27</w:t>
      </w:r>
    </w:p>
    <w:p w:rsidR="00521998" w:rsidRPr="00DB3C64" w:rsidRDefault="00521998" w:rsidP="00753D16">
      <w:pPr>
        <w:pStyle w:val="Mustertextleer"/>
      </w:pPr>
    </w:p>
    <w:p w:rsidR="00567A6E" w:rsidRDefault="00567A6E" w:rsidP="00753D16">
      <w:pPr>
        <w:pStyle w:val="MustertextBO"/>
        <w:rPr>
          <w:rStyle w:val="fettMuster"/>
          <w:i/>
          <w:szCs w:val="16"/>
        </w:rPr>
      </w:pPr>
      <w:r>
        <w:rPr>
          <w:b/>
        </w:rPr>
        <w:tab/>
      </w:r>
      <w:r w:rsidRPr="007A4209">
        <w:rPr>
          <w:b/>
        </w:rPr>
        <w:t>BO</w:t>
      </w:r>
      <w:r w:rsidRPr="00B80187">
        <w:rPr>
          <w:b/>
        </w:rPr>
        <w:t>:</w:t>
      </w:r>
      <w:r w:rsidRPr="007A4209">
        <w:t xml:space="preserve"> SIA-Ordnung 102 (2014)</w:t>
      </w:r>
      <w:r w:rsidRPr="007A4209">
        <w:rPr>
          <w:b/>
        </w:rPr>
        <w:tab/>
      </w:r>
      <w:r w:rsidRPr="007A4209">
        <w:rPr>
          <w:b/>
        </w:rPr>
        <w:tab/>
      </w:r>
      <w:r w:rsidRPr="007A4209">
        <w:rPr>
          <w:b/>
        </w:rPr>
        <w:tab/>
      </w:r>
      <w:r w:rsidRPr="007A4209">
        <w:rPr>
          <w:b/>
        </w:rPr>
        <w:tab/>
      </w:r>
      <w:r w:rsidRPr="007A4209">
        <w:rPr>
          <w:b/>
        </w:rPr>
        <w:tab/>
      </w:r>
      <w:r w:rsidR="002A491F">
        <w:rPr>
          <w:b/>
        </w:rPr>
        <w:tab/>
      </w:r>
      <w:r w:rsidR="005C3324">
        <w:rPr>
          <w:b/>
        </w:rPr>
        <w:tab/>
      </w:r>
      <w:bookmarkStart w:id="0" w:name="_GoBack"/>
      <w:bookmarkEnd w:id="0"/>
      <w:r w:rsidRPr="007A4209">
        <w:rPr>
          <w:b/>
        </w:rPr>
        <w:t xml:space="preserve">Beilage </w:t>
      </w:r>
      <w:r w:rsidR="009504D1">
        <w:rPr>
          <w:b/>
        </w:rPr>
        <w:t>3</w:t>
      </w:r>
    </w:p>
    <w:p w:rsidR="00494C58" w:rsidRPr="00F01328" w:rsidRDefault="00494C58" w:rsidP="00753D16">
      <w:pPr>
        <w:pStyle w:val="Mustertextklein"/>
      </w:pPr>
      <w:r w:rsidRPr="00F01328">
        <w:lastRenderedPageBreak/>
        <w:tab/>
      </w:r>
      <w:r w:rsidRPr="002367E4">
        <w:rPr>
          <w:rStyle w:val="fettMuster"/>
          <w:sz w:val="16"/>
        </w:rPr>
        <w:t xml:space="preserve">Bemerkung </w:t>
      </w:r>
      <w:r w:rsidR="00567A6E" w:rsidRPr="0026298F">
        <w:rPr>
          <w:rStyle w:val="fettMuster"/>
          <w:sz w:val="16"/>
        </w:rPr>
        <w:t>32</w:t>
      </w:r>
      <w:r w:rsidRPr="00DB3C64">
        <w:rPr>
          <w:rStyle w:val="fettMuster"/>
          <w:sz w:val="16"/>
        </w:rPr>
        <w:t>:</w:t>
      </w:r>
      <w:r w:rsidRPr="00F01328">
        <w:t xml:space="preserve"> </w:t>
      </w:r>
      <w:r w:rsidR="00F54591">
        <w:t>V</w:t>
      </w:r>
      <w:r w:rsidR="00F54591" w:rsidRPr="00F01328">
        <w:t>gl</w:t>
      </w:r>
      <w:r w:rsidR="005B3242" w:rsidRPr="00F01328">
        <w:t xml:space="preserve">. </w:t>
      </w:r>
      <w:r w:rsidR="00ED2BDC">
        <w:t>II. Klageschrift,</w:t>
      </w:r>
      <w:r w:rsidR="005B3242" w:rsidRPr="00F01328">
        <w:t xml:space="preserve"> </w:t>
      </w:r>
      <w:r w:rsidR="005B3242" w:rsidRPr="00DB3C64">
        <w:t>Bemerkung</w:t>
      </w:r>
      <w:r w:rsidR="007A4209" w:rsidRPr="00DB3C64">
        <w:t>en</w:t>
      </w:r>
      <w:r w:rsidR="005B3242" w:rsidRPr="00DB3C64">
        <w:t xml:space="preserve"> </w:t>
      </w:r>
      <w:r w:rsidR="00097417" w:rsidRPr="00DB3C64">
        <w:t>30</w:t>
      </w:r>
      <w:r w:rsidR="007A4209" w:rsidRPr="00DB3C64">
        <w:t xml:space="preserve"> und </w:t>
      </w:r>
      <w:r w:rsidR="00097417" w:rsidRPr="00DB3C64">
        <w:t>31</w:t>
      </w:r>
      <w:r w:rsidR="007A4209" w:rsidRPr="00DB3C64">
        <w:t>.</w:t>
      </w:r>
      <w:r w:rsidR="007A4209" w:rsidRPr="00F01328">
        <w:t xml:space="preserve"> Es wird hier implizit davon ausgega</w:t>
      </w:r>
      <w:r w:rsidR="007A4209" w:rsidRPr="00F01328">
        <w:t>n</w:t>
      </w:r>
      <w:r w:rsidR="007A4209" w:rsidRPr="00F01328">
        <w:t>gen, dass die Zusatzarbeiten nicht im Rahmen eines separaten Vertrages erbracht wurden</w:t>
      </w:r>
      <w:r w:rsidR="00EE2035" w:rsidRPr="00F01328">
        <w:t>,</w:t>
      </w:r>
      <w:r w:rsidR="007A4209" w:rsidRPr="00F01328">
        <w:t xml:space="preserve"> sondern im Rahmen einer Ergänzung des bestehenden Vertrages. Weil man diesbezüglich vielleicht auch a</w:t>
      </w:r>
      <w:r w:rsidR="007A4209" w:rsidRPr="00F01328">
        <w:t>n</w:t>
      </w:r>
      <w:r w:rsidR="007A4209" w:rsidRPr="00F01328">
        <w:t>ders argumentieren könnte, ist die Tatsache, dass hier auch gemahnt wurde</w:t>
      </w:r>
      <w:r w:rsidR="00EE2035" w:rsidRPr="00F01328">
        <w:t>,</w:t>
      </w:r>
      <w:r w:rsidR="007A4209" w:rsidRPr="00F01328">
        <w:t xml:space="preserve"> als </w:t>
      </w:r>
      <w:r w:rsidR="009D5DC1">
        <w:t>«</w:t>
      </w:r>
      <w:r w:rsidR="007A4209" w:rsidRPr="00F01328">
        <w:t>Auffangsachve</w:t>
      </w:r>
      <w:r w:rsidR="007A4209" w:rsidRPr="00F01328">
        <w:t>r</w:t>
      </w:r>
      <w:r w:rsidR="007A4209" w:rsidRPr="00F01328">
        <w:t>halt</w:t>
      </w:r>
      <w:r w:rsidR="009D5DC1">
        <w:t>»</w:t>
      </w:r>
      <w:r w:rsidR="007A4209" w:rsidRPr="00F01328">
        <w:t xml:space="preserve"> wichtig.</w:t>
      </w:r>
    </w:p>
    <w:p w:rsidR="00494C58" w:rsidRPr="008A5165" w:rsidRDefault="00494C58" w:rsidP="00762FE6">
      <w:pPr>
        <w:pStyle w:val="MustertextListe0"/>
      </w:pPr>
      <w:r w:rsidRPr="00494C58">
        <w:t>D</w:t>
      </w:r>
      <w:r w:rsidR="007A4209">
        <w:t>ie</w:t>
      </w:r>
      <w:r w:rsidRPr="00494C58">
        <w:t xml:space="preserve"> Kläger</w:t>
      </w:r>
      <w:r w:rsidR="00410E8E">
        <w:t>in</w:t>
      </w:r>
      <w:r w:rsidR="007A4209">
        <w:t xml:space="preserve"> ist</w:t>
      </w:r>
      <w:r w:rsidRPr="00494C58">
        <w:t xml:space="preserve"> mehrwertsteuerpflichtig</w:t>
      </w:r>
      <w:r w:rsidR="007A4209">
        <w:t xml:space="preserve">. </w:t>
      </w:r>
      <w:r w:rsidR="004C141F">
        <w:t>Zu den</w:t>
      </w:r>
      <w:r w:rsidR="00E13A31">
        <w:t xml:space="preserve"> Vergütungen</w:t>
      </w:r>
      <w:r w:rsidR="004C141F">
        <w:t xml:space="preserve"> ist daher die </w:t>
      </w:r>
      <w:r w:rsidR="00E13A31">
        <w:t>Mehrwertsteuer</w:t>
      </w:r>
      <w:r w:rsidR="004C141F">
        <w:t xml:space="preserve"> zu addieren</w:t>
      </w:r>
      <w:r w:rsidR="00E13A31">
        <w:t>. Für die Mehrwertsteuer auf Anwaltskosten ist sie dagegen zum Vorsteuerabzug zugelassen, so dass auf den zuzusprechenden Parteikosten keine Mehrwertsteuer geschu</w:t>
      </w:r>
      <w:r w:rsidR="00E13A31">
        <w:t>l</w:t>
      </w:r>
      <w:r w:rsidR="00E13A31">
        <w:t>det ist.</w:t>
      </w:r>
      <w:r w:rsidRPr="008A5165">
        <w:t xml:space="preserve"> </w:t>
      </w:r>
    </w:p>
    <w:p w:rsidR="00494C58" w:rsidRDefault="00494C58" w:rsidP="00753D16">
      <w:pPr>
        <w:pStyle w:val="MustertextBO"/>
        <w:rPr>
          <w:rStyle w:val="fettMuster"/>
          <w:b w:val="0"/>
          <w:i/>
        </w:rPr>
      </w:pPr>
      <w:r w:rsidRPr="008A5165">
        <w:tab/>
      </w:r>
      <w:r w:rsidRPr="008A5165">
        <w:rPr>
          <w:rStyle w:val="fettMuster"/>
        </w:rPr>
        <w:t xml:space="preserve">BO: </w:t>
      </w:r>
      <w:r w:rsidR="0004555E" w:rsidRPr="00B57B1E">
        <w:rPr>
          <w:rStyle w:val="fettMuster"/>
          <w:b w:val="0"/>
        </w:rPr>
        <w:t>Kläger</w:t>
      </w:r>
      <w:r w:rsidR="00B57B1E">
        <w:rPr>
          <w:rStyle w:val="fettMuster"/>
          <w:b w:val="0"/>
        </w:rPr>
        <w:tab/>
      </w:r>
      <w:r w:rsidR="00B57B1E">
        <w:rPr>
          <w:rStyle w:val="fettMuster"/>
          <w:b w:val="0"/>
        </w:rPr>
        <w:tab/>
      </w:r>
      <w:r w:rsidR="00B57B1E">
        <w:rPr>
          <w:rStyle w:val="fettMuster"/>
          <w:b w:val="0"/>
        </w:rPr>
        <w:tab/>
      </w:r>
      <w:r w:rsidR="00B57B1E">
        <w:rPr>
          <w:rStyle w:val="fettMuster"/>
          <w:b w:val="0"/>
        </w:rPr>
        <w:tab/>
      </w:r>
      <w:r w:rsidR="00B57B1E">
        <w:rPr>
          <w:rStyle w:val="fettMuster"/>
          <w:b w:val="0"/>
        </w:rPr>
        <w:tab/>
      </w:r>
      <w:r w:rsidR="00B57B1E">
        <w:rPr>
          <w:rStyle w:val="fettMuster"/>
          <w:b w:val="0"/>
        </w:rPr>
        <w:tab/>
      </w:r>
      <w:r w:rsidR="00B57B1E">
        <w:rPr>
          <w:rStyle w:val="fettMuster"/>
          <w:b w:val="0"/>
        </w:rPr>
        <w:tab/>
      </w:r>
      <w:r w:rsidR="00B57B1E">
        <w:rPr>
          <w:rStyle w:val="fettMuster"/>
          <w:b w:val="0"/>
        </w:rPr>
        <w:tab/>
      </w:r>
      <w:r w:rsidR="00B57B1E" w:rsidRPr="00B57B1E">
        <w:rPr>
          <w:rStyle w:val="fettMuster"/>
        </w:rPr>
        <w:t>Parteibe</w:t>
      </w:r>
      <w:r w:rsidR="00B57B1E" w:rsidRPr="00AE3CC4">
        <w:rPr>
          <w:rStyle w:val="fettMuster"/>
        </w:rPr>
        <w:t>fragung</w:t>
      </w:r>
    </w:p>
    <w:p w:rsidR="00521998" w:rsidRPr="00DB3C64" w:rsidRDefault="00521998" w:rsidP="00753D16">
      <w:pPr>
        <w:pStyle w:val="Mustertextleer"/>
        <w:rPr>
          <w:rStyle w:val="fettMuster"/>
          <w:b w:val="0"/>
          <w:i/>
          <w:sz w:val="10"/>
        </w:rPr>
      </w:pPr>
    </w:p>
    <w:p w:rsidR="0023253B" w:rsidRDefault="00036B9D" w:rsidP="00753D16">
      <w:pPr>
        <w:pStyle w:val="MustertextBO"/>
        <w:rPr>
          <w:rStyle w:val="fettMuster"/>
          <w:b w:val="0"/>
          <w:i/>
        </w:rPr>
      </w:pPr>
      <w:r>
        <w:rPr>
          <w:rStyle w:val="fettMuster"/>
          <w:b w:val="0"/>
        </w:rPr>
        <w:tab/>
      </w:r>
      <w:r w:rsidRPr="00036B9D">
        <w:rPr>
          <w:rStyle w:val="fettMuster"/>
        </w:rPr>
        <w:t>BO:</w:t>
      </w:r>
      <w:r>
        <w:rPr>
          <w:rStyle w:val="fettMuster"/>
          <w:b w:val="0"/>
        </w:rPr>
        <w:t xml:space="preserve"> Schriftliche Auskunft (Art. 190 ZPO) der Eidgenössischen Steuerverwaltung</w:t>
      </w:r>
    </w:p>
    <w:p w:rsidR="00494C58" w:rsidRPr="00B80187" w:rsidRDefault="00494C58" w:rsidP="00753D16">
      <w:pPr>
        <w:pStyle w:val="Mustertextleer"/>
      </w:pPr>
    </w:p>
    <w:p w:rsidR="00150104" w:rsidRDefault="00150104" w:rsidP="00753D16">
      <w:pPr>
        <w:pStyle w:val="Mustertext"/>
      </w:pPr>
    </w:p>
    <w:p w:rsidR="000B65FE" w:rsidRPr="008A5165" w:rsidRDefault="000B65FE" w:rsidP="00753D16">
      <w:pPr>
        <w:pStyle w:val="Mustertext"/>
      </w:pPr>
      <w:r w:rsidRPr="008A5165">
        <w:t>Mit freundlichen Grüssen</w:t>
      </w:r>
    </w:p>
    <w:p w:rsidR="002D63DC" w:rsidRPr="008A5165" w:rsidRDefault="002D63DC" w:rsidP="00753D16">
      <w:pPr>
        <w:pStyle w:val="Mustertext"/>
      </w:pPr>
      <w:r w:rsidRPr="008A5165">
        <w:t>[Unterschrift des Rechtsanwaltes des Gesuchstellers]</w:t>
      </w:r>
    </w:p>
    <w:p w:rsidR="000B65FE" w:rsidRPr="008A5165" w:rsidRDefault="000B65FE" w:rsidP="00753D16">
      <w:pPr>
        <w:pStyle w:val="Mustertext"/>
      </w:pPr>
      <w:r w:rsidRPr="008A5165">
        <w:t xml:space="preserve">[Name des Rechtsanwaltes des </w:t>
      </w:r>
      <w:r w:rsidR="00A157A5" w:rsidRPr="008A5165">
        <w:t>Kläger</w:t>
      </w:r>
      <w:r w:rsidRPr="008A5165">
        <w:t>s]</w:t>
      </w:r>
    </w:p>
    <w:p w:rsidR="000B65FE" w:rsidRPr="008A5165" w:rsidRDefault="00C7623D" w:rsidP="00753D16">
      <w:pPr>
        <w:pStyle w:val="Mustertext"/>
      </w:pPr>
      <w:r>
        <w:t>im Doppel</w:t>
      </w:r>
    </w:p>
    <w:p w:rsidR="000B65FE" w:rsidRPr="008A5165" w:rsidRDefault="000B65FE" w:rsidP="00753D16">
      <w:pPr>
        <w:pStyle w:val="Mustertext"/>
      </w:pPr>
      <w:r w:rsidRPr="008A5165">
        <w:t xml:space="preserve">Beilage: Beweismittelverzeichnis </w:t>
      </w:r>
      <w:r w:rsidRPr="00B57B1E">
        <w:t>dreifach</w:t>
      </w:r>
      <w:r w:rsidRPr="008A5165">
        <w:t xml:space="preserve"> mit den Urkunden im Doppel</w:t>
      </w:r>
    </w:p>
    <w:p w:rsidR="00D41977" w:rsidRPr="00B80187" w:rsidRDefault="00D41977" w:rsidP="00753D16">
      <w:pPr>
        <w:pStyle w:val="Mustertextleer"/>
      </w:pPr>
    </w:p>
    <w:p w:rsidR="006E5420" w:rsidRPr="008A5165" w:rsidRDefault="006E5420" w:rsidP="00753D16">
      <w:pPr>
        <w:pStyle w:val="BoxEnde"/>
      </w:pPr>
    </w:p>
    <w:sectPr w:rsidR="006E5420" w:rsidRPr="008A5165" w:rsidSect="00130AE8">
      <w:footerReference w:type="even" r:id="rId11"/>
      <w:footerReference w:type="default" r:id="rId12"/>
      <w:footerReference w:type="first" r:id="rId13"/>
      <w:pgSz w:w="9639" w:h="13608" w:code="9"/>
      <w:pgMar w:top="1134" w:right="1247" w:bottom="851" w:left="1304" w:header="567"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0A14" w:rsidRDefault="00B70A14" w:rsidP="00171C75">
      <w:pPr>
        <w:spacing w:after="0" w:line="240" w:lineRule="auto"/>
      </w:pPr>
      <w:r>
        <w:separator/>
      </w:r>
    </w:p>
  </w:endnote>
  <w:endnote w:type="continuationSeparator" w:id="0">
    <w:p w:rsidR="00B70A14" w:rsidRDefault="00B70A14" w:rsidP="00171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Palatino Linotype">
    <w:altName w:val="Palatino"/>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0A14" w:rsidRPr="00E30BB4" w:rsidRDefault="00130AE8" w:rsidP="00AE2FC7">
    <w:pPr>
      <w:pStyle w:val="Fuzeile"/>
      <w:tabs>
        <w:tab w:val="clear" w:pos="4536"/>
        <w:tab w:val="clear" w:pos="9072"/>
        <w:tab w:val="right" w:pos="7088"/>
      </w:tabs>
      <w:jc w:val="right"/>
      <w:rPr>
        <w:b/>
        <w:szCs w:val="18"/>
      </w:rPr>
    </w:pPr>
    <w:r>
      <w:rPr>
        <w:szCs w:val="18"/>
      </w:rPr>
      <w:tab/>
    </w:r>
    <w:r w:rsidR="00B70A14" w:rsidRPr="00B80187">
      <w:rPr>
        <w:szCs w:val="18"/>
      </w:rPr>
      <w:fldChar w:fldCharType="begin"/>
    </w:r>
    <w:r w:rsidR="00B70A14" w:rsidRPr="00B80187">
      <w:rPr>
        <w:szCs w:val="18"/>
      </w:rPr>
      <w:instrText xml:space="preserve"> PAGE  \* Arabic  \* MERGEFORMAT </w:instrText>
    </w:r>
    <w:r w:rsidR="00B70A14" w:rsidRPr="00B80187">
      <w:rPr>
        <w:szCs w:val="18"/>
      </w:rPr>
      <w:fldChar w:fldCharType="separate"/>
    </w:r>
    <w:r w:rsidR="005C3324">
      <w:rPr>
        <w:noProof/>
        <w:szCs w:val="18"/>
      </w:rPr>
      <w:t>12</w:t>
    </w:r>
    <w:r w:rsidR="00B70A14" w:rsidRPr="00B80187">
      <w:rPr>
        <w:szCs w:val="18"/>
      </w:rPr>
      <w:fldChar w:fldCharType="end"/>
    </w:r>
    <w:r w:rsidR="00B70A14" w:rsidRPr="00E30BB4">
      <w:rPr>
        <w:b/>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0A14" w:rsidRPr="00E30BB4" w:rsidRDefault="00130AE8" w:rsidP="00AE2FC7">
    <w:pPr>
      <w:pStyle w:val="Fuzeile"/>
      <w:tabs>
        <w:tab w:val="clear" w:pos="4536"/>
        <w:tab w:val="clear" w:pos="9072"/>
        <w:tab w:val="center" w:pos="0"/>
        <w:tab w:val="left" w:pos="1985"/>
        <w:tab w:val="right" w:pos="7088"/>
      </w:tabs>
      <w:rPr>
        <w:b/>
        <w:szCs w:val="18"/>
      </w:rPr>
    </w:pPr>
    <w:r>
      <w:rPr>
        <w:b/>
        <w:szCs w:val="18"/>
      </w:rPr>
      <w:tab/>
    </w:r>
    <w:r w:rsidR="00B70A14" w:rsidRPr="00E30BB4">
      <w:rPr>
        <w:b/>
        <w:szCs w:val="18"/>
      </w:rPr>
      <w:tab/>
    </w:r>
    <w:r w:rsidR="00B70A14" w:rsidRPr="00B80187">
      <w:rPr>
        <w:szCs w:val="18"/>
      </w:rPr>
      <w:fldChar w:fldCharType="begin"/>
    </w:r>
    <w:r w:rsidR="00B70A14" w:rsidRPr="00B80187">
      <w:rPr>
        <w:szCs w:val="18"/>
      </w:rPr>
      <w:instrText xml:space="preserve"> PAGE  \* Arabic  \* MERGEFORMAT </w:instrText>
    </w:r>
    <w:r w:rsidR="00B70A14" w:rsidRPr="00B80187">
      <w:rPr>
        <w:szCs w:val="18"/>
      </w:rPr>
      <w:fldChar w:fldCharType="separate"/>
    </w:r>
    <w:r w:rsidR="005C3324">
      <w:rPr>
        <w:noProof/>
        <w:szCs w:val="18"/>
      </w:rPr>
      <w:t>13</w:t>
    </w:r>
    <w:r w:rsidR="00B70A14" w:rsidRPr="00B80187">
      <w:rPr>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0A14" w:rsidRPr="002367E4" w:rsidRDefault="00B70A14" w:rsidP="0093429A">
    <w:pPr>
      <w:pStyle w:val="Fuzeile"/>
      <w:tabs>
        <w:tab w:val="clear" w:pos="4536"/>
        <w:tab w:val="center" w:pos="7088"/>
      </w:tabs>
      <w:rPr>
        <w:szCs w:val="18"/>
      </w:rPr>
    </w:pPr>
    <w:r w:rsidRPr="002367E4">
      <w:rPr>
        <w:szCs w:val="18"/>
      </w:rPr>
      <w:tab/>
    </w:r>
    <w:r w:rsidRPr="00B80187">
      <w:rPr>
        <w:szCs w:val="18"/>
      </w:rPr>
      <w:fldChar w:fldCharType="begin"/>
    </w:r>
    <w:r w:rsidRPr="00B80187">
      <w:rPr>
        <w:szCs w:val="18"/>
      </w:rPr>
      <w:instrText xml:space="preserve"> PAGE  \* Arabic  \* MERGEFORMAT </w:instrText>
    </w:r>
    <w:r w:rsidRPr="00B80187">
      <w:rPr>
        <w:szCs w:val="18"/>
      </w:rPr>
      <w:fldChar w:fldCharType="separate"/>
    </w:r>
    <w:r w:rsidR="005C3324">
      <w:rPr>
        <w:noProof/>
        <w:szCs w:val="18"/>
      </w:rPr>
      <w:t>1</w:t>
    </w:r>
    <w:r w:rsidRPr="00B80187">
      <w:rPr>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0A14" w:rsidRDefault="00B70A14" w:rsidP="00171C75">
      <w:pPr>
        <w:spacing w:after="0" w:line="240" w:lineRule="auto"/>
      </w:pPr>
      <w:r>
        <w:separator/>
      </w:r>
    </w:p>
  </w:footnote>
  <w:footnote w:type="continuationSeparator" w:id="0">
    <w:p w:rsidR="00B70A14" w:rsidRDefault="00B70A14" w:rsidP="00171C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0DAD262"/>
    <w:lvl w:ilvl="0">
      <w:start w:val="1"/>
      <w:numFmt w:val="decimal"/>
      <w:lvlText w:val="%1."/>
      <w:lvlJc w:val="left"/>
      <w:pPr>
        <w:tabs>
          <w:tab w:val="num" w:pos="1492"/>
        </w:tabs>
        <w:ind w:left="1492" w:hanging="360"/>
      </w:pPr>
    </w:lvl>
  </w:abstractNum>
  <w:abstractNum w:abstractNumId="1">
    <w:nsid w:val="FFFFFF7D"/>
    <w:multiLevelType w:val="singleLevel"/>
    <w:tmpl w:val="2C8A30C2"/>
    <w:lvl w:ilvl="0">
      <w:start w:val="1"/>
      <w:numFmt w:val="decimal"/>
      <w:lvlText w:val="%1."/>
      <w:lvlJc w:val="left"/>
      <w:pPr>
        <w:tabs>
          <w:tab w:val="num" w:pos="1209"/>
        </w:tabs>
        <w:ind w:left="1209" w:hanging="360"/>
      </w:pPr>
    </w:lvl>
  </w:abstractNum>
  <w:abstractNum w:abstractNumId="2">
    <w:nsid w:val="FFFFFF7E"/>
    <w:multiLevelType w:val="singleLevel"/>
    <w:tmpl w:val="1388AA0C"/>
    <w:lvl w:ilvl="0">
      <w:start w:val="1"/>
      <w:numFmt w:val="decimal"/>
      <w:lvlText w:val="%1."/>
      <w:lvlJc w:val="left"/>
      <w:pPr>
        <w:tabs>
          <w:tab w:val="num" w:pos="926"/>
        </w:tabs>
        <w:ind w:left="926" w:hanging="360"/>
      </w:pPr>
    </w:lvl>
  </w:abstractNum>
  <w:abstractNum w:abstractNumId="3">
    <w:nsid w:val="FFFFFF7F"/>
    <w:multiLevelType w:val="singleLevel"/>
    <w:tmpl w:val="BA0CDCE6"/>
    <w:lvl w:ilvl="0">
      <w:start w:val="1"/>
      <w:numFmt w:val="decimal"/>
      <w:lvlText w:val="%1."/>
      <w:lvlJc w:val="left"/>
      <w:pPr>
        <w:tabs>
          <w:tab w:val="num" w:pos="643"/>
        </w:tabs>
        <w:ind w:left="643" w:hanging="360"/>
      </w:pPr>
    </w:lvl>
  </w:abstractNum>
  <w:abstractNum w:abstractNumId="4">
    <w:nsid w:val="FFFFFF80"/>
    <w:multiLevelType w:val="singleLevel"/>
    <w:tmpl w:val="3F5C33A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3B0D5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D683CE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71A358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9626F98"/>
    <w:lvl w:ilvl="0">
      <w:start w:val="1"/>
      <w:numFmt w:val="decimal"/>
      <w:lvlText w:val="%1."/>
      <w:lvlJc w:val="left"/>
      <w:pPr>
        <w:tabs>
          <w:tab w:val="num" w:pos="360"/>
        </w:tabs>
        <w:ind w:left="360" w:hanging="360"/>
      </w:pPr>
    </w:lvl>
  </w:abstractNum>
  <w:abstractNum w:abstractNumId="9">
    <w:nsid w:val="FFFFFF89"/>
    <w:multiLevelType w:val="singleLevel"/>
    <w:tmpl w:val="35B003F8"/>
    <w:lvl w:ilvl="0">
      <w:start w:val="1"/>
      <w:numFmt w:val="bullet"/>
      <w:lvlText w:val=""/>
      <w:lvlJc w:val="left"/>
      <w:pPr>
        <w:tabs>
          <w:tab w:val="num" w:pos="360"/>
        </w:tabs>
        <w:ind w:left="360" w:hanging="360"/>
      </w:pPr>
      <w:rPr>
        <w:rFonts w:ascii="Symbol" w:hAnsi="Symbol" w:hint="default"/>
      </w:rPr>
    </w:lvl>
  </w:abstractNum>
  <w:abstractNum w:abstractNumId="10">
    <w:nsid w:val="0130331D"/>
    <w:multiLevelType w:val="hybridMultilevel"/>
    <w:tmpl w:val="1D383F06"/>
    <w:lvl w:ilvl="0" w:tplc="6DC454D0">
      <w:start w:val="1"/>
      <w:numFmt w:val="bullet"/>
      <w:pStyle w:val="Mustertext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9066759"/>
    <w:multiLevelType w:val="multilevel"/>
    <w:tmpl w:val="56D6E300"/>
    <w:lvl w:ilvl="0">
      <w:start w:val="1"/>
      <w:numFmt w:val="decimal"/>
      <w:pStyle w:val="Randziffer"/>
      <w:suff w:val="nothing"/>
      <w:lvlText w:val="%1"/>
      <w:lvlJc w:val="left"/>
      <w:pPr>
        <w:ind w:left="0" w:firstLine="0"/>
      </w:pPr>
      <w:rPr>
        <w:rFonts w:hint="default"/>
        <w:b w:val="0"/>
        <w:bCs w:val="0"/>
        <w:i w:val="0"/>
        <w:iCs w:val="0"/>
        <w:caps w:val="0"/>
        <w:strike w:val="0"/>
        <w:dstrike w:val="0"/>
        <w:vanish w:val="0"/>
        <w:color w:val="666666"/>
        <w:spacing w:val="0"/>
        <w:kern w:val="0"/>
        <w:position w:val="0"/>
        <w:u w:val="none"/>
        <w:vertAlign w:val="baseline"/>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suff w:val="space"/>
      <w:lvlText w:val="%1.%2.%3.%4.%5.%6.%7"/>
      <w:lvlJc w:val="left"/>
      <w:pPr>
        <w:ind w:left="0" w:firstLine="0"/>
      </w:pPr>
      <w:rPr>
        <w:rFonts w:cs="Times New Roman" w:hint="default"/>
      </w:rPr>
    </w:lvl>
    <w:lvl w:ilvl="7">
      <w:start w:val="1"/>
      <w:numFmt w:val="decimal"/>
      <w:suff w:val="space"/>
      <w:lvlText w:val="%1.%2.%3.%4.%5.%6.%7.%8"/>
      <w:lvlJc w:val="left"/>
      <w:pPr>
        <w:ind w:left="0" w:firstLine="0"/>
      </w:pPr>
      <w:rPr>
        <w:rFonts w:cs="Times New Roman" w:hint="default"/>
      </w:rPr>
    </w:lvl>
    <w:lvl w:ilvl="8">
      <w:start w:val="1"/>
      <w:numFmt w:val="decimal"/>
      <w:suff w:val="space"/>
      <w:lvlText w:val="%1.%2.%3.%4.%5.%6.%7.%8.%9"/>
      <w:lvlJc w:val="left"/>
      <w:pPr>
        <w:ind w:left="0" w:firstLine="0"/>
      </w:pPr>
      <w:rPr>
        <w:rFonts w:cs="Times New Roman" w:hint="default"/>
      </w:rPr>
    </w:lvl>
  </w:abstractNum>
  <w:abstractNum w:abstractNumId="12">
    <w:nsid w:val="1398575B"/>
    <w:multiLevelType w:val="multilevel"/>
    <w:tmpl w:val="93EEB802"/>
    <w:lvl w:ilvl="0">
      <w:start w:val="1"/>
      <w:numFmt w:val="decimal"/>
      <w:lvlText w:val="§ %1 "/>
      <w:lvlJc w:val="left"/>
      <w:pPr>
        <w:ind w:left="737" w:hanging="737"/>
      </w:pPr>
      <w:rPr>
        <w:rFonts w:hint="default"/>
      </w:rPr>
    </w:lvl>
    <w:lvl w:ilvl="1">
      <w:start w:val="1"/>
      <w:numFmt w:val="upperRoman"/>
      <w:lvlText w:val="%2. "/>
      <w:lvlJc w:val="left"/>
      <w:pPr>
        <w:ind w:left="737" w:hanging="737"/>
      </w:pPr>
      <w:rPr>
        <w:rFonts w:hint="default"/>
      </w:rPr>
    </w:lvl>
    <w:lvl w:ilvl="2">
      <w:start w:val="1"/>
      <w:numFmt w:val="decimal"/>
      <w:lvlText w:val="%3. "/>
      <w:lvlJc w:val="left"/>
      <w:pPr>
        <w:ind w:left="737" w:hanging="737"/>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
      <w:lvlJc w:val="left"/>
      <w:pPr>
        <w:ind w:left="737" w:hanging="737"/>
      </w:pPr>
      <w:rPr>
        <w:rFonts w:hint="default"/>
      </w:rPr>
    </w:lvl>
    <w:lvl w:ilvl="4">
      <w:start w:val="1"/>
      <w:numFmt w:val="lowerLetter"/>
      <w:lvlText w:val="%5a) "/>
      <w:lvlJc w:val="left"/>
      <w:pPr>
        <w:ind w:left="737" w:hanging="737"/>
      </w:pPr>
      <w:rPr>
        <w:rFonts w:hint="default"/>
      </w:rPr>
    </w:lvl>
    <w:lvl w:ilvl="5">
      <w:start w:val="1"/>
      <w:numFmt w:val="lowerRoman"/>
      <w:lvlText w:val="(%6)"/>
      <w:lvlJc w:val="left"/>
      <w:pPr>
        <w:ind w:left="567" w:hanging="283"/>
      </w:pPr>
      <w:rPr>
        <w:rFonts w:hint="default"/>
      </w:rPr>
    </w:lvl>
    <w:lvl w:ilvl="6">
      <w:start w:val="1"/>
      <w:numFmt w:val="decimal"/>
      <w:lvlText w:val="%7."/>
      <w:lvlJc w:val="left"/>
      <w:pPr>
        <w:ind w:left="567" w:hanging="283"/>
      </w:pPr>
      <w:rPr>
        <w:rFonts w:hint="default"/>
      </w:rPr>
    </w:lvl>
    <w:lvl w:ilvl="7">
      <w:start w:val="1"/>
      <w:numFmt w:val="lowerLetter"/>
      <w:lvlText w:val="%8."/>
      <w:lvlJc w:val="left"/>
      <w:pPr>
        <w:ind w:left="567" w:hanging="283"/>
      </w:pPr>
      <w:rPr>
        <w:rFonts w:hint="default"/>
      </w:rPr>
    </w:lvl>
    <w:lvl w:ilvl="8">
      <w:start w:val="1"/>
      <w:numFmt w:val="lowerRoman"/>
      <w:lvlText w:val="%9."/>
      <w:lvlJc w:val="left"/>
      <w:pPr>
        <w:ind w:left="567" w:hanging="283"/>
      </w:pPr>
      <w:rPr>
        <w:rFonts w:hint="default"/>
      </w:rPr>
    </w:lvl>
  </w:abstractNum>
  <w:abstractNum w:abstractNumId="13">
    <w:nsid w:val="25322EED"/>
    <w:multiLevelType w:val="hybridMultilevel"/>
    <w:tmpl w:val="9746F4A2"/>
    <w:lvl w:ilvl="0" w:tplc="EC12F6B6">
      <w:start w:val="1"/>
      <w:numFmt w:val="decimal"/>
      <w:lvlText w:val="§ %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25E61B1E"/>
    <w:multiLevelType w:val="hybridMultilevel"/>
    <w:tmpl w:val="36AE1C8C"/>
    <w:lvl w:ilvl="0" w:tplc="1F3CB1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273129E2"/>
    <w:multiLevelType w:val="multilevel"/>
    <w:tmpl w:val="DB722D04"/>
    <w:lvl w:ilvl="0">
      <w:start w:val="1"/>
      <w:numFmt w:val="decimal"/>
      <w:suff w:val="nothing"/>
      <w:lvlText w:val="§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upp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6">
    <w:nsid w:val="335745F4"/>
    <w:multiLevelType w:val="hybridMultilevel"/>
    <w:tmpl w:val="D8D64B16"/>
    <w:lvl w:ilvl="0" w:tplc="7CCC249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3CB10EDC"/>
    <w:multiLevelType w:val="multilevel"/>
    <w:tmpl w:val="EA30CAE6"/>
    <w:lvl w:ilvl="0">
      <w:start w:val="1"/>
      <w:numFmt w:val="decimal"/>
      <w:lvlText w:val="§ %1 "/>
      <w:lvlJc w:val="left"/>
      <w:pPr>
        <w:ind w:left="851" w:hanging="851"/>
      </w:pPr>
      <w:rPr>
        <w:rFonts w:hint="default"/>
      </w:rPr>
    </w:lvl>
    <w:lvl w:ilvl="1">
      <w:start w:val="1"/>
      <w:numFmt w:val="upperRoman"/>
      <w:pStyle w:val="berschrift2"/>
      <w:lvlText w:val="%2. "/>
      <w:lvlJc w:val="left"/>
      <w:pPr>
        <w:ind w:left="737" w:hanging="737"/>
      </w:pPr>
      <w:rPr>
        <w:rFonts w:hint="default"/>
      </w:rPr>
    </w:lvl>
    <w:lvl w:ilvl="2">
      <w:start w:val="1"/>
      <w:numFmt w:val="decimal"/>
      <w:pStyle w:val="berschrift3"/>
      <w:lvlText w:val="%3. "/>
      <w:lvlJc w:val="left"/>
      <w:pPr>
        <w:ind w:left="737" w:hanging="73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lvlText w:val="%4) "/>
      <w:lvlJc w:val="left"/>
      <w:pPr>
        <w:ind w:left="737" w:hanging="737"/>
      </w:pPr>
      <w:rPr>
        <w:rFonts w:hint="default"/>
      </w:rPr>
    </w:lvl>
    <w:lvl w:ilvl="4">
      <w:start w:val="27"/>
      <w:numFmt w:val="lowerLetter"/>
      <w:pStyle w:val="berschrift5"/>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18">
    <w:nsid w:val="54797A58"/>
    <w:multiLevelType w:val="multilevel"/>
    <w:tmpl w:val="35DE113E"/>
    <w:lvl w:ilvl="0">
      <w:start w:val="1"/>
      <w:numFmt w:val="decimal"/>
      <w:lvlText w:val="§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55EB4FC8"/>
    <w:multiLevelType w:val="hybridMultilevel"/>
    <w:tmpl w:val="A2FE7EC2"/>
    <w:lvl w:ilvl="0" w:tplc="48EE4AB6">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57AD601C"/>
    <w:multiLevelType w:val="hybridMultilevel"/>
    <w:tmpl w:val="76F61C8A"/>
    <w:lvl w:ilvl="0" w:tplc="3C04EF3A">
      <w:start w:val="1"/>
      <w:numFmt w:val="decimal"/>
      <w:lvlText w:val="%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5BB74725"/>
    <w:multiLevelType w:val="hybridMultilevel"/>
    <w:tmpl w:val="7CB6B9A6"/>
    <w:lvl w:ilvl="0" w:tplc="A1AA60A4">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DBD6B26"/>
    <w:multiLevelType w:val="multilevel"/>
    <w:tmpl w:val="F68607C2"/>
    <w:lvl w:ilvl="0">
      <w:start w:val="1"/>
      <w:numFmt w:val="upperRoman"/>
      <w:pStyle w:val="MustertextListeI"/>
      <w:lvlText w:val="%1."/>
      <w:lvlJc w:val="left"/>
      <w:pPr>
        <w:tabs>
          <w:tab w:val="num" w:pos="284"/>
        </w:tabs>
        <w:ind w:left="284" w:hanging="284"/>
      </w:pPr>
      <w:rPr>
        <w:rFonts w:ascii="Calibri" w:hAnsi="Calibri" w:hint="default"/>
        <w:b/>
        <w:i w:val="0"/>
        <w:sz w:val="18"/>
      </w:rPr>
    </w:lvl>
    <w:lvl w:ilvl="1">
      <w:start w:val="1"/>
      <w:numFmt w:val="decimal"/>
      <w:pStyle w:val="MustertextListe0"/>
      <w:lvlText w:val="%2."/>
      <w:lvlJc w:val="left"/>
      <w:pPr>
        <w:tabs>
          <w:tab w:val="num" w:pos="284"/>
        </w:tabs>
        <w:ind w:left="284" w:hanging="284"/>
      </w:pPr>
      <w:rPr>
        <w:rFonts w:ascii="Calibri" w:hAnsi="Calibri" w:hint="default"/>
        <w:b w:val="0"/>
        <w:i w:val="0"/>
        <w:sz w:val="18"/>
      </w:rPr>
    </w:lvl>
    <w:lvl w:ilvl="2">
      <w:start w:val="1"/>
      <w:numFmt w:val="lowerLetter"/>
      <w:pStyle w:val="MustertextListea"/>
      <w:lvlText w:val="%3."/>
      <w:lvlJc w:val="left"/>
      <w:pPr>
        <w:tabs>
          <w:tab w:val="num" w:pos="454"/>
        </w:tabs>
        <w:ind w:left="454" w:hanging="454"/>
      </w:pPr>
      <w:rPr>
        <w:rFonts w:ascii="Calibri" w:hAnsi="Calibri" w:hint="default"/>
        <w:b w:val="0"/>
        <w:i/>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78B91F27"/>
    <w:multiLevelType w:val="hybridMultilevel"/>
    <w:tmpl w:val="AFF01134"/>
    <w:lvl w:ilvl="0" w:tplc="160290B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nsid w:val="79A165F5"/>
    <w:multiLevelType w:val="hybridMultilevel"/>
    <w:tmpl w:val="60040DEA"/>
    <w:lvl w:ilvl="0" w:tplc="8D8A4F12">
      <w:start w:val="1"/>
      <w:numFmt w:val="lowerRoman"/>
      <w:pStyle w:val="Listei"/>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nsid w:val="7EDE62B5"/>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5"/>
  </w:num>
  <w:num w:numId="2">
    <w:abstractNumId w:val="18"/>
  </w:num>
  <w:num w:numId="3">
    <w:abstractNumId w:val="15"/>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7"/>
  </w:num>
  <w:num w:numId="17">
    <w:abstractNumId w:val="21"/>
  </w:num>
  <w:num w:numId="18">
    <w:abstractNumId w:val="24"/>
  </w:num>
  <w:num w:numId="19">
    <w:abstractNumId w:val="17"/>
  </w:num>
  <w:num w:numId="20">
    <w:abstractNumId w:val="17"/>
    <w:lvlOverride w:ilvl="0">
      <w:startOverride w:val="93"/>
    </w:lvlOverride>
    <w:lvlOverride w:ilvl="1">
      <w:startOverride w:val="3"/>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21">
    <w:abstractNumId w:val="17"/>
  </w:num>
  <w:num w:numId="22">
    <w:abstractNumId w:val="17"/>
  </w:num>
  <w:num w:numId="23">
    <w:abstractNumId w:val="17"/>
  </w:num>
  <w:num w:numId="24">
    <w:abstractNumId w:val="11"/>
  </w:num>
  <w:num w:numId="25">
    <w:abstractNumId w:val="17"/>
  </w:num>
  <w:num w:numId="26">
    <w:abstractNumId w:val="17"/>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 w:numId="28">
    <w:abstractNumId w:val="14"/>
  </w:num>
  <w:num w:numId="29">
    <w:abstractNumId w:val="23"/>
  </w:num>
  <w:num w:numId="30">
    <w:abstractNumId w:val="23"/>
    <w:lvlOverride w:ilvl="0">
      <w:startOverride w:val="2"/>
    </w:lvlOverride>
  </w:num>
  <w:num w:numId="31">
    <w:abstractNumId w:val="17"/>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2">
    <w:abstractNumId w:val="17"/>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4">
    <w:abstractNumId w:val="17"/>
    <w:lvlOverride w:ilvl="0">
      <w:startOverride w:val="93"/>
    </w:lvlOverride>
    <w:lvlOverride w:ilvl="1">
      <w:startOverride w:val="3"/>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5">
    <w:abstractNumId w:val="17"/>
    <w:lvlOverride w:ilvl="0">
      <w:startOverride w:val="93"/>
    </w:lvlOverride>
    <w:lvlOverride w:ilvl="1">
      <w:startOverride w:val="1"/>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6">
    <w:abstractNumId w:val="23"/>
    <w:lvlOverride w:ilvl="0">
      <w:startOverride w:val="1"/>
    </w:lvlOverride>
  </w:num>
  <w:num w:numId="3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3"/>
    <w:lvlOverride w:ilvl="0">
      <w:startOverride w:val="1"/>
    </w:lvlOverride>
  </w:num>
  <w:num w:numId="39">
    <w:abstractNumId w:val="23"/>
    <w:lvlOverride w:ilvl="0">
      <w:startOverride w:val="1"/>
    </w:lvlOverride>
  </w:num>
  <w:num w:numId="40">
    <w:abstractNumId w:val="14"/>
    <w:lvlOverride w:ilvl="0">
      <w:startOverride w:val="1"/>
    </w:lvlOverride>
  </w:num>
  <w:num w:numId="41">
    <w:abstractNumId w:val="12"/>
  </w:num>
  <w:num w:numId="42">
    <w:abstractNumId w:val="22"/>
  </w:num>
  <w:num w:numId="43">
    <w:abstractNumId w:val="19"/>
  </w:num>
  <w:num w:numId="44">
    <w:abstractNumId w:val="16"/>
  </w:num>
  <w:num w:numId="45">
    <w:abstractNumId w:val="10"/>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mirrorMargins/>
  <w:proofState w:spelling="clean" w:grammar="clean"/>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consecutiveHyphenLimit w:val="3"/>
  <w:hyphenationZone w:val="425"/>
  <w:evenAndOddHeaders/>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B40"/>
    <w:rsid w:val="00000E40"/>
    <w:rsid w:val="0000125E"/>
    <w:rsid w:val="00004F0B"/>
    <w:rsid w:val="00005692"/>
    <w:rsid w:val="000060A3"/>
    <w:rsid w:val="00015F4E"/>
    <w:rsid w:val="0002369E"/>
    <w:rsid w:val="00036B9D"/>
    <w:rsid w:val="00037FDC"/>
    <w:rsid w:val="00040D2E"/>
    <w:rsid w:val="00045120"/>
    <w:rsid w:val="0004555E"/>
    <w:rsid w:val="00056C4E"/>
    <w:rsid w:val="00060695"/>
    <w:rsid w:val="00063194"/>
    <w:rsid w:val="00065179"/>
    <w:rsid w:val="0006536D"/>
    <w:rsid w:val="00066B44"/>
    <w:rsid w:val="00067876"/>
    <w:rsid w:val="00070B7C"/>
    <w:rsid w:val="0007432C"/>
    <w:rsid w:val="0007456F"/>
    <w:rsid w:val="00087CC3"/>
    <w:rsid w:val="00090DED"/>
    <w:rsid w:val="00091070"/>
    <w:rsid w:val="0009199B"/>
    <w:rsid w:val="0009344D"/>
    <w:rsid w:val="00097417"/>
    <w:rsid w:val="000A019D"/>
    <w:rsid w:val="000A1829"/>
    <w:rsid w:val="000A2F27"/>
    <w:rsid w:val="000A7A3E"/>
    <w:rsid w:val="000B0F37"/>
    <w:rsid w:val="000B2AED"/>
    <w:rsid w:val="000B3ED8"/>
    <w:rsid w:val="000B65FE"/>
    <w:rsid w:val="000B70CE"/>
    <w:rsid w:val="000C40D6"/>
    <w:rsid w:val="000C4FA9"/>
    <w:rsid w:val="000D2274"/>
    <w:rsid w:val="000D27E4"/>
    <w:rsid w:val="000D27F9"/>
    <w:rsid w:val="000D332E"/>
    <w:rsid w:val="000D4837"/>
    <w:rsid w:val="000D52B7"/>
    <w:rsid w:val="000D5486"/>
    <w:rsid w:val="000E2846"/>
    <w:rsid w:val="000E609D"/>
    <w:rsid w:val="000E7399"/>
    <w:rsid w:val="000F3756"/>
    <w:rsid w:val="000F5220"/>
    <w:rsid w:val="000F64C7"/>
    <w:rsid w:val="000F7E1D"/>
    <w:rsid w:val="000F7F66"/>
    <w:rsid w:val="001132AD"/>
    <w:rsid w:val="0011653B"/>
    <w:rsid w:val="001230F4"/>
    <w:rsid w:val="0012437F"/>
    <w:rsid w:val="00127E21"/>
    <w:rsid w:val="00130AE8"/>
    <w:rsid w:val="001310A8"/>
    <w:rsid w:val="001353E3"/>
    <w:rsid w:val="00150104"/>
    <w:rsid w:val="00156005"/>
    <w:rsid w:val="00156891"/>
    <w:rsid w:val="00163794"/>
    <w:rsid w:val="00167645"/>
    <w:rsid w:val="00171C75"/>
    <w:rsid w:val="00174ADC"/>
    <w:rsid w:val="00174B0A"/>
    <w:rsid w:val="001802D9"/>
    <w:rsid w:val="00181ABF"/>
    <w:rsid w:val="00182A15"/>
    <w:rsid w:val="001841CF"/>
    <w:rsid w:val="00185CFD"/>
    <w:rsid w:val="0019671A"/>
    <w:rsid w:val="001A3181"/>
    <w:rsid w:val="001A38DC"/>
    <w:rsid w:val="001B104C"/>
    <w:rsid w:val="001B6A59"/>
    <w:rsid w:val="001B7324"/>
    <w:rsid w:val="001C1698"/>
    <w:rsid w:val="001D4EEC"/>
    <w:rsid w:val="001E47DC"/>
    <w:rsid w:val="001F2515"/>
    <w:rsid w:val="00200F32"/>
    <w:rsid w:val="00203099"/>
    <w:rsid w:val="0020356E"/>
    <w:rsid w:val="002046FD"/>
    <w:rsid w:val="002125EC"/>
    <w:rsid w:val="002126A7"/>
    <w:rsid w:val="00212A0D"/>
    <w:rsid w:val="002144DA"/>
    <w:rsid w:val="00216071"/>
    <w:rsid w:val="002210D0"/>
    <w:rsid w:val="0022751D"/>
    <w:rsid w:val="002303D5"/>
    <w:rsid w:val="0023253B"/>
    <w:rsid w:val="002367E4"/>
    <w:rsid w:val="0024015F"/>
    <w:rsid w:val="00245BAF"/>
    <w:rsid w:val="00253431"/>
    <w:rsid w:val="00256F3F"/>
    <w:rsid w:val="00257DBD"/>
    <w:rsid w:val="0026298F"/>
    <w:rsid w:val="002634E6"/>
    <w:rsid w:val="0026639D"/>
    <w:rsid w:val="00266DB5"/>
    <w:rsid w:val="0027119A"/>
    <w:rsid w:val="0027493C"/>
    <w:rsid w:val="00276419"/>
    <w:rsid w:val="00277108"/>
    <w:rsid w:val="00277AE9"/>
    <w:rsid w:val="0028087F"/>
    <w:rsid w:val="002809A3"/>
    <w:rsid w:val="00282AA7"/>
    <w:rsid w:val="0028499C"/>
    <w:rsid w:val="00293664"/>
    <w:rsid w:val="00293CE8"/>
    <w:rsid w:val="00295BEA"/>
    <w:rsid w:val="00297009"/>
    <w:rsid w:val="00297816"/>
    <w:rsid w:val="002A3306"/>
    <w:rsid w:val="002A491F"/>
    <w:rsid w:val="002B1B7D"/>
    <w:rsid w:val="002B6AFF"/>
    <w:rsid w:val="002C22C1"/>
    <w:rsid w:val="002C4C5A"/>
    <w:rsid w:val="002C774C"/>
    <w:rsid w:val="002D12DB"/>
    <w:rsid w:val="002D2402"/>
    <w:rsid w:val="002D27C6"/>
    <w:rsid w:val="002D63DC"/>
    <w:rsid w:val="002E1999"/>
    <w:rsid w:val="002F0C5B"/>
    <w:rsid w:val="002F142E"/>
    <w:rsid w:val="002F3FE4"/>
    <w:rsid w:val="00306318"/>
    <w:rsid w:val="00315F7A"/>
    <w:rsid w:val="00316980"/>
    <w:rsid w:val="0031738D"/>
    <w:rsid w:val="003222C1"/>
    <w:rsid w:val="003253EC"/>
    <w:rsid w:val="00326D06"/>
    <w:rsid w:val="003317E1"/>
    <w:rsid w:val="00332126"/>
    <w:rsid w:val="003324D3"/>
    <w:rsid w:val="00333C88"/>
    <w:rsid w:val="003431C1"/>
    <w:rsid w:val="00353C5F"/>
    <w:rsid w:val="00360568"/>
    <w:rsid w:val="00360F36"/>
    <w:rsid w:val="0036181F"/>
    <w:rsid w:val="003654B7"/>
    <w:rsid w:val="003674F5"/>
    <w:rsid w:val="0037349F"/>
    <w:rsid w:val="00373D25"/>
    <w:rsid w:val="003753EC"/>
    <w:rsid w:val="00375F81"/>
    <w:rsid w:val="0038294F"/>
    <w:rsid w:val="00383F02"/>
    <w:rsid w:val="00390774"/>
    <w:rsid w:val="00393012"/>
    <w:rsid w:val="00397051"/>
    <w:rsid w:val="003B3306"/>
    <w:rsid w:val="003B7BE5"/>
    <w:rsid w:val="003C086B"/>
    <w:rsid w:val="003C2027"/>
    <w:rsid w:val="003C334E"/>
    <w:rsid w:val="003D3DD6"/>
    <w:rsid w:val="003D6CA2"/>
    <w:rsid w:val="003E1EDD"/>
    <w:rsid w:val="003E415A"/>
    <w:rsid w:val="003E58B6"/>
    <w:rsid w:val="003F21A3"/>
    <w:rsid w:val="003F4DF5"/>
    <w:rsid w:val="003F70C9"/>
    <w:rsid w:val="00402829"/>
    <w:rsid w:val="004101B4"/>
    <w:rsid w:val="00410E8E"/>
    <w:rsid w:val="00412943"/>
    <w:rsid w:val="00416505"/>
    <w:rsid w:val="00416DAA"/>
    <w:rsid w:val="00424B17"/>
    <w:rsid w:val="00434C3A"/>
    <w:rsid w:val="00443746"/>
    <w:rsid w:val="004464E5"/>
    <w:rsid w:val="00455F2E"/>
    <w:rsid w:val="00460D54"/>
    <w:rsid w:val="00470C69"/>
    <w:rsid w:val="004774A3"/>
    <w:rsid w:val="004841E0"/>
    <w:rsid w:val="00486CE3"/>
    <w:rsid w:val="00491944"/>
    <w:rsid w:val="00491E16"/>
    <w:rsid w:val="00492AF5"/>
    <w:rsid w:val="00494C58"/>
    <w:rsid w:val="004A187A"/>
    <w:rsid w:val="004A2A06"/>
    <w:rsid w:val="004A4D51"/>
    <w:rsid w:val="004B1A21"/>
    <w:rsid w:val="004C0E15"/>
    <w:rsid w:val="004C141F"/>
    <w:rsid w:val="004C23A3"/>
    <w:rsid w:val="004C35A0"/>
    <w:rsid w:val="004C5EB9"/>
    <w:rsid w:val="004C7E4F"/>
    <w:rsid w:val="004D64D9"/>
    <w:rsid w:val="004E6679"/>
    <w:rsid w:val="004F6005"/>
    <w:rsid w:val="004F7F66"/>
    <w:rsid w:val="0050033F"/>
    <w:rsid w:val="00500C46"/>
    <w:rsid w:val="005056EA"/>
    <w:rsid w:val="00507FF7"/>
    <w:rsid w:val="0051551E"/>
    <w:rsid w:val="00521998"/>
    <w:rsid w:val="00523E74"/>
    <w:rsid w:val="00530783"/>
    <w:rsid w:val="005322AA"/>
    <w:rsid w:val="00550391"/>
    <w:rsid w:val="00553427"/>
    <w:rsid w:val="00554168"/>
    <w:rsid w:val="0056003C"/>
    <w:rsid w:val="00563F61"/>
    <w:rsid w:val="00564B77"/>
    <w:rsid w:val="00567A6E"/>
    <w:rsid w:val="0058097F"/>
    <w:rsid w:val="005816A5"/>
    <w:rsid w:val="005845CA"/>
    <w:rsid w:val="005A0586"/>
    <w:rsid w:val="005A29BF"/>
    <w:rsid w:val="005A38BE"/>
    <w:rsid w:val="005A39CB"/>
    <w:rsid w:val="005A6F94"/>
    <w:rsid w:val="005A7DF2"/>
    <w:rsid w:val="005B3242"/>
    <w:rsid w:val="005B3607"/>
    <w:rsid w:val="005B6A17"/>
    <w:rsid w:val="005B7BEE"/>
    <w:rsid w:val="005C2643"/>
    <w:rsid w:val="005C3324"/>
    <w:rsid w:val="005C343F"/>
    <w:rsid w:val="005C396C"/>
    <w:rsid w:val="005C415D"/>
    <w:rsid w:val="005D28AB"/>
    <w:rsid w:val="005E4C2D"/>
    <w:rsid w:val="005F0C61"/>
    <w:rsid w:val="005F18F6"/>
    <w:rsid w:val="005F3990"/>
    <w:rsid w:val="00600DB2"/>
    <w:rsid w:val="00604C01"/>
    <w:rsid w:val="006113A1"/>
    <w:rsid w:val="006170BB"/>
    <w:rsid w:val="00626E53"/>
    <w:rsid w:val="00630A90"/>
    <w:rsid w:val="00630E1B"/>
    <w:rsid w:val="00633954"/>
    <w:rsid w:val="00634233"/>
    <w:rsid w:val="006359A2"/>
    <w:rsid w:val="00636CE8"/>
    <w:rsid w:val="00640908"/>
    <w:rsid w:val="00641508"/>
    <w:rsid w:val="00650026"/>
    <w:rsid w:val="00650AA4"/>
    <w:rsid w:val="00653578"/>
    <w:rsid w:val="006536EF"/>
    <w:rsid w:val="006554B3"/>
    <w:rsid w:val="00656A6C"/>
    <w:rsid w:val="00664E99"/>
    <w:rsid w:val="00671A20"/>
    <w:rsid w:val="006728BB"/>
    <w:rsid w:val="00680550"/>
    <w:rsid w:val="006839BD"/>
    <w:rsid w:val="0069456E"/>
    <w:rsid w:val="00695182"/>
    <w:rsid w:val="00696B53"/>
    <w:rsid w:val="00697CC5"/>
    <w:rsid w:val="006A18DB"/>
    <w:rsid w:val="006A4968"/>
    <w:rsid w:val="006B1BFA"/>
    <w:rsid w:val="006B1E91"/>
    <w:rsid w:val="006B3E62"/>
    <w:rsid w:val="006C5E6C"/>
    <w:rsid w:val="006C6DEB"/>
    <w:rsid w:val="006C7DCD"/>
    <w:rsid w:val="006D3454"/>
    <w:rsid w:val="006E005E"/>
    <w:rsid w:val="006E3F73"/>
    <w:rsid w:val="006E4F48"/>
    <w:rsid w:val="006E5420"/>
    <w:rsid w:val="006E5BEF"/>
    <w:rsid w:val="006E786B"/>
    <w:rsid w:val="006F5AFE"/>
    <w:rsid w:val="006F5B8D"/>
    <w:rsid w:val="007016F6"/>
    <w:rsid w:val="007102A7"/>
    <w:rsid w:val="00714047"/>
    <w:rsid w:val="007158F1"/>
    <w:rsid w:val="00717417"/>
    <w:rsid w:val="00720CB9"/>
    <w:rsid w:val="007243B3"/>
    <w:rsid w:val="00726396"/>
    <w:rsid w:val="0072641F"/>
    <w:rsid w:val="00731EFD"/>
    <w:rsid w:val="00732003"/>
    <w:rsid w:val="007419C1"/>
    <w:rsid w:val="00742454"/>
    <w:rsid w:val="00753D16"/>
    <w:rsid w:val="00755CF0"/>
    <w:rsid w:val="00760F08"/>
    <w:rsid w:val="00762FE6"/>
    <w:rsid w:val="00787D5E"/>
    <w:rsid w:val="00795FFD"/>
    <w:rsid w:val="00797036"/>
    <w:rsid w:val="00797702"/>
    <w:rsid w:val="00797A21"/>
    <w:rsid w:val="007A0E9B"/>
    <w:rsid w:val="007A3B57"/>
    <w:rsid w:val="007A4209"/>
    <w:rsid w:val="007A44CF"/>
    <w:rsid w:val="007B129C"/>
    <w:rsid w:val="007B35D0"/>
    <w:rsid w:val="007B3968"/>
    <w:rsid w:val="007C190B"/>
    <w:rsid w:val="007C1F9D"/>
    <w:rsid w:val="007C5AE7"/>
    <w:rsid w:val="007C5E1C"/>
    <w:rsid w:val="007D2BC0"/>
    <w:rsid w:val="007D368C"/>
    <w:rsid w:val="007D6AAF"/>
    <w:rsid w:val="007E6AE4"/>
    <w:rsid w:val="007F1535"/>
    <w:rsid w:val="007F19B1"/>
    <w:rsid w:val="007F4DFC"/>
    <w:rsid w:val="007F4EA0"/>
    <w:rsid w:val="007F62A2"/>
    <w:rsid w:val="007F62F2"/>
    <w:rsid w:val="00807688"/>
    <w:rsid w:val="008127C1"/>
    <w:rsid w:val="008138CB"/>
    <w:rsid w:val="00824926"/>
    <w:rsid w:val="00824B16"/>
    <w:rsid w:val="00830B12"/>
    <w:rsid w:val="00836E27"/>
    <w:rsid w:val="00840F5A"/>
    <w:rsid w:val="00844DAA"/>
    <w:rsid w:val="008466C7"/>
    <w:rsid w:val="00851FCA"/>
    <w:rsid w:val="00853A21"/>
    <w:rsid w:val="0085648B"/>
    <w:rsid w:val="008567A7"/>
    <w:rsid w:val="0085725E"/>
    <w:rsid w:val="00861DB5"/>
    <w:rsid w:val="00866289"/>
    <w:rsid w:val="00870356"/>
    <w:rsid w:val="008759E6"/>
    <w:rsid w:val="008808E3"/>
    <w:rsid w:val="0089119C"/>
    <w:rsid w:val="00892093"/>
    <w:rsid w:val="008926D3"/>
    <w:rsid w:val="008A0CBD"/>
    <w:rsid w:val="008A3100"/>
    <w:rsid w:val="008A3507"/>
    <w:rsid w:val="008A5165"/>
    <w:rsid w:val="008A6FCB"/>
    <w:rsid w:val="008B0227"/>
    <w:rsid w:val="008B15A1"/>
    <w:rsid w:val="008B1CBE"/>
    <w:rsid w:val="008B3F35"/>
    <w:rsid w:val="008B5075"/>
    <w:rsid w:val="008B7EE2"/>
    <w:rsid w:val="008C339C"/>
    <w:rsid w:val="008C7316"/>
    <w:rsid w:val="008D039F"/>
    <w:rsid w:val="008D6D18"/>
    <w:rsid w:val="008E0CDA"/>
    <w:rsid w:val="008E5289"/>
    <w:rsid w:val="008E5B40"/>
    <w:rsid w:val="008F5CBA"/>
    <w:rsid w:val="00904771"/>
    <w:rsid w:val="00904B7F"/>
    <w:rsid w:val="0091085B"/>
    <w:rsid w:val="00924BA7"/>
    <w:rsid w:val="009338D0"/>
    <w:rsid w:val="0093429A"/>
    <w:rsid w:val="00941B52"/>
    <w:rsid w:val="00942838"/>
    <w:rsid w:val="00942871"/>
    <w:rsid w:val="00945ADA"/>
    <w:rsid w:val="009472F6"/>
    <w:rsid w:val="009504D1"/>
    <w:rsid w:val="00950577"/>
    <w:rsid w:val="0095111E"/>
    <w:rsid w:val="00953CA9"/>
    <w:rsid w:val="00957844"/>
    <w:rsid w:val="00957DE9"/>
    <w:rsid w:val="009610C7"/>
    <w:rsid w:val="00964594"/>
    <w:rsid w:val="00965534"/>
    <w:rsid w:val="00967AD1"/>
    <w:rsid w:val="00975976"/>
    <w:rsid w:val="0098042F"/>
    <w:rsid w:val="00985613"/>
    <w:rsid w:val="0098636B"/>
    <w:rsid w:val="009916B5"/>
    <w:rsid w:val="009957DA"/>
    <w:rsid w:val="0099765F"/>
    <w:rsid w:val="009A07EF"/>
    <w:rsid w:val="009A1F00"/>
    <w:rsid w:val="009A3621"/>
    <w:rsid w:val="009A4EF9"/>
    <w:rsid w:val="009C361E"/>
    <w:rsid w:val="009C52F1"/>
    <w:rsid w:val="009D0148"/>
    <w:rsid w:val="009D4C53"/>
    <w:rsid w:val="009D5DC1"/>
    <w:rsid w:val="009E014C"/>
    <w:rsid w:val="009E014F"/>
    <w:rsid w:val="009E14A6"/>
    <w:rsid w:val="009E1F09"/>
    <w:rsid w:val="009E2AC1"/>
    <w:rsid w:val="009E32DE"/>
    <w:rsid w:val="009E4D1E"/>
    <w:rsid w:val="009E6A3B"/>
    <w:rsid w:val="009F530D"/>
    <w:rsid w:val="00A10BBB"/>
    <w:rsid w:val="00A112D2"/>
    <w:rsid w:val="00A157A5"/>
    <w:rsid w:val="00A2107A"/>
    <w:rsid w:val="00A2571A"/>
    <w:rsid w:val="00A365CF"/>
    <w:rsid w:val="00A51430"/>
    <w:rsid w:val="00A520F4"/>
    <w:rsid w:val="00A530A1"/>
    <w:rsid w:val="00A5451F"/>
    <w:rsid w:val="00A61A84"/>
    <w:rsid w:val="00A70B14"/>
    <w:rsid w:val="00A716A9"/>
    <w:rsid w:val="00A717E1"/>
    <w:rsid w:val="00A83F07"/>
    <w:rsid w:val="00A848EC"/>
    <w:rsid w:val="00A856FF"/>
    <w:rsid w:val="00A870A9"/>
    <w:rsid w:val="00A87505"/>
    <w:rsid w:val="00A877DC"/>
    <w:rsid w:val="00AA05DE"/>
    <w:rsid w:val="00AA0C47"/>
    <w:rsid w:val="00AA1523"/>
    <w:rsid w:val="00AA1CD3"/>
    <w:rsid w:val="00AA2316"/>
    <w:rsid w:val="00AA7558"/>
    <w:rsid w:val="00AA7801"/>
    <w:rsid w:val="00AB0732"/>
    <w:rsid w:val="00AB11C8"/>
    <w:rsid w:val="00AB4667"/>
    <w:rsid w:val="00AB6548"/>
    <w:rsid w:val="00AB7FA1"/>
    <w:rsid w:val="00AC2C76"/>
    <w:rsid w:val="00AC44FC"/>
    <w:rsid w:val="00AD42D1"/>
    <w:rsid w:val="00AD4B52"/>
    <w:rsid w:val="00AD5E83"/>
    <w:rsid w:val="00AD764C"/>
    <w:rsid w:val="00AD79D2"/>
    <w:rsid w:val="00AE0998"/>
    <w:rsid w:val="00AE2FC7"/>
    <w:rsid w:val="00AE3CC4"/>
    <w:rsid w:val="00AF26F5"/>
    <w:rsid w:val="00AF59AD"/>
    <w:rsid w:val="00B00125"/>
    <w:rsid w:val="00B006C5"/>
    <w:rsid w:val="00B03D3E"/>
    <w:rsid w:val="00B13A75"/>
    <w:rsid w:val="00B1423C"/>
    <w:rsid w:val="00B14529"/>
    <w:rsid w:val="00B154C5"/>
    <w:rsid w:val="00B15E2A"/>
    <w:rsid w:val="00B20FC1"/>
    <w:rsid w:val="00B22C01"/>
    <w:rsid w:val="00B2768D"/>
    <w:rsid w:val="00B35DF3"/>
    <w:rsid w:val="00B36EBE"/>
    <w:rsid w:val="00B419E6"/>
    <w:rsid w:val="00B5437C"/>
    <w:rsid w:val="00B57B1E"/>
    <w:rsid w:val="00B70A14"/>
    <w:rsid w:val="00B7258E"/>
    <w:rsid w:val="00B75158"/>
    <w:rsid w:val="00B80187"/>
    <w:rsid w:val="00B928B6"/>
    <w:rsid w:val="00B94033"/>
    <w:rsid w:val="00B95FB7"/>
    <w:rsid w:val="00B97795"/>
    <w:rsid w:val="00BA09D3"/>
    <w:rsid w:val="00BA467D"/>
    <w:rsid w:val="00BA531F"/>
    <w:rsid w:val="00BB3271"/>
    <w:rsid w:val="00BB70E5"/>
    <w:rsid w:val="00BC0E30"/>
    <w:rsid w:val="00BC162E"/>
    <w:rsid w:val="00BC1698"/>
    <w:rsid w:val="00BE0A2F"/>
    <w:rsid w:val="00BE0ADA"/>
    <w:rsid w:val="00BE7EB4"/>
    <w:rsid w:val="00BF518A"/>
    <w:rsid w:val="00BF6372"/>
    <w:rsid w:val="00C15BD5"/>
    <w:rsid w:val="00C1685C"/>
    <w:rsid w:val="00C221CA"/>
    <w:rsid w:val="00C24BCA"/>
    <w:rsid w:val="00C369EC"/>
    <w:rsid w:val="00C408E4"/>
    <w:rsid w:val="00C4412E"/>
    <w:rsid w:val="00C45E87"/>
    <w:rsid w:val="00C529F9"/>
    <w:rsid w:val="00C55B50"/>
    <w:rsid w:val="00C60F63"/>
    <w:rsid w:val="00C67F3A"/>
    <w:rsid w:val="00C75CB2"/>
    <w:rsid w:val="00C7623D"/>
    <w:rsid w:val="00C82765"/>
    <w:rsid w:val="00C908EB"/>
    <w:rsid w:val="00C94ED3"/>
    <w:rsid w:val="00CA1C03"/>
    <w:rsid w:val="00CA5211"/>
    <w:rsid w:val="00CA554D"/>
    <w:rsid w:val="00CB76F6"/>
    <w:rsid w:val="00CC2AEA"/>
    <w:rsid w:val="00CC47F7"/>
    <w:rsid w:val="00CC5B5C"/>
    <w:rsid w:val="00CC7479"/>
    <w:rsid w:val="00CD179C"/>
    <w:rsid w:val="00CD17D9"/>
    <w:rsid w:val="00CD4377"/>
    <w:rsid w:val="00CD59BA"/>
    <w:rsid w:val="00CD7833"/>
    <w:rsid w:val="00CF0F12"/>
    <w:rsid w:val="00CF1FFA"/>
    <w:rsid w:val="00CF6AC0"/>
    <w:rsid w:val="00D029F4"/>
    <w:rsid w:val="00D06AE4"/>
    <w:rsid w:val="00D173D6"/>
    <w:rsid w:val="00D2600D"/>
    <w:rsid w:val="00D26B05"/>
    <w:rsid w:val="00D34889"/>
    <w:rsid w:val="00D3546E"/>
    <w:rsid w:val="00D35C9F"/>
    <w:rsid w:val="00D41977"/>
    <w:rsid w:val="00D42EF5"/>
    <w:rsid w:val="00D43A35"/>
    <w:rsid w:val="00D43BE8"/>
    <w:rsid w:val="00D46D7C"/>
    <w:rsid w:val="00D57673"/>
    <w:rsid w:val="00D60A11"/>
    <w:rsid w:val="00D61BFF"/>
    <w:rsid w:val="00D654CA"/>
    <w:rsid w:val="00D66BD3"/>
    <w:rsid w:val="00D72384"/>
    <w:rsid w:val="00D73391"/>
    <w:rsid w:val="00D74D22"/>
    <w:rsid w:val="00D8612A"/>
    <w:rsid w:val="00D920E6"/>
    <w:rsid w:val="00DA187F"/>
    <w:rsid w:val="00DA474A"/>
    <w:rsid w:val="00DA581A"/>
    <w:rsid w:val="00DA6037"/>
    <w:rsid w:val="00DA60B4"/>
    <w:rsid w:val="00DA7AE0"/>
    <w:rsid w:val="00DB2565"/>
    <w:rsid w:val="00DB3AB3"/>
    <w:rsid w:val="00DB3C64"/>
    <w:rsid w:val="00DD1363"/>
    <w:rsid w:val="00DD177E"/>
    <w:rsid w:val="00DD4DC5"/>
    <w:rsid w:val="00DD6FAD"/>
    <w:rsid w:val="00DD7CDD"/>
    <w:rsid w:val="00DD7E1B"/>
    <w:rsid w:val="00DE16FC"/>
    <w:rsid w:val="00E014EC"/>
    <w:rsid w:val="00E02681"/>
    <w:rsid w:val="00E03043"/>
    <w:rsid w:val="00E04CB6"/>
    <w:rsid w:val="00E05490"/>
    <w:rsid w:val="00E13A31"/>
    <w:rsid w:val="00E23125"/>
    <w:rsid w:val="00E30169"/>
    <w:rsid w:val="00E30BB4"/>
    <w:rsid w:val="00E328A7"/>
    <w:rsid w:val="00E41380"/>
    <w:rsid w:val="00E467FB"/>
    <w:rsid w:val="00E5291E"/>
    <w:rsid w:val="00E5457A"/>
    <w:rsid w:val="00E60BF2"/>
    <w:rsid w:val="00E67555"/>
    <w:rsid w:val="00E7128A"/>
    <w:rsid w:val="00E71826"/>
    <w:rsid w:val="00E72E80"/>
    <w:rsid w:val="00E731F2"/>
    <w:rsid w:val="00E7375E"/>
    <w:rsid w:val="00E84931"/>
    <w:rsid w:val="00E87E2D"/>
    <w:rsid w:val="00E9087F"/>
    <w:rsid w:val="00E91325"/>
    <w:rsid w:val="00E9425F"/>
    <w:rsid w:val="00E96E1C"/>
    <w:rsid w:val="00EA0A28"/>
    <w:rsid w:val="00EA38EA"/>
    <w:rsid w:val="00EA51F3"/>
    <w:rsid w:val="00EA6CCF"/>
    <w:rsid w:val="00EA746D"/>
    <w:rsid w:val="00EB5CD9"/>
    <w:rsid w:val="00EB6312"/>
    <w:rsid w:val="00EB6A94"/>
    <w:rsid w:val="00EC2270"/>
    <w:rsid w:val="00ED1453"/>
    <w:rsid w:val="00ED1B2C"/>
    <w:rsid w:val="00ED2BDC"/>
    <w:rsid w:val="00ED2D36"/>
    <w:rsid w:val="00ED4663"/>
    <w:rsid w:val="00ED52A2"/>
    <w:rsid w:val="00ED6DE3"/>
    <w:rsid w:val="00EE2035"/>
    <w:rsid w:val="00EE311B"/>
    <w:rsid w:val="00EE456B"/>
    <w:rsid w:val="00EE7637"/>
    <w:rsid w:val="00EF3F4C"/>
    <w:rsid w:val="00EF49B2"/>
    <w:rsid w:val="00EF5F3B"/>
    <w:rsid w:val="00EF755A"/>
    <w:rsid w:val="00F01328"/>
    <w:rsid w:val="00F02A64"/>
    <w:rsid w:val="00F05A71"/>
    <w:rsid w:val="00F06FF4"/>
    <w:rsid w:val="00F077BB"/>
    <w:rsid w:val="00F13EC9"/>
    <w:rsid w:val="00F143FA"/>
    <w:rsid w:val="00F1467E"/>
    <w:rsid w:val="00F22154"/>
    <w:rsid w:val="00F224EA"/>
    <w:rsid w:val="00F22D1C"/>
    <w:rsid w:val="00F22FB1"/>
    <w:rsid w:val="00F233AB"/>
    <w:rsid w:val="00F25D70"/>
    <w:rsid w:val="00F31588"/>
    <w:rsid w:val="00F36023"/>
    <w:rsid w:val="00F425DD"/>
    <w:rsid w:val="00F4513A"/>
    <w:rsid w:val="00F46BF2"/>
    <w:rsid w:val="00F51CE1"/>
    <w:rsid w:val="00F51E40"/>
    <w:rsid w:val="00F52635"/>
    <w:rsid w:val="00F54591"/>
    <w:rsid w:val="00F60E8B"/>
    <w:rsid w:val="00F613A1"/>
    <w:rsid w:val="00F70169"/>
    <w:rsid w:val="00F71CEF"/>
    <w:rsid w:val="00F723AB"/>
    <w:rsid w:val="00F72A39"/>
    <w:rsid w:val="00F82F77"/>
    <w:rsid w:val="00F910FC"/>
    <w:rsid w:val="00F96107"/>
    <w:rsid w:val="00FA0410"/>
    <w:rsid w:val="00FA3F01"/>
    <w:rsid w:val="00FA52F1"/>
    <w:rsid w:val="00FA6B2E"/>
    <w:rsid w:val="00FB33E8"/>
    <w:rsid w:val="00FB48EE"/>
    <w:rsid w:val="00FC5E11"/>
    <w:rsid w:val="00FD6AAF"/>
    <w:rsid w:val="00FD6D3B"/>
    <w:rsid w:val="00FE641D"/>
    <w:rsid w:val="00FF26FB"/>
    <w:rsid w:val="00FF47ED"/>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686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C3324"/>
    <w:pPr>
      <w:spacing w:after="200" w:line="276" w:lineRule="auto"/>
    </w:pPr>
  </w:style>
  <w:style w:type="paragraph" w:styleId="berschrift1">
    <w:name w:val="heading 1"/>
    <w:basedOn w:val="Standard"/>
    <w:next w:val="Standard"/>
    <w:link w:val="berschrift1Zchn"/>
    <w:autoRedefine/>
    <w:uiPriority w:val="9"/>
    <w:qFormat/>
    <w:rsid w:val="00150104"/>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150104"/>
    <w:pPr>
      <w:keepNext/>
      <w:keepLines/>
      <w:numPr>
        <w:ilvl w:val="1"/>
        <w:numId w:val="5"/>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150104"/>
    <w:pPr>
      <w:keepNext/>
      <w:keepLines/>
      <w:numPr>
        <w:ilvl w:val="2"/>
        <w:numId w:val="5"/>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150104"/>
    <w:pPr>
      <w:keepNext/>
      <w:keepLines/>
      <w:numPr>
        <w:ilvl w:val="3"/>
        <w:numId w:val="5"/>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150104"/>
    <w:pPr>
      <w:keepNext/>
      <w:keepLines/>
      <w:numPr>
        <w:ilvl w:val="4"/>
        <w:numId w:val="5"/>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150104"/>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5C3324"/>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5C3324"/>
  </w:style>
  <w:style w:type="character" w:customStyle="1" w:styleId="berschrift1Zchn">
    <w:name w:val="Überschrift 1 Zchn"/>
    <w:basedOn w:val="Absatz-Standardschriftart"/>
    <w:link w:val="berschrift1"/>
    <w:uiPriority w:val="9"/>
    <w:rsid w:val="00150104"/>
    <w:rPr>
      <w:rFonts w:ascii="Calibri" w:eastAsiaTheme="majorEastAsia" w:hAnsi="Calibri" w:cstheme="majorBidi"/>
      <w:b/>
      <w:sz w:val="32"/>
      <w:szCs w:val="32"/>
    </w:rPr>
  </w:style>
  <w:style w:type="paragraph" w:styleId="Kopfzeile">
    <w:name w:val="header"/>
    <w:basedOn w:val="Standard"/>
    <w:link w:val="KopfzeileZchn"/>
    <w:uiPriority w:val="99"/>
    <w:unhideWhenUsed/>
    <w:rsid w:val="00150104"/>
    <w:pPr>
      <w:tabs>
        <w:tab w:val="left" w:pos="425"/>
      </w:tabs>
      <w:spacing w:after="0" w:line="240" w:lineRule="auto"/>
    </w:pPr>
  </w:style>
  <w:style w:type="character" w:customStyle="1" w:styleId="KopfzeileZchn">
    <w:name w:val="Kopfzeile Zchn"/>
    <w:basedOn w:val="Absatz-Standardschriftart"/>
    <w:link w:val="Kopfzeile"/>
    <w:uiPriority w:val="99"/>
    <w:rsid w:val="00150104"/>
  </w:style>
  <w:style w:type="paragraph" w:styleId="Fuzeile">
    <w:name w:val="footer"/>
    <w:basedOn w:val="Standard"/>
    <w:link w:val="FuzeileZchn"/>
    <w:uiPriority w:val="99"/>
    <w:unhideWhenUsed/>
    <w:rsid w:val="00150104"/>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150104"/>
    <w:rPr>
      <w:rFonts w:ascii="Palatino Linotype" w:hAnsi="Palatino Linotype"/>
      <w:smallCaps/>
      <w:sz w:val="18"/>
    </w:rPr>
  </w:style>
  <w:style w:type="character" w:customStyle="1" w:styleId="berschrift2Zchn">
    <w:name w:val="Überschrift 2 Zchn"/>
    <w:basedOn w:val="Absatz-Standardschriftart"/>
    <w:link w:val="berschrift2"/>
    <w:uiPriority w:val="9"/>
    <w:rsid w:val="00150104"/>
    <w:rPr>
      <w:rFonts w:ascii="Calibri" w:eastAsiaTheme="majorEastAsia" w:hAnsi="Calibri" w:cstheme="majorBidi"/>
      <w:b/>
      <w:sz w:val="24"/>
      <w:szCs w:val="26"/>
    </w:rPr>
  </w:style>
  <w:style w:type="character" w:customStyle="1" w:styleId="fett">
    <w:name w:val="_fett"/>
    <w:basedOn w:val="Absatz-Standardschriftart"/>
    <w:uiPriority w:val="1"/>
    <w:qFormat/>
    <w:rsid w:val="00150104"/>
    <w:rPr>
      <w:rFonts w:ascii="Palatino Linotype" w:hAnsi="Palatino Linotype"/>
      <w:b/>
      <w:sz w:val="18"/>
    </w:rPr>
  </w:style>
  <w:style w:type="character" w:customStyle="1" w:styleId="berschrift3Zchn">
    <w:name w:val="Überschrift 3 Zchn"/>
    <w:basedOn w:val="Absatz-Standardschriftart"/>
    <w:link w:val="berschrift3"/>
    <w:uiPriority w:val="9"/>
    <w:rsid w:val="00150104"/>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150104"/>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150104"/>
    <w:rPr>
      <w:rFonts w:ascii="Calibri" w:eastAsiaTheme="majorEastAsia" w:hAnsi="Calibri" w:cstheme="majorBidi"/>
      <w:sz w:val="18"/>
    </w:rPr>
  </w:style>
  <w:style w:type="paragraph" w:customStyle="1" w:styleId="Text">
    <w:name w:val="Text"/>
    <w:basedOn w:val="Standard"/>
    <w:next w:val="Randziffer"/>
    <w:autoRedefine/>
    <w:qFormat/>
    <w:rsid w:val="00150104"/>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150104"/>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150104"/>
    <w:rPr>
      <w:rFonts w:ascii="Palatino Linotype" w:hAnsi="Palatino Linotype"/>
      <w:sz w:val="16"/>
      <w:szCs w:val="20"/>
    </w:rPr>
  </w:style>
  <w:style w:type="character" w:styleId="Funotenzeichen">
    <w:name w:val="footnote reference"/>
    <w:basedOn w:val="Absatz-Standardschriftart"/>
    <w:uiPriority w:val="99"/>
    <w:semiHidden/>
    <w:unhideWhenUsed/>
    <w:rsid w:val="00150104"/>
    <w:rPr>
      <w:vertAlign w:val="superscript"/>
    </w:rPr>
  </w:style>
  <w:style w:type="character" w:customStyle="1" w:styleId="kursiv">
    <w:name w:val="_kursiv"/>
    <w:basedOn w:val="Absatz-Standardschriftart"/>
    <w:uiPriority w:val="1"/>
    <w:qFormat/>
    <w:rsid w:val="00150104"/>
    <w:rPr>
      <w:rFonts w:ascii="Palatino Linotype" w:hAnsi="Palatino Linotype"/>
      <w:i/>
      <w:sz w:val="18"/>
    </w:rPr>
  </w:style>
  <w:style w:type="paragraph" w:customStyle="1" w:styleId="Liste">
    <w:name w:val="Liste –"/>
    <w:basedOn w:val="Text"/>
    <w:qFormat/>
    <w:rsid w:val="00150104"/>
    <w:pPr>
      <w:numPr>
        <w:numId w:val="17"/>
      </w:numPr>
      <w:spacing w:before="60" w:after="60"/>
      <w:ind w:left="284" w:hanging="284"/>
      <w:contextualSpacing/>
    </w:pPr>
  </w:style>
  <w:style w:type="paragraph" w:customStyle="1" w:styleId="Listei">
    <w:name w:val="Liste i)"/>
    <w:basedOn w:val="Liste"/>
    <w:qFormat/>
    <w:rsid w:val="00150104"/>
    <w:pPr>
      <w:numPr>
        <w:numId w:val="18"/>
      </w:numPr>
      <w:ind w:left="568" w:hanging="284"/>
    </w:pPr>
  </w:style>
  <w:style w:type="character" w:styleId="Platzhaltertext">
    <w:name w:val="Placeholder Text"/>
    <w:basedOn w:val="Absatz-Standardschriftart"/>
    <w:uiPriority w:val="99"/>
    <w:semiHidden/>
    <w:rsid w:val="00150104"/>
    <w:rPr>
      <w:color w:val="808080"/>
    </w:rPr>
  </w:style>
  <w:style w:type="character" w:customStyle="1" w:styleId="fettMuster">
    <w:name w:val="_fett_Muster"/>
    <w:basedOn w:val="fett"/>
    <w:uiPriority w:val="1"/>
    <w:qFormat/>
    <w:rsid w:val="00150104"/>
    <w:rPr>
      <w:rFonts w:ascii="Calibri" w:hAnsi="Calibri"/>
      <w:b/>
      <w:sz w:val="18"/>
    </w:rPr>
  </w:style>
  <w:style w:type="paragraph" w:customStyle="1" w:styleId="BoxKopf">
    <w:name w:val="Box_Kopf"/>
    <w:basedOn w:val="Standard"/>
    <w:next w:val="RandzifferMuster"/>
    <w:autoRedefine/>
    <w:qFormat/>
    <w:rsid w:val="00130AE8"/>
    <w:pPr>
      <w:spacing w:after="0" w:line="240" w:lineRule="auto"/>
      <w:jc w:val="both"/>
    </w:pPr>
    <w:rPr>
      <w:rFonts w:ascii="Tahoma" w:hAnsi="Tahoma"/>
      <w:sz w:val="18"/>
    </w:rPr>
  </w:style>
  <w:style w:type="paragraph" w:customStyle="1" w:styleId="Mustertext">
    <w:name w:val="Mustertext"/>
    <w:basedOn w:val="Standard"/>
    <w:autoRedefine/>
    <w:qFormat/>
    <w:rsid w:val="00130AE8"/>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130AE8"/>
  </w:style>
  <w:style w:type="paragraph" w:customStyle="1" w:styleId="Mustertextklein">
    <w:name w:val="Mustertext_klein"/>
    <w:basedOn w:val="Mustertext"/>
    <w:autoRedefine/>
    <w:qFormat/>
    <w:rsid w:val="00150104"/>
    <w:pPr>
      <w:tabs>
        <w:tab w:val="clear" w:pos="284"/>
      </w:tabs>
      <w:spacing w:before="120"/>
      <w:ind w:left="567" w:hanging="567"/>
    </w:pPr>
    <w:rPr>
      <w:i/>
      <w:sz w:val="16"/>
    </w:rPr>
  </w:style>
  <w:style w:type="paragraph" w:customStyle="1" w:styleId="MustertextEinzug">
    <w:name w:val="Mustertext_Einzug"/>
    <w:basedOn w:val="Mustertext"/>
    <w:next w:val="Mustertext"/>
    <w:autoRedefine/>
    <w:qFormat/>
    <w:rsid w:val="00762FE6"/>
    <w:pPr>
      <w:ind w:left="284" w:hanging="284"/>
    </w:pPr>
  </w:style>
  <w:style w:type="paragraph" w:customStyle="1" w:styleId="Autor">
    <w:name w:val="Autor"/>
    <w:basedOn w:val="Standard"/>
    <w:next w:val="Standard"/>
    <w:autoRedefine/>
    <w:qFormat/>
    <w:rsid w:val="00150104"/>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150104"/>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kapitlchen">
    <w:name w:val="_kapitälchen"/>
    <w:basedOn w:val="kursiv"/>
    <w:uiPriority w:val="1"/>
    <w:qFormat/>
    <w:rsid w:val="00150104"/>
    <w:rPr>
      <w:rFonts w:ascii="Palatino Linotype" w:hAnsi="Palatino Linotype"/>
      <w:i w:val="0"/>
      <w:caps w:val="0"/>
      <w:smallCaps/>
      <w:sz w:val="18"/>
    </w:rPr>
  </w:style>
  <w:style w:type="character" w:customStyle="1" w:styleId="kursivMuster">
    <w:name w:val="_kursiv_Muster"/>
    <w:basedOn w:val="fettMuster"/>
    <w:uiPriority w:val="1"/>
    <w:qFormat/>
    <w:rsid w:val="00150104"/>
    <w:rPr>
      <w:rFonts w:ascii="Calibri" w:hAnsi="Calibri"/>
      <w:b w:val="0"/>
      <w:i/>
      <w:sz w:val="18"/>
    </w:rPr>
  </w:style>
  <w:style w:type="character" w:customStyle="1" w:styleId="kapitlchenMuster">
    <w:name w:val="_kapitälchen_Muster"/>
    <w:basedOn w:val="fettMuster"/>
    <w:uiPriority w:val="1"/>
    <w:qFormat/>
    <w:rsid w:val="00150104"/>
    <w:rPr>
      <w:rFonts w:ascii="Calibri" w:hAnsi="Calibri"/>
      <w:b w:val="0"/>
      <w:caps w:val="0"/>
      <w:smallCaps/>
      <w:sz w:val="18"/>
    </w:rPr>
  </w:style>
  <w:style w:type="character" w:customStyle="1" w:styleId="berschrift6Zchn">
    <w:name w:val="Überschrift 6 Zchn"/>
    <w:basedOn w:val="Absatz-Standardschriftart"/>
    <w:link w:val="berschrift6"/>
    <w:uiPriority w:val="9"/>
    <w:rsid w:val="00150104"/>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150104"/>
    <w:pPr>
      <w:framePr w:hSpace="199" w:wrap="around" w:vAnchor="text" w:hAnchor="page" w:xAlign="outside" w:y="1" w:anchorLock="1"/>
      <w:numPr>
        <w:numId w:val="24"/>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150104"/>
    <w:pPr>
      <w:framePr w:hSpace="198" w:wrap="around" w:y="-283"/>
      <w:jc w:val="left"/>
    </w:pPr>
  </w:style>
  <w:style w:type="paragraph" w:customStyle="1" w:styleId="MustertextListe0">
    <w:name w:val="Mustertext_Liste"/>
    <w:basedOn w:val="Standard"/>
    <w:autoRedefine/>
    <w:qFormat/>
    <w:rsid w:val="00130AE8"/>
    <w:pPr>
      <w:numPr>
        <w:ilvl w:val="1"/>
        <w:numId w:val="42"/>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uiPriority w:val="99"/>
    <w:semiHidden/>
    <w:unhideWhenUsed/>
    <w:rsid w:val="00D920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20E6"/>
    <w:rPr>
      <w:rFonts w:ascii="Tahoma" w:hAnsi="Tahoma" w:cs="Tahoma"/>
      <w:sz w:val="16"/>
      <w:szCs w:val="16"/>
    </w:rPr>
  </w:style>
  <w:style w:type="character" w:customStyle="1" w:styleId="Kursiv0">
    <w:name w:val="_Kursiv"/>
    <w:uiPriority w:val="99"/>
    <w:rsid w:val="007F4EA0"/>
    <w:rPr>
      <w:i/>
      <w:iCs/>
      <w:lang w:val="de-CH"/>
    </w:rPr>
  </w:style>
  <w:style w:type="character" w:styleId="Hyperlink">
    <w:name w:val="Hyperlink"/>
    <w:basedOn w:val="Absatz-Standardschriftart"/>
    <w:uiPriority w:val="99"/>
    <w:unhideWhenUsed/>
    <w:rsid w:val="00C908EB"/>
    <w:rPr>
      <w:color w:val="0563C1" w:themeColor="hyperlink"/>
      <w:u w:val="single"/>
    </w:rPr>
  </w:style>
  <w:style w:type="paragraph" w:styleId="Listenabsatz">
    <w:name w:val="List Paragraph"/>
    <w:basedOn w:val="Standard"/>
    <w:uiPriority w:val="34"/>
    <w:qFormat/>
    <w:rsid w:val="00B154C5"/>
    <w:pPr>
      <w:ind w:left="720"/>
      <w:contextualSpacing/>
    </w:pPr>
  </w:style>
  <w:style w:type="character" w:styleId="Kommentarzeichen">
    <w:name w:val="annotation reference"/>
    <w:basedOn w:val="Absatz-Standardschriftart"/>
    <w:uiPriority w:val="99"/>
    <w:semiHidden/>
    <w:unhideWhenUsed/>
    <w:rsid w:val="003B7BE5"/>
    <w:rPr>
      <w:sz w:val="16"/>
      <w:szCs w:val="16"/>
    </w:rPr>
  </w:style>
  <w:style w:type="paragraph" w:styleId="Kommentartext">
    <w:name w:val="annotation text"/>
    <w:basedOn w:val="Standard"/>
    <w:link w:val="KommentartextZchn"/>
    <w:uiPriority w:val="99"/>
    <w:semiHidden/>
    <w:unhideWhenUsed/>
    <w:rsid w:val="003B7BE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B7BE5"/>
    <w:rPr>
      <w:sz w:val="20"/>
      <w:szCs w:val="20"/>
    </w:rPr>
  </w:style>
  <w:style w:type="paragraph" w:styleId="Kommentarthema">
    <w:name w:val="annotation subject"/>
    <w:basedOn w:val="Kommentartext"/>
    <w:next w:val="Kommentartext"/>
    <w:link w:val="KommentarthemaZchn"/>
    <w:uiPriority w:val="99"/>
    <w:semiHidden/>
    <w:unhideWhenUsed/>
    <w:rsid w:val="003B7BE5"/>
    <w:rPr>
      <w:b/>
      <w:bCs/>
    </w:rPr>
  </w:style>
  <w:style w:type="character" w:customStyle="1" w:styleId="KommentarthemaZchn">
    <w:name w:val="Kommentarthema Zchn"/>
    <w:basedOn w:val="KommentartextZchn"/>
    <w:link w:val="Kommentarthema"/>
    <w:uiPriority w:val="99"/>
    <w:semiHidden/>
    <w:rsid w:val="003B7BE5"/>
    <w:rPr>
      <w:b/>
      <w:bCs/>
      <w:sz w:val="20"/>
      <w:szCs w:val="20"/>
    </w:rPr>
  </w:style>
  <w:style w:type="paragraph" w:customStyle="1" w:styleId="MustertextListeI">
    <w:name w:val="Mustertext_Liste_I"/>
    <w:basedOn w:val="MustertextListe0"/>
    <w:qFormat/>
    <w:rsid w:val="00150104"/>
    <w:pPr>
      <w:numPr>
        <w:ilvl w:val="0"/>
      </w:numPr>
    </w:pPr>
  </w:style>
  <w:style w:type="paragraph" w:customStyle="1" w:styleId="MustertextListea">
    <w:name w:val="Mustertext_Liste_a"/>
    <w:basedOn w:val="MustertextListeI"/>
    <w:autoRedefine/>
    <w:qFormat/>
    <w:rsid w:val="00150104"/>
    <w:pPr>
      <w:numPr>
        <w:ilvl w:val="2"/>
      </w:numPr>
      <w:tabs>
        <w:tab w:val="clear" w:pos="567"/>
      </w:tabs>
    </w:pPr>
  </w:style>
  <w:style w:type="paragraph" w:customStyle="1" w:styleId="MustertextListe">
    <w:name w:val="Mustertext_Liste –"/>
    <w:basedOn w:val="MustertextListe0"/>
    <w:autoRedefine/>
    <w:qFormat/>
    <w:rsid w:val="00150104"/>
    <w:pPr>
      <w:numPr>
        <w:ilvl w:val="0"/>
        <w:numId w:val="45"/>
      </w:numPr>
      <w:ind w:left="284" w:hanging="284"/>
    </w:pPr>
  </w:style>
  <w:style w:type="paragraph" w:customStyle="1" w:styleId="MustertextBO">
    <w:name w:val="Mustertext_BO"/>
    <w:basedOn w:val="Mustertext"/>
    <w:autoRedefine/>
    <w:qFormat/>
    <w:rsid w:val="00150104"/>
    <w:pPr>
      <w:tabs>
        <w:tab w:val="clear" w:pos="284"/>
      </w:tabs>
      <w:spacing w:after="0"/>
      <w:ind w:left="907" w:hanging="907"/>
    </w:pPr>
  </w:style>
  <w:style w:type="paragraph" w:customStyle="1" w:styleId="MustertextTitel">
    <w:name w:val="Mustertext_Titel"/>
    <w:basedOn w:val="Mustertext"/>
    <w:autoRedefine/>
    <w:qFormat/>
    <w:rsid w:val="007D2BC0"/>
    <w:pPr>
      <w:spacing w:before="120"/>
    </w:pPr>
  </w:style>
  <w:style w:type="paragraph" w:customStyle="1" w:styleId="MustertextTitelEbene1">
    <w:name w:val="Mustertext_Titel_Ebene_1"/>
    <w:basedOn w:val="Mustertext"/>
    <w:autoRedefine/>
    <w:qFormat/>
    <w:rsid w:val="00150104"/>
    <w:pPr>
      <w:spacing w:before="120"/>
      <w:contextualSpacing/>
    </w:pPr>
    <w:rPr>
      <w:b/>
    </w:rPr>
  </w:style>
  <w:style w:type="paragraph" w:customStyle="1" w:styleId="MustertextTitelEbene5">
    <w:name w:val="Mustertext_Titel_Ebene_5"/>
    <w:basedOn w:val="MustertextTitelEbene1"/>
    <w:next w:val="Mustertext"/>
    <w:autoRedefine/>
    <w:qFormat/>
    <w:rsid w:val="00150104"/>
    <w:rPr>
      <w:b w:val="0"/>
    </w:rPr>
  </w:style>
  <w:style w:type="paragraph" w:customStyle="1" w:styleId="MustertextTitelEbene2">
    <w:name w:val="Mustertext_Titel_Ebene_2"/>
    <w:basedOn w:val="MustertextTitelEbene1"/>
    <w:next w:val="Mustertext"/>
    <w:autoRedefine/>
    <w:qFormat/>
    <w:rsid w:val="00150104"/>
  </w:style>
  <w:style w:type="paragraph" w:customStyle="1" w:styleId="MustertextTitelEbene3">
    <w:name w:val="Mustertext_Titel_Ebene_3"/>
    <w:basedOn w:val="MustertextTitelEbene1"/>
    <w:next w:val="Mustertext"/>
    <w:qFormat/>
    <w:rsid w:val="00150104"/>
  </w:style>
  <w:style w:type="paragraph" w:customStyle="1" w:styleId="MustertextTitelEbene4">
    <w:name w:val="Mustertext_Titel_Ebene_4"/>
    <w:basedOn w:val="MustertextTitelEbene1"/>
    <w:next w:val="Mustertext"/>
    <w:qFormat/>
    <w:rsid w:val="001501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C3324"/>
    <w:pPr>
      <w:spacing w:after="200" w:line="276" w:lineRule="auto"/>
    </w:pPr>
  </w:style>
  <w:style w:type="paragraph" w:styleId="berschrift1">
    <w:name w:val="heading 1"/>
    <w:basedOn w:val="Standard"/>
    <w:next w:val="Standard"/>
    <w:link w:val="berschrift1Zchn"/>
    <w:autoRedefine/>
    <w:uiPriority w:val="9"/>
    <w:qFormat/>
    <w:rsid w:val="00150104"/>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150104"/>
    <w:pPr>
      <w:keepNext/>
      <w:keepLines/>
      <w:numPr>
        <w:ilvl w:val="1"/>
        <w:numId w:val="5"/>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150104"/>
    <w:pPr>
      <w:keepNext/>
      <w:keepLines/>
      <w:numPr>
        <w:ilvl w:val="2"/>
        <w:numId w:val="5"/>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150104"/>
    <w:pPr>
      <w:keepNext/>
      <w:keepLines/>
      <w:numPr>
        <w:ilvl w:val="3"/>
        <w:numId w:val="5"/>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150104"/>
    <w:pPr>
      <w:keepNext/>
      <w:keepLines/>
      <w:numPr>
        <w:ilvl w:val="4"/>
        <w:numId w:val="5"/>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150104"/>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5C3324"/>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5C3324"/>
  </w:style>
  <w:style w:type="character" w:customStyle="1" w:styleId="berschrift1Zchn">
    <w:name w:val="Überschrift 1 Zchn"/>
    <w:basedOn w:val="Absatz-Standardschriftart"/>
    <w:link w:val="berschrift1"/>
    <w:uiPriority w:val="9"/>
    <w:rsid w:val="00150104"/>
    <w:rPr>
      <w:rFonts w:ascii="Calibri" w:eastAsiaTheme="majorEastAsia" w:hAnsi="Calibri" w:cstheme="majorBidi"/>
      <w:b/>
      <w:sz w:val="32"/>
      <w:szCs w:val="32"/>
    </w:rPr>
  </w:style>
  <w:style w:type="paragraph" w:styleId="Kopfzeile">
    <w:name w:val="header"/>
    <w:basedOn w:val="Standard"/>
    <w:link w:val="KopfzeileZchn"/>
    <w:uiPriority w:val="99"/>
    <w:unhideWhenUsed/>
    <w:rsid w:val="00150104"/>
    <w:pPr>
      <w:tabs>
        <w:tab w:val="left" w:pos="425"/>
      </w:tabs>
      <w:spacing w:after="0" w:line="240" w:lineRule="auto"/>
    </w:pPr>
  </w:style>
  <w:style w:type="character" w:customStyle="1" w:styleId="KopfzeileZchn">
    <w:name w:val="Kopfzeile Zchn"/>
    <w:basedOn w:val="Absatz-Standardschriftart"/>
    <w:link w:val="Kopfzeile"/>
    <w:uiPriority w:val="99"/>
    <w:rsid w:val="00150104"/>
  </w:style>
  <w:style w:type="paragraph" w:styleId="Fuzeile">
    <w:name w:val="footer"/>
    <w:basedOn w:val="Standard"/>
    <w:link w:val="FuzeileZchn"/>
    <w:uiPriority w:val="99"/>
    <w:unhideWhenUsed/>
    <w:rsid w:val="00150104"/>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150104"/>
    <w:rPr>
      <w:rFonts w:ascii="Palatino Linotype" w:hAnsi="Palatino Linotype"/>
      <w:smallCaps/>
      <w:sz w:val="18"/>
    </w:rPr>
  </w:style>
  <w:style w:type="character" w:customStyle="1" w:styleId="berschrift2Zchn">
    <w:name w:val="Überschrift 2 Zchn"/>
    <w:basedOn w:val="Absatz-Standardschriftart"/>
    <w:link w:val="berschrift2"/>
    <w:uiPriority w:val="9"/>
    <w:rsid w:val="00150104"/>
    <w:rPr>
      <w:rFonts w:ascii="Calibri" w:eastAsiaTheme="majorEastAsia" w:hAnsi="Calibri" w:cstheme="majorBidi"/>
      <w:b/>
      <w:sz w:val="24"/>
      <w:szCs w:val="26"/>
    </w:rPr>
  </w:style>
  <w:style w:type="character" w:customStyle="1" w:styleId="fett">
    <w:name w:val="_fett"/>
    <w:basedOn w:val="Absatz-Standardschriftart"/>
    <w:uiPriority w:val="1"/>
    <w:qFormat/>
    <w:rsid w:val="00150104"/>
    <w:rPr>
      <w:rFonts w:ascii="Palatino Linotype" w:hAnsi="Palatino Linotype"/>
      <w:b/>
      <w:sz w:val="18"/>
    </w:rPr>
  </w:style>
  <w:style w:type="character" w:customStyle="1" w:styleId="berschrift3Zchn">
    <w:name w:val="Überschrift 3 Zchn"/>
    <w:basedOn w:val="Absatz-Standardschriftart"/>
    <w:link w:val="berschrift3"/>
    <w:uiPriority w:val="9"/>
    <w:rsid w:val="00150104"/>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150104"/>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150104"/>
    <w:rPr>
      <w:rFonts w:ascii="Calibri" w:eastAsiaTheme="majorEastAsia" w:hAnsi="Calibri" w:cstheme="majorBidi"/>
      <w:sz w:val="18"/>
    </w:rPr>
  </w:style>
  <w:style w:type="paragraph" w:customStyle="1" w:styleId="Text">
    <w:name w:val="Text"/>
    <w:basedOn w:val="Standard"/>
    <w:next w:val="Randziffer"/>
    <w:autoRedefine/>
    <w:qFormat/>
    <w:rsid w:val="00150104"/>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150104"/>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150104"/>
    <w:rPr>
      <w:rFonts w:ascii="Palatino Linotype" w:hAnsi="Palatino Linotype"/>
      <w:sz w:val="16"/>
      <w:szCs w:val="20"/>
    </w:rPr>
  </w:style>
  <w:style w:type="character" w:styleId="Funotenzeichen">
    <w:name w:val="footnote reference"/>
    <w:basedOn w:val="Absatz-Standardschriftart"/>
    <w:uiPriority w:val="99"/>
    <w:semiHidden/>
    <w:unhideWhenUsed/>
    <w:rsid w:val="00150104"/>
    <w:rPr>
      <w:vertAlign w:val="superscript"/>
    </w:rPr>
  </w:style>
  <w:style w:type="character" w:customStyle="1" w:styleId="kursiv">
    <w:name w:val="_kursiv"/>
    <w:basedOn w:val="Absatz-Standardschriftart"/>
    <w:uiPriority w:val="1"/>
    <w:qFormat/>
    <w:rsid w:val="00150104"/>
    <w:rPr>
      <w:rFonts w:ascii="Palatino Linotype" w:hAnsi="Palatino Linotype"/>
      <w:i/>
      <w:sz w:val="18"/>
    </w:rPr>
  </w:style>
  <w:style w:type="paragraph" w:customStyle="1" w:styleId="Liste">
    <w:name w:val="Liste –"/>
    <w:basedOn w:val="Text"/>
    <w:qFormat/>
    <w:rsid w:val="00150104"/>
    <w:pPr>
      <w:numPr>
        <w:numId w:val="17"/>
      </w:numPr>
      <w:spacing w:before="60" w:after="60"/>
      <w:ind w:left="284" w:hanging="284"/>
      <w:contextualSpacing/>
    </w:pPr>
  </w:style>
  <w:style w:type="paragraph" w:customStyle="1" w:styleId="Listei">
    <w:name w:val="Liste i)"/>
    <w:basedOn w:val="Liste"/>
    <w:qFormat/>
    <w:rsid w:val="00150104"/>
    <w:pPr>
      <w:numPr>
        <w:numId w:val="18"/>
      </w:numPr>
      <w:ind w:left="568" w:hanging="284"/>
    </w:pPr>
  </w:style>
  <w:style w:type="character" w:styleId="Platzhaltertext">
    <w:name w:val="Placeholder Text"/>
    <w:basedOn w:val="Absatz-Standardschriftart"/>
    <w:uiPriority w:val="99"/>
    <w:semiHidden/>
    <w:rsid w:val="00150104"/>
    <w:rPr>
      <w:color w:val="808080"/>
    </w:rPr>
  </w:style>
  <w:style w:type="character" w:customStyle="1" w:styleId="fettMuster">
    <w:name w:val="_fett_Muster"/>
    <w:basedOn w:val="fett"/>
    <w:uiPriority w:val="1"/>
    <w:qFormat/>
    <w:rsid w:val="00150104"/>
    <w:rPr>
      <w:rFonts w:ascii="Calibri" w:hAnsi="Calibri"/>
      <w:b/>
      <w:sz w:val="18"/>
    </w:rPr>
  </w:style>
  <w:style w:type="paragraph" w:customStyle="1" w:styleId="BoxKopf">
    <w:name w:val="Box_Kopf"/>
    <w:basedOn w:val="Standard"/>
    <w:next w:val="RandzifferMuster"/>
    <w:autoRedefine/>
    <w:qFormat/>
    <w:rsid w:val="00130AE8"/>
    <w:pPr>
      <w:spacing w:after="0" w:line="240" w:lineRule="auto"/>
      <w:jc w:val="both"/>
    </w:pPr>
    <w:rPr>
      <w:rFonts w:ascii="Tahoma" w:hAnsi="Tahoma"/>
      <w:sz w:val="18"/>
    </w:rPr>
  </w:style>
  <w:style w:type="paragraph" w:customStyle="1" w:styleId="Mustertext">
    <w:name w:val="Mustertext"/>
    <w:basedOn w:val="Standard"/>
    <w:autoRedefine/>
    <w:qFormat/>
    <w:rsid w:val="00130AE8"/>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130AE8"/>
  </w:style>
  <w:style w:type="paragraph" w:customStyle="1" w:styleId="Mustertextklein">
    <w:name w:val="Mustertext_klein"/>
    <w:basedOn w:val="Mustertext"/>
    <w:autoRedefine/>
    <w:qFormat/>
    <w:rsid w:val="00150104"/>
    <w:pPr>
      <w:tabs>
        <w:tab w:val="clear" w:pos="284"/>
      </w:tabs>
      <w:spacing w:before="120"/>
      <w:ind w:left="567" w:hanging="567"/>
    </w:pPr>
    <w:rPr>
      <w:i/>
      <w:sz w:val="16"/>
    </w:rPr>
  </w:style>
  <w:style w:type="paragraph" w:customStyle="1" w:styleId="MustertextEinzug">
    <w:name w:val="Mustertext_Einzug"/>
    <w:basedOn w:val="Mustertext"/>
    <w:next w:val="Mustertext"/>
    <w:autoRedefine/>
    <w:qFormat/>
    <w:rsid w:val="00762FE6"/>
    <w:pPr>
      <w:ind w:left="284" w:hanging="284"/>
    </w:pPr>
  </w:style>
  <w:style w:type="paragraph" w:customStyle="1" w:styleId="Autor">
    <w:name w:val="Autor"/>
    <w:basedOn w:val="Standard"/>
    <w:next w:val="Standard"/>
    <w:autoRedefine/>
    <w:qFormat/>
    <w:rsid w:val="00150104"/>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150104"/>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kapitlchen">
    <w:name w:val="_kapitälchen"/>
    <w:basedOn w:val="kursiv"/>
    <w:uiPriority w:val="1"/>
    <w:qFormat/>
    <w:rsid w:val="00150104"/>
    <w:rPr>
      <w:rFonts w:ascii="Palatino Linotype" w:hAnsi="Palatino Linotype"/>
      <w:i w:val="0"/>
      <w:caps w:val="0"/>
      <w:smallCaps/>
      <w:sz w:val="18"/>
    </w:rPr>
  </w:style>
  <w:style w:type="character" w:customStyle="1" w:styleId="kursivMuster">
    <w:name w:val="_kursiv_Muster"/>
    <w:basedOn w:val="fettMuster"/>
    <w:uiPriority w:val="1"/>
    <w:qFormat/>
    <w:rsid w:val="00150104"/>
    <w:rPr>
      <w:rFonts w:ascii="Calibri" w:hAnsi="Calibri"/>
      <w:b w:val="0"/>
      <w:i/>
      <w:sz w:val="18"/>
    </w:rPr>
  </w:style>
  <w:style w:type="character" w:customStyle="1" w:styleId="kapitlchenMuster">
    <w:name w:val="_kapitälchen_Muster"/>
    <w:basedOn w:val="fettMuster"/>
    <w:uiPriority w:val="1"/>
    <w:qFormat/>
    <w:rsid w:val="00150104"/>
    <w:rPr>
      <w:rFonts w:ascii="Calibri" w:hAnsi="Calibri"/>
      <w:b w:val="0"/>
      <w:caps w:val="0"/>
      <w:smallCaps/>
      <w:sz w:val="18"/>
    </w:rPr>
  </w:style>
  <w:style w:type="character" w:customStyle="1" w:styleId="berschrift6Zchn">
    <w:name w:val="Überschrift 6 Zchn"/>
    <w:basedOn w:val="Absatz-Standardschriftart"/>
    <w:link w:val="berschrift6"/>
    <w:uiPriority w:val="9"/>
    <w:rsid w:val="00150104"/>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150104"/>
    <w:pPr>
      <w:framePr w:hSpace="199" w:wrap="around" w:vAnchor="text" w:hAnchor="page" w:xAlign="outside" w:y="1" w:anchorLock="1"/>
      <w:numPr>
        <w:numId w:val="24"/>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150104"/>
    <w:pPr>
      <w:framePr w:hSpace="198" w:wrap="around" w:y="-283"/>
      <w:jc w:val="left"/>
    </w:pPr>
  </w:style>
  <w:style w:type="paragraph" w:customStyle="1" w:styleId="MustertextListe0">
    <w:name w:val="Mustertext_Liste"/>
    <w:basedOn w:val="Standard"/>
    <w:autoRedefine/>
    <w:qFormat/>
    <w:rsid w:val="00130AE8"/>
    <w:pPr>
      <w:numPr>
        <w:ilvl w:val="1"/>
        <w:numId w:val="42"/>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uiPriority w:val="99"/>
    <w:semiHidden/>
    <w:unhideWhenUsed/>
    <w:rsid w:val="00D920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20E6"/>
    <w:rPr>
      <w:rFonts w:ascii="Tahoma" w:hAnsi="Tahoma" w:cs="Tahoma"/>
      <w:sz w:val="16"/>
      <w:szCs w:val="16"/>
    </w:rPr>
  </w:style>
  <w:style w:type="character" w:customStyle="1" w:styleId="Kursiv0">
    <w:name w:val="_Kursiv"/>
    <w:uiPriority w:val="99"/>
    <w:rsid w:val="007F4EA0"/>
    <w:rPr>
      <w:i/>
      <w:iCs/>
      <w:lang w:val="de-CH"/>
    </w:rPr>
  </w:style>
  <w:style w:type="character" w:styleId="Hyperlink">
    <w:name w:val="Hyperlink"/>
    <w:basedOn w:val="Absatz-Standardschriftart"/>
    <w:uiPriority w:val="99"/>
    <w:unhideWhenUsed/>
    <w:rsid w:val="00C908EB"/>
    <w:rPr>
      <w:color w:val="0563C1" w:themeColor="hyperlink"/>
      <w:u w:val="single"/>
    </w:rPr>
  </w:style>
  <w:style w:type="paragraph" w:styleId="Listenabsatz">
    <w:name w:val="List Paragraph"/>
    <w:basedOn w:val="Standard"/>
    <w:uiPriority w:val="34"/>
    <w:qFormat/>
    <w:rsid w:val="00B154C5"/>
    <w:pPr>
      <w:ind w:left="720"/>
      <w:contextualSpacing/>
    </w:pPr>
  </w:style>
  <w:style w:type="character" w:styleId="Kommentarzeichen">
    <w:name w:val="annotation reference"/>
    <w:basedOn w:val="Absatz-Standardschriftart"/>
    <w:uiPriority w:val="99"/>
    <w:semiHidden/>
    <w:unhideWhenUsed/>
    <w:rsid w:val="003B7BE5"/>
    <w:rPr>
      <w:sz w:val="16"/>
      <w:szCs w:val="16"/>
    </w:rPr>
  </w:style>
  <w:style w:type="paragraph" w:styleId="Kommentartext">
    <w:name w:val="annotation text"/>
    <w:basedOn w:val="Standard"/>
    <w:link w:val="KommentartextZchn"/>
    <w:uiPriority w:val="99"/>
    <w:semiHidden/>
    <w:unhideWhenUsed/>
    <w:rsid w:val="003B7BE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B7BE5"/>
    <w:rPr>
      <w:sz w:val="20"/>
      <w:szCs w:val="20"/>
    </w:rPr>
  </w:style>
  <w:style w:type="paragraph" w:styleId="Kommentarthema">
    <w:name w:val="annotation subject"/>
    <w:basedOn w:val="Kommentartext"/>
    <w:next w:val="Kommentartext"/>
    <w:link w:val="KommentarthemaZchn"/>
    <w:uiPriority w:val="99"/>
    <w:semiHidden/>
    <w:unhideWhenUsed/>
    <w:rsid w:val="003B7BE5"/>
    <w:rPr>
      <w:b/>
      <w:bCs/>
    </w:rPr>
  </w:style>
  <w:style w:type="character" w:customStyle="1" w:styleId="KommentarthemaZchn">
    <w:name w:val="Kommentarthema Zchn"/>
    <w:basedOn w:val="KommentartextZchn"/>
    <w:link w:val="Kommentarthema"/>
    <w:uiPriority w:val="99"/>
    <w:semiHidden/>
    <w:rsid w:val="003B7BE5"/>
    <w:rPr>
      <w:b/>
      <w:bCs/>
      <w:sz w:val="20"/>
      <w:szCs w:val="20"/>
    </w:rPr>
  </w:style>
  <w:style w:type="paragraph" w:customStyle="1" w:styleId="MustertextListeI">
    <w:name w:val="Mustertext_Liste_I"/>
    <w:basedOn w:val="MustertextListe0"/>
    <w:qFormat/>
    <w:rsid w:val="00150104"/>
    <w:pPr>
      <w:numPr>
        <w:ilvl w:val="0"/>
      </w:numPr>
    </w:pPr>
  </w:style>
  <w:style w:type="paragraph" w:customStyle="1" w:styleId="MustertextListea">
    <w:name w:val="Mustertext_Liste_a"/>
    <w:basedOn w:val="MustertextListeI"/>
    <w:autoRedefine/>
    <w:qFormat/>
    <w:rsid w:val="00150104"/>
    <w:pPr>
      <w:numPr>
        <w:ilvl w:val="2"/>
      </w:numPr>
      <w:tabs>
        <w:tab w:val="clear" w:pos="567"/>
      </w:tabs>
    </w:pPr>
  </w:style>
  <w:style w:type="paragraph" w:customStyle="1" w:styleId="MustertextListe">
    <w:name w:val="Mustertext_Liste –"/>
    <w:basedOn w:val="MustertextListe0"/>
    <w:autoRedefine/>
    <w:qFormat/>
    <w:rsid w:val="00150104"/>
    <w:pPr>
      <w:numPr>
        <w:ilvl w:val="0"/>
        <w:numId w:val="45"/>
      </w:numPr>
      <w:ind w:left="284" w:hanging="284"/>
    </w:pPr>
  </w:style>
  <w:style w:type="paragraph" w:customStyle="1" w:styleId="MustertextBO">
    <w:name w:val="Mustertext_BO"/>
    <w:basedOn w:val="Mustertext"/>
    <w:autoRedefine/>
    <w:qFormat/>
    <w:rsid w:val="00150104"/>
    <w:pPr>
      <w:tabs>
        <w:tab w:val="clear" w:pos="284"/>
      </w:tabs>
      <w:spacing w:after="0"/>
      <w:ind w:left="907" w:hanging="907"/>
    </w:pPr>
  </w:style>
  <w:style w:type="paragraph" w:customStyle="1" w:styleId="MustertextTitel">
    <w:name w:val="Mustertext_Titel"/>
    <w:basedOn w:val="Mustertext"/>
    <w:autoRedefine/>
    <w:qFormat/>
    <w:rsid w:val="007D2BC0"/>
    <w:pPr>
      <w:spacing w:before="120"/>
    </w:pPr>
  </w:style>
  <w:style w:type="paragraph" w:customStyle="1" w:styleId="MustertextTitelEbene1">
    <w:name w:val="Mustertext_Titel_Ebene_1"/>
    <w:basedOn w:val="Mustertext"/>
    <w:autoRedefine/>
    <w:qFormat/>
    <w:rsid w:val="00150104"/>
    <w:pPr>
      <w:spacing w:before="120"/>
      <w:contextualSpacing/>
    </w:pPr>
    <w:rPr>
      <w:b/>
    </w:rPr>
  </w:style>
  <w:style w:type="paragraph" w:customStyle="1" w:styleId="MustertextTitelEbene5">
    <w:name w:val="Mustertext_Titel_Ebene_5"/>
    <w:basedOn w:val="MustertextTitelEbene1"/>
    <w:next w:val="Mustertext"/>
    <w:autoRedefine/>
    <w:qFormat/>
    <w:rsid w:val="00150104"/>
    <w:rPr>
      <w:b w:val="0"/>
    </w:rPr>
  </w:style>
  <w:style w:type="paragraph" w:customStyle="1" w:styleId="MustertextTitelEbene2">
    <w:name w:val="Mustertext_Titel_Ebene_2"/>
    <w:basedOn w:val="MustertextTitelEbene1"/>
    <w:next w:val="Mustertext"/>
    <w:autoRedefine/>
    <w:qFormat/>
    <w:rsid w:val="00150104"/>
  </w:style>
  <w:style w:type="paragraph" w:customStyle="1" w:styleId="MustertextTitelEbene3">
    <w:name w:val="Mustertext_Titel_Ebene_3"/>
    <w:basedOn w:val="MustertextTitelEbene1"/>
    <w:next w:val="Mustertext"/>
    <w:qFormat/>
    <w:rsid w:val="00150104"/>
  </w:style>
  <w:style w:type="paragraph" w:customStyle="1" w:styleId="MustertextTitelEbene4">
    <w:name w:val="Mustertext_Titel_Ebene_4"/>
    <w:basedOn w:val="MustertextTitelEbene1"/>
    <w:next w:val="Mustertext"/>
    <w:qFormat/>
    <w:rsid w:val="001501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relevancy.bger.ch/php/aza/http/index.php?lang=de&amp;type=highlight_simple_query&amp;page=1&amp;from_date=&amp;to_date=&amp;sort=relevance&amp;insertion_date=&amp;top_subcollection_aza=pus&amp;query_words=siegenthaler&amp;rank=0&amp;azaclir=aza&amp;highlight_docid=atf%3A%2F%2F124-III-155%3Ade&amp;number_of_ranks=0" TargetMode="External"/><Relationship Id="rId4" Type="http://schemas.microsoft.com/office/2007/relationships/stylesWithEffects" Target="stylesWithEffects.xml"/><Relationship Id="rId9" Type="http://schemas.openxmlformats.org/officeDocument/2006/relationships/hyperlink" Target="http://www.sia.ch/de/dienstleistungen/sia-norm/vertraeg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62E55-B993-4AB2-B31D-24B9117CE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6303</Words>
  <Characters>39710</Characters>
  <Application>Microsoft Office Word</Application>
  <DocSecurity>0</DocSecurity>
  <Lines>330</Lines>
  <Paragraphs>91</Paragraphs>
  <ScaleCrop>false</ScaleCrop>
  <HeadingPairs>
    <vt:vector size="2" baseType="variant">
      <vt:variant>
        <vt:lpstr>Titel</vt:lpstr>
      </vt:variant>
      <vt:variant>
        <vt:i4>1</vt:i4>
      </vt:variant>
    </vt:vector>
  </HeadingPairs>
  <TitlesOfParts>
    <vt:vector size="1" baseType="lpstr">
      <vt:lpstr/>
    </vt:vector>
  </TitlesOfParts>
  <Company>ZHAW</Company>
  <LinksUpToDate>false</LinksUpToDate>
  <CharactersWithSpaces>45922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Gründler Robert</dc:creator>
  <cp:lastModifiedBy>Mammana Sara Manuela (xmmm)</cp:lastModifiedBy>
  <cp:revision>8</cp:revision>
  <cp:lastPrinted>2016-07-20T07:38:00Z</cp:lastPrinted>
  <dcterms:created xsi:type="dcterms:W3CDTF">2016-07-20T07:33:00Z</dcterms:created>
  <dcterms:modified xsi:type="dcterms:W3CDTF">2016-07-26T14:18:00Z</dcterms:modified>
</cp:coreProperties>
</file>