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657" w:rsidRDefault="00000657" w:rsidP="00000657">
      <w:pPr>
        <w:pStyle w:val="BoxKopf"/>
      </w:pPr>
    </w:p>
    <w:p w:rsidR="00000657" w:rsidRDefault="00435516" w:rsidP="00000657">
      <w:pPr>
        <w:pStyle w:val="Mustertext"/>
      </w:pPr>
      <w:r>
        <w:t xml:space="preserve"> </w:t>
      </w:r>
      <w:r w:rsidR="00000657">
        <w:t>[Briefkopf Anwaltskanzlei</w:t>
      </w:r>
      <w:r w:rsidR="008640C5">
        <w:t>]</w:t>
      </w:r>
    </w:p>
    <w:p w:rsidR="00000657" w:rsidRDefault="00000657" w:rsidP="00000657">
      <w:pPr>
        <w:pStyle w:val="Mustertext"/>
      </w:pPr>
    </w:p>
    <w:p w:rsidR="00000657" w:rsidRDefault="008640C5" w:rsidP="00000657">
      <w:pPr>
        <w:pStyle w:val="Mustertext"/>
      </w:pPr>
      <w:r>
        <w:tab/>
      </w:r>
      <w:r>
        <w:tab/>
      </w:r>
      <w:r>
        <w:tab/>
      </w:r>
      <w:r>
        <w:tab/>
      </w:r>
      <w:r>
        <w:tab/>
      </w:r>
      <w:r>
        <w:tab/>
      </w:r>
      <w:r>
        <w:tab/>
      </w:r>
      <w:r w:rsidR="00C248E9">
        <w:tab/>
      </w:r>
      <w:r>
        <w:t>Einschreiben</w:t>
      </w:r>
    </w:p>
    <w:p w:rsidR="008640C5" w:rsidRDefault="008640C5" w:rsidP="00000657">
      <w:pPr>
        <w:pStyle w:val="Mustertext"/>
      </w:pPr>
      <w:r>
        <w:tab/>
      </w:r>
      <w:r>
        <w:tab/>
      </w:r>
      <w:r>
        <w:tab/>
      </w:r>
      <w:r>
        <w:tab/>
      </w:r>
      <w:r>
        <w:tab/>
      </w:r>
      <w:r>
        <w:tab/>
      </w:r>
      <w:r w:rsidR="00C248E9">
        <w:tab/>
      </w:r>
      <w:r>
        <w:tab/>
        <w:t xml:space="preserve">Bezirksgericht </w:t>
      </w:r>
      <w:r w:rsidR="00EE1EAB">
        <w:t>Zürich</w:t>
      </w:r>
    </w:p>
    <w:p w:rsidR="008640C5" w:rsidRDefault="008640C5" w:rsidP="00000657">
      <w:pPr>
        <w:pStyle w:val="Mustertext"/>
      </w:pPr>
      <w:r>
        <w:tab/>
      </w:r>
      <w:r>
        <w:tab/>
      </w:r>
      <w:r>
        <w:tab/>
      </w:r>
      <w:r>
        <w:tab/>
      </w:r>
      <w:r>
        <w:tab/>
      </w:r>
      <w:r>
        <w:tab/>
      </w:r>
      <w:r w:rsidR="00C248E9">
        <w:tab/>
      </w:r>
      <w:r>
        <w:tab/>
        <w:t>[Adresse]</w:t>
      </w:r>
    </w:p>
    <w:p w:rsidR="008640C5" w:rsidRDefault="008640C5" w:rsidP="00000657">
      <w:pPr>
        <w:pStyle w:val="Mustertext"/>
      </w:pPr>
      <w:r>
        <w:tab/>
      </w:r>
      <w:r>
        <w:tab/>
      </w:r>
      <w:r>
        <w:tab/>
      </w:r>
      <w:r>
        <w:tab/>
      </w:r>
      <w:r>
        <w:tab/>
      </w:r>
      <w:r>
        <w:tab/>
      </w:r>
      <w:r w:rsidR="00C248E9">
        <w:tab/>
      </w:r>
      <w:r>
        <w:tab/>
      </w:r>
      <w:r w:rsidR="00EE1EAB">
        <w:t>8026 Zürich</w:t>
      </w:r>
    </w:p>
    <w:p w:rsidR="00C43FB0" w:rsidRDefault="00C43FB0" w:rsidP="00000657">
      <w:pPr>
        <w:pStyle w:val="Mustertext"/>
      </w:pPr>
    </w:p>
    <w:p w:rsidR="00C43FB0" w:rsidRDefault="00C43FB0" w:rsidP="00000657">
      <w:pPr>
        <w:pStyle w:val="Mustertext"/>
      </w:pPr>
      <w:r>
        <w:tab/>
      </w:r>
      <w:r>
        <w:tab/>
      </w:r>
      <w:r>
        <w:tab/>
      </w:r>
      <w:r>
        <w:tab/>
      </w:r>
      <w:r>
        <w:tab/>
      </w:r>
      <w:r>
        <w:tab/>
      </w:r>
      <w:r>
        <w:tab/>
      </w:r>
      <w:r w:rsidR="00C248E9">
        <w:tab/>
      </w:r>
      <w:r>
        <w:t>[Ort], [Datum]</w:t>
      </w:r>
    </w:p>
    <w:p w:rsidR="008640C5" w:rsidRDefault="008640C5" w:rsidP="00000657">
      <w:pPr>
        <w:pStyle w:val="Mustertext"/>
      </w:pPr>
    </w:p>
    <w:p w:rsidR="008640C5" w:rsidRPr="00C43FB0" w:rsidRDefault="008640C5" w:rsidP="00000657">
      <w:pPr>
        <w:pStyle w:val="Mustertext"/>
        <w:rPr>
          <w:rStyle w:val="fettMuster"/>
        </w:rPr>
      </w:pPr>
      <w:r w:rsidRPr="00C43FB0">
        <w:rPr>
          <w:rStyle w:val="fettMuster"/>
        </w:rPr>
        <w:t>Klage</w:t>
      </w:r>
    </w:p>
    <w:p w:rsidR="00C43FB0" w:rsidRDefault="00C43FB0" w:rsidP="00000657">
      <w:pPr>
        <w:pStyle w:val="Mustertext"/>
      </w:pPr>
    </w:p>
    <w:p w:rsidR="00C43FB0" w:rsidRDefault="00C43FB0" w:rsidP="00000657">
      <w:pPr>
        <w:pStyle w:val="Mustertext"/>
      </w:pPr>
      <w:r>
        <w:t>[Anrede]</w:t>
      </w:r>
    </w:p>
    <w:p w:rsidR="00C43FB0" w:rsidRDefault="00C43FB0" w:rsidP="00000657">
      <w:pPr>
        <w:pStyle w:val="Mustertext"/>
      </w:pPr>
      <w:r>
        <w:t>In Sachen</w:t>
      </w:r>
    </w:p>
    <w:p w:rsidR="00C43FB0" w:rsidRDefault="00C43FB0" w:rsidP="00000657">
      <w:pPr>
        <w:pStyle w:val="Mustertext"/>
      </w:pPr>
    </w:p>
    <w:p w:rsidR="00C43FB0" w:rsidRPr="00C43FB0" w:rsidRDefault="00C43FB0" w:rsidP="00000657">
      <w:pPr>
        <w:pStyle w:val="Mustertext"/>
        <w:rPr>
          <w:rStyle w:val="fettMuster"/>
        </w:rPr>
      </w:pPr>
      <w:r w:rsidRPr="00C43FB0">
        <w:rPr>
          <w:rStyle w:val="fettMuster"/>
        </w:rPr>
        <w:t>[</w:t>
      </w:r>
      <w:r w:rsidR="00E86984">
        <w:rPr>
          <w:rStyle w:val="fettMuster"/>
        </w:rPr>
        <w:t>Firma der Gesellschaft</w:t>
      </w:r>
      <w:r w:rsidRPr="00C43FB0">
        <w:rPr>
          <w:rStyle w:val="fettMuster"/>
        </w:rPr>
        <w:t>]</w:t>
      </w:r>
      <w:r w:rsidRPr="00C43FB0">
        <w:rPr>
          <w:rStyle w:val="fettMuster"/>
        </w:rPr>
        <w:tab/>
      </w:r>
      <w:r w:rsidRPr="00C43FB0">
        <w:rPr>
          <w:rStyle w:val="fettMuster"/>
        </w:rPr>
        <w:tab/>
      </w:r>
      <w:r>
        <w:rPr>
          <w:rStyle w:val="fettMuster"/>
        </w:rPr>
        <w:tab/>
      </w:r>
      <w:r w:rsidR="00E86984">
        <w:rPr>
          <w:rStyle w:val="fettMuster"/>
        </w:rPr>
        <w:tab/>
      </w:r>
      <w:r w:rsidR="00E86984">
        <w:rPr>
          <w:rStyle w:val="fettMuster"/>
        </w:rPr>
        <w:tab/>
      </w:r>
      <w:r w:rsidR="00E86984">
        <w:rPr>
          <w:rStyle w:val="fettMuster"/>
        </w:rPr>
        <w:tab/>
      </w:r>
      <w:r w:rsidR="00E86984">
        <w:rPr>
          <w:rStyle w:val="fettMuster"/>
        </w:rPr>
        <w:tab/>
      </w:r>
      <w:r w:rsidRPr="00C43FB0">
        <w:rPr>
          <w:rStyle w:val="fettMuster"/>
        </w:rPr>
        <w:t>Klägerin</w:t>
      </w:r>
    </w:p>
    <w:p w:rsidR="00C43FB0" w:rsidRDefault="00C43FB0" w:rsidP="00000657">
      <w:pPr>
        <w:pStyle w:val="Mustertext"/>
      </w:pPr>
      <w:r>
        <w:t>[Adresse</w:t>
      </w:r>
      <w:r w:rsidR="00E7375D">
        <w:t>]</w:t>
      </w:r>
      <w:r>
        <w:t xml:space="preserve">, </w:t>
      </w:r>
      <w:r w:rsidR="00E7375D">
        <w:t>[</w:t>
      </w:r>
      <w:r>
        <w:t>Ort]</w:t>
      </w:r>
    </w:p>
    <w:p w:rsidR="00C43FB0" w:rsidRDefault="00C43FB0" w:rsidP="00000657">
      <w:pPr>
        <w:pStyle w:val="Mustertext"/>
      </w:pPr>
      <w:r>
        <w:t>vertreten durch Rechtsanwalt [Vorname</w:t>
      </w:r>
      <w:r w:rsidR="00E7375D">
        <w:t>]</w:t>
      </w:r>
      <w:r>
        <w:t xml:space="preserve"> </w:t>
      </w:r>
      <w:r w:rsidR="00E7375D">
        <w:t>[</w:t>
      </w:r>
      <w:r>
        <w:t>Name</w:t>
      </w:r>
      <w:r w:rsidR="00E7375D">
        <w:t>]</w:t>
      </w:r>
      <w:r>
        <w:t xml:space="preserve">, </w:t>
      </w:r>
      <w:r w:rsidR="00E7375D">
        <w:t>[</w:t>
      </w:r>
      <w:r>
        <w:t>Adresse</w:t>
      </w:r>
      <w:r w:rsidR="00E7375D">
        <w:t>]</w:t>
      </w:r>
      <w:r>
        <w:t xml:space="preserve">, </w:t>
      </w:r>
      <w:r w:rsidR="00E7375D">
        <w:t>[</w:t>
      </w:r>
      <w:r>
        <w:t>Ort]</w:t>
      </w:r>
    </w:p>
    <w:p w:rsidR="00C43FB0" w:rsidRDefault="00C43FB0" w:rsidP="00000657">
      <w:pPr>
        <w:pStyle w:val="Mustertext"/>
      </w:pPr>
    </w:p>
    <w:p w:rsidR="00C43FB0" w:rsidRDefault="00C43FB0" w:rsidP="00000657">
      <w:pPr>
        <w:pStyle w:val="Mustertext"/>
      </w:pPr>
      <w:r>
        <w:t>gegen</w:t>
      </w:r>
    </w:p>
    <w:p w:rsidR="00C43FB0" w:rsidRDefault="00C43FB0" w:rsidP="00000657">
      <w:pPr>
        <w:pStyle w:val="Mustertext"/>
      </w:pPr>
    </w:p>
    <w:p w:rsidR="00C43FB0" w:rsidRPr="00C43FB0" w:rsidRDefault="00C43FB0" w:rsidP="00000657">
      <w:pPr>
        <w:pStyle w:val="Mustertext"/>
        <w:rPr>
          <w:rStyle w:val="fettMuster"/>
        </w:rPr>
      </w:pPr>
      <w:r w:rsidRPr="00C43FB0">
        <w:rPr>
          <w:rStyle w:val="fettMuster"/>
        </w:rPr>
        <w:t>[</w:t>
      </w:r>
      <w:r w:rsidR="00E86984">
        <w:rPr>
          <w:rStyle w:val="fettMuster"/>
        </w:rPr>
        <w:t>Vorname</w:t>
      </w:r>
      <w:r w:rsidRPr="00C43FB0">
        <w:rPr>
          <w:rStyle w:val="fettMuster"/>
        </w:rPr>
        <w:t>]</w:t>
      </w:r>
      <w:r w:rsidR="00E86984">
        <w:rPr>
          <w:rStyle w:val="fettMuster"/>
        </w:rPr>
        <w:t xml:space="preserve"> [Name]</w:t>
      </w:r>
      <w:r w:rsidRPr="00C43FB0">
        <w:rPr>
          <w:rStyle w:val="fettMuster"/>
        </w:rPr>
        <w:tab/>
      </w:r>
      <w:r w:rsidRPr="00C43FB0">
        <w:rPr>
          <w:rStyle w:val="fettMuster"/>
        </w:rPr>
        <w:tab/>
      </w:r>
      <w:r w:rsidRPr="00C43FB0">
        <w:rPr>
          <w:rStyle w:val="fettMuster"/>
        </w:rPr>
        <w:tab/>
      </w:r>
      <w:r w:rsidRPr="00C43FB0">
        <w:rPr>
          <w:rStyle w:val="fettMuster"/>
        </w:rPr>
        <w:tab/>
      </w:r>
      <w:r>
        <w:rPr>
          <w:rStyle w:val="fettMuster"/>
        </w:rPr>
        <w:tab/>
      </w:r>
      <w:r w:rsidR="00E86984">
        <w:rPr>
          <w:rStyle w:val="fettMuster"/>
        </w:rPr>
        <w:tab/>
      </w:r>
      <w:r w:rsidR="00E86984">
        <w:rPr>
          <w:rStyle w:val="fettMuster"/>
        </w:rPr>
        <w:tab/>
      </w:r>
      <w:r w:rsidR="00E7375D">
        <w:rPr>
          <w:rStyle w:val="fettMuster"/>
        </w:rPr>
        <w:tab/>
      </w:r>
      <w:r w:rsidRPr="00C43FB0">
        <w:rPr>
          <w:rStyle w:val="fettMuster"/>
        </w:rPr>
        <w:t>Beklagte</w:t>
      </w:r>
      <w:r w:rsidR="00E86984">
        <w:rPr>
          <w:rStyle w:val="fettMuster"/>
        </w:rPr>
        <w:t>r 1</w:t>
      </w:r>
    </w:p>
    <w:p w:rsidR="00C43FB0" w:rsidRDefault="00C43FB0" w:rsidP="00000657">
      <w:pPr>
        <w:pStyle w:val="Mustertext"/>
      </w:pPr>
      <w:r>
        <w:t>[Adresse</w:t>
      </w:r>
      <w:r w:rsidR="00E7375D">
        <w:t>]</w:t>
      </w:r>
      <w:r>
        <w:t xml:space="preserve">, </w:t>
      </w:r>
      <w:r w:rsidR="00DF258B">
        <w:t>[Ort]</w:t>
      </w:r>
    </w:p>
    <w:p w:rsidR="00E7375D" w:rsidRDefault="00C43FB0" w:rsidP="00E7375D">
      <w:pPr>
        <w:pStyle w:val="Mustertext"/>
      </w:pPr>
      <w:r>
        <w:t xml:space="preserve">vertreten durch Rechtsanwalt </w:t>
      </w:r>
      <w:r w:rsidR="00E7375D">
        <w:t>[Vorname] [Name], [Adresse], [Ort]</w:t>
      </w:r>
    </w:p>
    <w:p w:rsidR="00C43FB0" w:rsidRDefault="00C43FB0" w:rsidP="00C43FB0">
      <w:pPr>
        <w:pStyle w:val="Mustertext"/>
      </w:pPr>
    </w:p>
    <w:p w:rsidR="00E86984" w:rsidRDefault="00E86984" w:rsidP="00C43FB0">
      <w:pPr>
        <w:pStyle w:val="Mustertext"/>
      </w:pPr>
      <w:r>
        <w:t>und</w:t>
      </w:r>
    </w:p>
    <w:p w:rsidR="00E86984" w:rsidRDefault="00E86984" w:rsidP="00C43FB0">
      <w:pPr>
        <w:pStyle w:val="Mustertext"/>
      </w:pPr>
    </w:p>
    <w:p w:rsidR="00E86984" w:rsidRPr="00C43FB0" w:rsidRDefault="00E86984" w:rsidP="00E86984">
      <w:pPr>
        <w:pStyle w:val="Mustertext"/>
        <w:rPr>
          <w:rStyle w:val="fettMuster"/>
        </w:rPr>
      </w:pPr>
      <w:r w:rsidRPr="00C43FB0">
        <w:rPr>
          <w:rStyle w:val="fettMuster"/>
        </w:rPr>
        <w:t>[</w:t>
      </w:r>
      <w:r>
        <w:rPr>
          <w:rStyle w:val="fettMuster"/>
        </w:rPr>
        <w:t>Vorname</w:t>
      </w:r>
      <w:r w:rsidRPr="00C43FB0">
        <w:rPr>
          <w:rStyle w:val="fettMuster"/>
        </w:rPr>
        <w:t>]</w:t>
      </w:r>
      <w:r>
        <w:rPr>
          <w:rStyle w:val="fettMuster"/>
        </w:rPr>
        <w:t xml:space="preserve"> [Name]</w:t>
      </w:r>
      <w:r w:rsidRPr="00C43FB0">
        <w:rPr>
          <w:rStyle w:val="fettMuster"/>
        </w:rPr>
        <w:tab/>
      </w:r>
      <w:r w:rsidRPr="00C43FB0">
        <w:rPr>
          <w:rStyle w:val="fettMuster"/>
        </w:rPr>
        <w:tab/>
      </w:r>
      <w:r w:rsidRPr="00C43FB0">
        <w:rPr>
          <w:rStyle w:val="fettMuster"/>
        </w:rPr>
        <w:tab/>
      </w:r>
      <w:r w:rsidRPr="00C43FB0">
        <w:rPr>
          <w:rStyle w:val="fettMuster"/>
        </w:rPr>
        <w:tab/>
      </w:r>
      <w:r>
        <w:rPr>
          <w:rStyle w:val="fettMuster"/>
        </w:rPr>
        <w:tab/>
      </w:r>
      <w:r>
        <w:rPr>
          <w:rStyle w:val="fettMuster"/>
        </w:rPr>
        <w:tab/>
      </w:r>
      <w:r>
        <w:rPr>
          <w:rStyle w:val="fettMuster"/>
        </w:rPr>
        <w:tab/>
      </w:r>
      <w:r w:rsidR="00E7375D">
        <w:rPr>
          <w:rStyle w:val="fettMuster"/>
        </w:rPr>
        <w:tab/>
      </w:r>
      <w:r w:rsidRPr="00C43FB0">
        <w:rPr>
          <w:rStyle w:val="fettMuster"/>
        </w:rPr>
        <w:t>Beklagte</w:t>
      </w:r>
      <w:r>
        <w:rPr>
          <w:rStyle w:val="fettMuster"/>
        </w:rPr>
        <w:t>r 2</w:t>
      </w:r>
    </w:p>
    <w:p w:rsidR="00E86984" w:rsidRDefault="00E86984" w:rsidP="00E86984">
      <w:pPr>
        <w:pStyle w:val="Mustertext"/>
      </w:pPr>
      <w:r>
        <w:t>[Adresse</w:t>
      </w:r>
      <w:r w:rsidR="00DF258B">
        <w:t>], [</w:t>
      </w:r>
      <w:r w:rsidR="00117848">
        <w:t>Ort</w:t>
      </w:r>
      <w:r>
        <w:t>]</w:t>
      </w:r>
    </w:p>
    <w:p w:rsidR="00E7375D" w:rsidRDefault="00E86984" w:rsidP="00E7375D">
      <w:pPr>
        <w:pStyle w:val="Mustertext"/>
      </w:pPr>
      <w:r>
        <w:t xml:space="preserve">vertreten durch Rechtsanwalt </w:t>
      </w:r>
      <w:r w:rsidR="00E7375D">
        <w:t>[Vorname] [Name], [Adresse], [Ort]</w:t>
      </w:r>
    </w:p>
    <w:p w:rsidR="00E86984" w:rsidRDefault="00E86984" w:rsidP="00E86984">
      <w:pPr>
        <w:pStyle w:val="Mustertext"/>
      </w:pPr>
    </w:p>
    <w:p w:rsidR="00C43FB0" w:rsidRDefault="00C43FB0" w:rsidP="00C43FB0">
      <w:pPr>
        <w:pStyle w:val="Mustertext"/>
      </w:pPr>
      <w:r>
        <w:t xml:space="preserve">betreffend </w:t>
      </w:r>
      <w:r w:rsidRPr="00090388">
        <w:rPr>
          <w:rStyle w:val="fettMuster"/>
        </w:rPr>
        <w:t>Forderung</w:t>
      </w:r>
    </w:p>
    <w:p w:rsidR="00C43FB0" w:rsidRDefault="00C43FB0" w:rsidP="00000657">
      <w:pPr>
        <w:pStyle w:val="Mustertext"/>
      </w:pPr>
    </w:p>
    <w:p w:rsidR="00821308" w:rsidRDefault="00821308" w:rsidP="00000657">
      <w:pPr>
        <w:pStyle w:val="Mustertext"/>
      </w:pPr>
      <w:r>
        <w:t>reiche ich hiermit namens und im Auftrag der Klägerin</w:t>
      </w:r>
    </w:p>
    <w:p w:rsidR="00821308" w:rsidRDefault="00821308" w:rsidP="00000657">
      <w:pPr>
        <w:pStyle w:val="Mustertext"/>
      </w:pPr>
      <w:bookmarkStart w:id="0" w:name="_GoBack"/>
      <w:bookmarkEnd w:id="0"/>
    </w:p>
    <w:p w:rsidR="00821308" w:rsidRDefault="00821308" w:rsidP="00000657">
      <w:pPr>
        <w:pStyle w:val="Mustertext"/>
      </w:pPr>
      <w:r w:rsidRPr="00821308">
        <w:rPr>
          <w:rStyle w:val="fettMuster"/>
        </w:rPr>
        <w:t>Klage</w:t>
      </w:r>
    </w:p>
    <w:p w:rsidR="00821308" w:rsidRDefault="00821308" w:rsidP="00000657">
      <w:pPr>
        <w:pStyle w:val="Mustertext"/>
      </w:pPr>
    </w:p>
    <w:p w:rsidR="00821308" w:rsidRDefault="00821308" w:rsidP="00000657">
      <w:pPr>
        <w:pStyle w:val="Mustertext"/>
      </w:pPr>
      <w:r>
        <w:t xml:space="preserve">ein, mit folgenden </w:t>
      </w:r>
    </w:p>
    <w:p w:rsidR="00821308" w:rsidRDefault="00821308" w:rsidP="00000657">
      <w:pPr>
        <w:pStyle w:val="Mustertext"/>
      </w:pPr>
    </w:p>
    <w:p w:rsidR="00821308" w:rsidRPr="00F74CA3" w:rsidRDefault="00821308" w:rsidP="00000657">
      <w:pPr>
        <w:pStyle w:val="Mustertext"/>
        <w:rPr>
          <w:rStyle w:val="fettMuster"/>
          <w:caps/>
        </w:rPr>
      </w:pPr>
      <w:r w:rsidRPr="00F74CA3">
        <w:rPr>
          <w:rStyle w:val="fettMuster"/>
          <w:caps/>
        </w:rPr>
        <w:t>Rechtsbegehren</w:t>
      </w:r>
    </w:p>
    <w:p w:rsidR="00821308" w:rsidRDefault="00A5746E" w:rsidP="00F74CA3">
      <w:pPr>
        <w:pStyle w:val="MustertextListe0"/>
      </w:pPr>
      <w:r>
        <w:t>Der Beklagte 1</w:t>
      </w:r>
      <w:r w:rsidR="00266782">
        <w:t xml:space="preserve"> und der</w:t>
      </w:r>
      <w:r w:rsidR="002768C3">
        <w:t xml:space="preserve"> Beklagte 2</w:t>
      </w:r>
      <w:r>
        <w:t xml:space="preserve"> sei</w:t>
      </w:r>
      <w:r w:rsidR="002768C3">
        <w:t>en je einzeln</w:t>
      </w:r>
      <w:r>
        <w:t xml:space="preserve"> zu verpflichten, </w:t>
      </w:r>
      <w:r w:rsidR="00E86984">
        <w:t xml:space="preserve">der Klägerin </w:t>
      </w:r>
      <w:r w:rsidR="002768C3">
        <w:t xml:space="preserve">je </w:t>
      </w:r>
      <w:r w:rsidR="005D2FEC">
        <w:t>CHF </w:t>
      </w:r>
      <w:r w:rsidR="00E86984">
        <w:t xml:space="preserve">50'000.00 </w:t>
      </w:r>
      <w:r w:rsidR="002768C3">
        <w:t xml:space="preserve">nebst </w:t>
      </w:r>
      <w:r w:rsidR="00E20558">
        <w:t xml:space="preserve">5% </w:t>
      </w:r>
      <w:r>
        <w:t>Zins</w:t>
      </w:r>
      <w:r w:rsidR="00E86984">
        <w:t xml:space="preserve"> seit </w:t>
      </w:r>
      <w:r>
        <w:t xml:space="preserve">1. </w:t>
      </w:r>
      <w:r w:rsidR="00695A9E">
        <w:t>Juli</w:t>
      </w:r>
      <w:r>
        <w:t xml:space="preserve"> 2015</w:t>
      </w:r>
      <w:r w:rsidR="00E20558">
        <w:t xml:space="preserve"> zu bezahlen.</w:t>
      </w:r>
    </w:p>
    <w:p w:rsidR="00821308" w:rsidRDefault="002768C3" w:rsidP="00F74CA3">
      <w:pPr>
        <w:pStyle w:val="MustertextListe0"/>
      </w:pPr>
      <w:r>
        <w:t>U</w:t>
      </w:r>
      <w:r w:rsidR="00E86984">
        <w:t>nter Kosten- und Entschädigungsfolgen</w:t>
      </w:r>
      <w:r w:rsidR="00E20558">
        <w:t xml:space="preserve"> zuzüglich 8% </w:t>
      </w:r>
      <w:r w:rsidR="00E7375D">
        <w:t xml:space="preserve">MwSt. </w:t>
      </w:r>
      <w:r w:rsidR="00E86984">
        <w:t>zu Lasten der Beklagten.</w:t>
      </w:r>
    </w:p>
    <w:p w:rsidR="005D2FEC" w:rsidRPr="00E7375D" w:rsidRDefault="005D2FEC">
      <w:pPr>
        <w:pStyle w:val="Mustertextklein"/>
      </w:pPr>
      <w:r w:rsidRPr="00E7375D">
        <w:tab/>
      </w:r>
      <w:r w:rsidRPr="00A312BB">
        <w:rPr>
          <w:rStyle w:val="fettMuster"/>
          <w:sz w:val="16"/>
        </w:rPr>
        <w:t>Bemerkung 1:</w:t>
      </w:r>
      <w:r w:rsidRPr="00E7375D">
        <w:t xml:space="preserve"> Gemäss Art. 71 ZPO kann die klagende Partei mehrere Personen gemeinsam als einfache Streitgenossen einklagen, wenn Rechte und Pflichten beurteilt werden sollen, die auf gleichartigen Tatsachen oder Rechtsgründen beruhen.</w:t>
      </w:r>
    </w:p>
    <w:p w:rsidR="001C276B" w:rsidRPr="00E7375D" w:rsidRDefault="001C276B">
      <w:pPr>
        <w:pStyle w:val="Mustertextklein"/>
      </w:pPr>
      <w:r w:rsidRPr="00E7375D">
        <w:tab/>
      </w:r>
      <w:r w:rsidR="00266782" w:rsidRPr="00A312BB">
        <w:rPr>
          <w:rStyle w:val="fettMuster"/>
          <w:sz w:val="16"/>
        </w:rPr>
        <w:t>Bemerkung 2</w:t>
      </w:r>
      <w:r w:rsidRPr="00B96E65">
        <w:rPr>
          <w:rStyle w:val="fettMuster"/>
          <w:sz w:val="16"/>
        </w:rPr>
        <w:t>:</w:t>
      </w:r>
      <w:r w:rsidRPr="00E7375D">
        <w:t xml:space="preserve"> Zum Antrag auf Entrichtung des Mehrwertsteuerzusatzes vgl. Kreisschreiben </w:t>
      </w:r>
      <w:r w:rsidR="00A312BB">
        <w:t>MwSt.</w:t>
      </w:r>
    </w:p>
    <w:p w:rsidR="002C04A4" w:rsidRDefault="002C04A4" w:rsidP="00000657">
      <w:pPr>
        <w:pStyle w:val="Mustertext"/>
        <w:rPr>
          <w:rStyle w:val="fettMuster"/>
          <w:caps/>
        </w:rPr>
      </w:pPr>
    </w:p>
    <w:p w:rsidR="00821308" w:rsidRPr="00F74CA3" w:rsidRDefault="00821308" w:rsidP="00000657">
      <w:pPr>
        <w:pStyle w:val="Mustertext"/>
        <w:rPr>
          <w:rStyle w:val="fettMuster"/>
          <w:caps/>
        </w:rPr>
      </w:pPr>
      <w:r w:rsidRPr="00F74CA3">
        <w:rPr>
          <w:rStyle w:val="fettMuster"/>
          <w:caps/>
        </w:rPr>
        <w:t>Begründung</w:t>
      </w:r>
    </w:p>
    <w:p w:rsidR="00821308" w:rsidRDefault="00821308" w:rsidP="00F74CA3">
      <w:pPr>
        <w:pStyle w:val="MustertextListe0"/>
        <w:numPr>
          <w:ilvl w:val="1"/>
          <w:numId w:val="29"/>
        </w:numPr>
      </w:pPr>
      <w:r>
        <w:t>Der Unterzeichnende ist gehörig bevollmächtigt.</w:t>
      </w:r>
    </w:p>
    <w:p w:rsidR="00821308" w:rsidRDefault="00821308" w:rsidP="00F74CA3">
      <w:pPr>
        <w:pStyle w:val="MustertextBO"/>
      </w:pPr>
      <w:r>
        <w:tab/>
      </w:r>
      <w:r w:rsidRPr="00821308">
        <w:rPr>
          <w:rStyle w:val="fettMuster"/>
        </w:rPr>
        <w:t>BO:</w:t>
      </w:r>
      <w:r>
        <w:t xml:space="preserve"> Vollmacht vom [Datum]</w:t>
      </w:r>
      <w:r>
        <w:tab/>
      </w:r>
      <w:r>
        <w:tab/>
      </w:r>
      <w:r>
        <w:tab/>
      </w:r>
      <w:r>
        <w:tab/>
      </w:r>
      <w:r>
        <w:tab/>
      </w:r>
      <w:r>
        <w:tab/>
      </w:r>
      <w:r w:rsidR="00236F63">
        <w:tab/>
      </w:r>
      <w:r w:rsidRPr="00821308">
        <w:rPr>
          <w:rStyle w:val="fettMuster"/>
        </w:rPr>
        <w:t>Beilage 1</w:t>
      </w:r>
    </w:p>
    <w:p w:rsidR="00C40FE8" w:rsidRDefault="00C40FE8">
      <w:pPr>
        <w:pStyle w:val="MustertextListe0"/>
      </w:pPr>
      <w:r>
        <w:t xml:space="preserve">Die Schlichtungsverhandlung </w:t>
      </w:r>
      <w:r w:rsidR="007709FE">
        <w:t>fand am</w:t>
      </w:r>
      <w:r>
        <w:t xml:space="preserve"> </w:t>
      </w:r>
      <w:r w:rsidR="007709FE">
        <w:t>28</w:t>
      </w:r>
      <w:r>
        <w:t xml:space="preserve">. </w:t>
      </w:r>
      <w:r w:rsidR="007709FE">
        <w:t>September</w:t>
      </w:r>
      <w:r w:rsidR="0012035B">
        <w:t xml:space="preserve"> 2015</w:t>
      </w:r>
      <w:r>
        <w:t xml:space="preserve"> </w:t>
      </w:r>
      <w:r w:rsidR="007709FE">
        <w:t>statt</w:t>
      </w:r>
      <w:r>
        <w:t xml:space="preserve">. </w:t>
      </w:r>
      <w:r w:rsidR="007709FE">
        <w:t xml:space="preserve">Die Klagebewilligung datiert vom gleichen Tag. </w:t>
      </w:r>
      <w:r>
        <w:t xml:space="preserve">Mit der Einreichung der vorliegenden Klageschrift ist die dreimonatige Frist zur Klageeinleitung </w:t>
      </w:r>
      <w:r w:rsidR="007709FE">
        <w:t>gemäss</w:t>
      </w:r>
      <w:r>
        <w:t xml:space="preserve"> Art. 209 Abs. </w:t>
      </w:r>
      <w:r w:rsidR="007709FE">
        <w:t>3 ZPO gewahrt.</w:t>
      </w:r>
    </w:p>
    <w:p w:rsidR="00475396" w:rsidRDefault="00C40FE8" w:rsidP="00F74CA3">
      <w:pPr>
        <w:pStyle w:val="MustertextBO"/>
      </w:pPr>
      <w:r>
        <w:tab/>
      </w:r>
      <w:r w:rsidRPr="00FF0AC5">
        <w:rPr>
          <w:rStyle w:val="fettMuster"/>
        </w:rPr>
        <w:t>BO:</w:t>
      </w:r>
      <w:r>
        <w:t xml:space="preserve"> Klagebewilligung vom 28.</w:t>
      </w:r>
      <w:r w:rsidR="00DF258B">
        <w:t>09.</w:t>
      </w:r>
      <w:r w:rsidR="0012035B">
        <w:t>2015</w:t>
      </w:r>
      <w:r>
        <w:tab/>
      </w:r>
      <w:r>
        <w:tab/>
      </w:r>
      <w:r>
        <w:tab/>
      </w:r>
      <w:r>
        <w:tab/>
      </w:r>
      <w:r w:rsidR="00695A9E">
        <w:tab/>
      </w:r>
      <w:r w:rsidR="00236F63">
        <w:tab/>
      </w:r>
      <w:r w:rsidRPr="00E85421">
        <w:rPr>
          <w:rStyle w:val="fettMuster"/>
        </w:rPr>
        <w:t>Beilage 2</w:t>
      </w:r>
    </w:p>
    <w:p w:rsidR="007709FE" w:rsidRDefault="007709FE">
      <w:pPr>
        <w:pStyle w:val="MustertextListe0"/>
      </w:pPr>
      <w:r>
        <w:t xml:space="preserve">Die Dokumente werden vorerst in </w:t>
      </w:r>
      <w:r w:rsidR="005D2FEC">
        <w:t>Kopie eingereicht</w:t>
      </w:r>
      <w:r>
        <w:t xml:space="preserve">. </w:t>
      </w:r>
      <w:r w:rsidR="005D2FEC">
        <w:t xml:space="preserve">Für den Fall, dass </w:t>
      </w:r>
      <w:r>
        <w:t>deren Übereinstimmen mit dem Original bestritten werden</w:t>
      </w:r>
      <w:r w:rsidR="005D2FEC">
        <w:t xml:space="preserve"> sollte</w:t>
      </w:r>
      <w:r>
        <w:t>, wird die Vorlage der Originale angeboten.</w:t>
      </w:r>
    </w:p>
    <w:p w:rsidR="005B2E76" w:rsidRDefault="005B2E76">
      <w:pPr>
        <w:pStyle w:val="MustertextListe0"/>
      </w:pPr>
      <w:r w:rsidRPr="005B2E76">
        <w:t>Der Beklagte 1 hat seinen Wohnsitz in Zürich. Entsprechend ergibt sich die örtliche Zuständigkeit des angerufenen Gerichts aus Art. 10</w:t>
      </w:r>
      <w:r w:rsidR="00DE2AD5">
        <w:t xml:space="preserve"> Abs. 1 lit. a</w:t>
      </w:r>
      <w:r w:rsidRPr="005B2E76">
        <w:t xml:space="preserve"> ZPO. Betreffend den Beklagten 2 ergibt sich die örtliche Zuständigkeit aus Art. 15 Abs. 1 ZPO. Auch die sachliche Zuständigkeit ist gegeben (§ 19 </w:t>
      </w:r>
      <w:r w:rsidR="00DF258B" w:rsidRPr="005B2E76">
        <w:t>GOG</w:t>
      </w:r>
      <w:r w:rsidR="00DF258B">
        <w:t>/</w:t>
      </w:r>
      <w:r w:rsidRPr="005B2E76">
        <w:t>ZH).</w:t>
      </w:r>
    </w:p>
    <w:p w:rsidR="007D2902" w:rsidRPr="00E7375D" w:rsidRDefault="007D2902">
      <w:pPr>
        <w:pStyle w:val="Mustertextklein"/>
      </w:pPr>
      <w:r w:rsidRPr="00E7375D">
        <w:tab/>
      </w:r>
      <w:r w:rsidR="00CE7034" w:rsidRPr="00A312BB">
        <w:rPr>
          <w:rStyle w:val="fettMuster"/>
          <w:sz w:val="16"/>
        </w:rPr>
        <w:t xml:space="preserve">Bemerkung </w:t>
      </w:r>
      <w:r w:rsidR="00806A00">
        <w:rPr>
          <w:rStyle w:val="fettMuster"/>
          <w:sz w:val="16"/>
        </w:rPr>
        <w:t>3</w:t>
      </w:r>
      <w:r w:rsidRPr="00A312BB">
        <w:rPr>
          <w:rStyle w:val="fettMuster"/>
          <w:sz w:val="16"/>
        </w:rPr>
        <w:t>:</w:t>
      </w:r>
      <w:r w:rsidRPr="00E7375D">
        <w:t xml:space="preserve"> </w:t>
      </w:r>
      <w:r w:rsidR="0045334D" w:rsidRPr="00E7375D">
        <w:t xml:space="preserve">Die Ansprüche aus Art. 678 OR sind am </w:t>
      </w:r>
      <w:r w:rsidR="00DE2AD5" w:rsidRPr="00E7375D">
        <w:t>ordentlichen Gerichtsstand (Wohnsitz oder Sitz</w:t>
      </w:r>
      <w:r w:rsidR="00D47278" w:rsidRPr="00E7375D">
        <w:t xml:space="preserve"> </w:t>
      </w:r>
      <w:r w:rsidR="00DE2AD5" w:rsidRPr="00E7375D">
        <w:t>der beklagten Partei)</w:t>
      </w:r>
      <w:r w:rsidR="00D47278" w:rsidRPr="00E7375D">
        <w:t xml:space="preserve"> </w:t>
      </w:r>
      <w:r w:rsidR="0045334D" w:rsidRPr="00E7375D">
        <w:t xml:space="preserve">geltend zu machen. </w:t>
      </w:r>
      <w:r w:rsidR="00D47278" w:rsidRPr="00E7375D">
        <w:t>Ein alternativer Gerichtsstand am Sitz der Gesellschaft steht nicht zur Verfügung. Der Rückerstattungsanspruch gemäss Art. 678 OR fällt nicht in den Geltungsbereich von Art. 40 ZPO (</w:t>
      </w:r>
      <w:r w:rsidR="00947722" w:rsidRPr="00E7375D">
        <w:t xml:space="preserve">HGer </w:t>
      </w:r>
      <w:r w:rsidR="005D2FEC" w:rsidRPr="00E7375D">
        <w:t>SG</w:t>
      </w:r>
      <w:r w:rsidR="00947722" w:rsidRPr="00E7375D">
        <w:t>,</w:t>
      </w:r>
      <w:r w:rsidR="00D47278" w:rsidRPr="00E7375D">
        <w:t xml:space="preserve"> </w:t>
      </w:r>
      <w:r w:rsidR="00DF258B">
        <w:t>0</w:t>
      </w:r>
      <w:r w:rsidR="00D47278" w:rsidRPr="00E7375D">
        <w:t>7.</w:t>
      </w:r>
      <w:r w:rsidR="00DF258B">
        <w:t>07.</w:t>
      </w:r>
      <w:r w:rsidR="00D47278" w:rsidRPr="00E7375D">
        <w:t xml:space="preserve">1998, </w:t>
      </w:r>
      <w:r w:rsidR="00DE2AD5" w:rsidRPr="00E7375D">
        <w:t>GVP 1998 Nr. 4; BSK OR</w:t>
      </w:r>
      <w:r w:rsidR="00091C1E" w:rsidRPr="00E7375D">
        <w:t xml:space="preserve"> II</w:t>
      </w:r>
      <w:r w:rsidR="00DE2AD5" w:rsidRPr="00E7375D">
        <w:t>-</w:t>
      </w:r>
      <w:r w:rsidR="00DE2AD5" w:rsidRPr="00A312BB">
        <w:rPr>
          <w:rStyle w:val="kapitlchenMuster"/>
          <w:sz w:val="16"/>
        </w:rPr>
        <w:t>Kurer/Kurer</w:t>
      </w:r>
      <w:r w:rsidR="00DE2AD5" w:rsidRPr="00E7375D">
        <w:t>, Art. 678 N 33a</w:t>
      </w:r>
      <w:r w:rsidR="00A018E2" w:rsidRPr="00E7375D">
        <w:t>).</w:t>
      </w:r>
    </w:p>
    <w:p w:rsidR="004D0F9C" w:rsidRDefault="004D0F9C">
      <w:pPr>
        <w:pStyle w:val="MustertextListe0"/>
      </w:pPr>
      <w:r>
        <w:t>Bei der Klägerin handelt es sich</w:t>
      </w:r>
      <w:r w:rsidR="00A97DF2">
        <w:t xml:space="preserve"> um eine Aktiengesellschaft, welche</w:t>
      </w:r>
      <w:r w:rsidR="00E85421">
        <w:t xml:space="preserve"> die</w:t>
      </w:r>
      <w:r w:rsidR="00E85421" w:rsidRPr="00E85421">
        <w:t xml:space="preserve"> Anlage von Kapitalien und die Verwaltung von Vermögenswerten</w:t>
      </w:r>
      <w:r w:rsidR="00A97DF2">
        <w:t xml:space="preserve"> bezweckt</w:t>
      </w:r>
      <w:r w:rsidR="00E85421">
        <w:t>.</w:t>
      </w:r>
    </w:p>
    <w:p w:rsidR="004D0F9C" w:rsidRDefault="004D0F9C" w:rsidP="00F74CA3">
      <w:pPr>
        <w:pStyle w:val="MustertextBO"/>
      </w:pPr>
      <w:r>
        <w:tab/>
      </w:r>
      <w:r w:rsidRPr="00FF0AC5">
        <w:rPr>
          <w:rStyle w:val="fettMuster"/>
        </w:rPr>
        <w:t>BO:</w:t>
      </w:r>
      <w:r>
        <w:t xml:space="preserve"> Handelsregisterauszug betreffend die Klägerin</w:t>
      </w:r>
      <w:r w:rsidR="00E85421">
        <w:tab/>
      </w:r>
      <w:r w:rsidR="00E85421">
        <w:tab/>
      </w:r>
      <w:r w:rsidR="00E85421">
        <w:tab/>
      </w:r>
      <w:r w:rsidR="00236F63">
        <w:tab/>
      </w:r>
      <w:r w:rsidR="00E85421" w:rsidRPr="00E85421">
        <w:rPr>
          <w:rStyle w:val="fettMuster"/>
        </w:rPr>
        <w:t>Beilage 3</w:t>
      </w:r>
    </w:p>
    <w:p w:rsidR="007D2902" w:rsidRDefault="00567DC5">
      <w:pPr>
        <w:pStyle w:val="MustertextListe0"/>
      </w:pPr>
      <w:r>
        <w:t xml:space="preserve">Im Jahr 2012 </w:t>
      </w:r>
      <w:r w:rsidR="007D2902">
        <w:t>hielt sie unter anderem eine Beteiligung an der X AG.</w:t>
      </w:r>
    </w:p>
    <w:p w:rsidR="004D0F9C" w:rsidRDefault="007D2902">
      <w:pPr>
        <w:pStyle w:val="MustertextListe0"/>
      </w:pPr>
      <w:r>
        <w:t xml:space="preserve">Der </w:t>
      </w:r>
      <w:r w:rsidR="00567DC5">
        <w:t xml:space="preserve">Verwaltungsrat der Klägerin </w:t>
      </w:r>
      <w:r>
        <w:t xml:space="preserve">bestand damals </w:t>
      </w:r>
      <w:r w:rsidR="00567DC5">
        <w:t>aus dem Beklagten 1</w:t>
      </w:r>
      <w:r w:rsidR="006C2F87">
        <w:t>, welchem die Position des</w:t>
      </w:r>
      <w:r w:rsidR="00567DC5">
        <w:t xml:space="preserve"> Präsident</w:t>
      </w:r>
      <w:r w:rsidR="006C2F87">
        <w:t>en zukam, und</w:t>
      </w:r>
      <w:r w:rsidR="00567DC5">
        <w:t xml:space="preserve"> dem Beklagten </w:t>
      </w:r>
      <w:r w:rsidR="006C2F87">
        <w:t>2, welcher als Vizepräsident fungierte.</w:t>
      </w:r>
    </w:p>
    <w:p w:rsidR="00E85421" w:rsidRDefault="00E85421" w:rsidP="00F74CA3">
      <w:pPr>
        <w:pStyle w:val="MustertextBO"/>
      </w:pPr>
      <w:r>
        <w:tab/>
      </w:r>
      <w:r w:rsidRPr="00E85421">
        <w:rPr>
          <w:rStyle w:val="fettMuster"/>
        </w:rPr>
        <w:t>BO:</w:t>
      </w:r>
      <w:r>
        <w:t xml:space="preserve"> Handelsregisterauszug betreffend die Klägerin</w:t>
      </w:r>
      <w:r>
        <w:tab/>
      </w:r>
      <w:r>
        <w:tab/>
      </w:r>
      <w:r>
        <w:tab/>
      </w:r>
      <w:r w:rsidR="00236F63">
        <w:tab/>
      </w:r>
      <w:r w:rsidRPr="00E85421">
        <w:rPr>
          <w:rStyle w:val="fettMuster"/>
        </w:rPr>
        <w:t>Beilage 3</w:t>
      </w:r>
    </w:p>
    <w:p w:rsidR="006C2F87" w:rsidRDefault="007D2902">
      <w:pPr>
        <w:pStyle w:val="MustertextListe0"/>
      </w:pPr>
      <w:r>
        <w:t xml:space="preserve">Der Beklagte 1 erhielt für seine Tätigkeit von der Klägerin eine fixe Entschädigung von </w:t>
      </w:r>
      <w:r w:rsidR="00942CBA">
        <w:t>CHF 23'000.00 pro Jahr, der Beklagte 2 eine solche von CHF 14'000.00 pro Jahr.</w:t>
      </w:r>
    </w:p>
    <w:p w:rsidR="00942CBA" w:rsidRDefault="00942CBA" w:rsidP="00F74CA3">
      <w:pPr>
        <w:pStyle w:val="MustertextBO"/>
      </w:pPr>
      <w:r>
        <w:tab/>
      </w:r>
      <w:r w:rsidRPr="00942CBA">
        <w:rPr>
          <w:rStyle w:val="fettMuster"/>
        </w:rPr>
        <w:t>BO:</w:t>
      </w:r>
      <w:r>
        <w:t xml:space="preserve"> Zah</w:t>
      </w:r>
      <w:r w:rsidR="002D67AC">
        <w:t xml:space="preserve">lungsbelege der Klägerin </w:t>
      </w:r>
      <w:r w:rsidR="002D67AC">
        <w:tab/>
      </w:r>
      <w:r w:rsidR="002D67AC">
        <w:tab/>
      </w:r>
      <w:r w:rsidR="002D67AC">
        <w:tab/>
      </w:r>
      <w:r w:rsidR="002D67AC">
        <w:tab/>
      </w:r>
      <w:r w:rsidR="002D67AC">
        <w:tab/>
      </w:r>
      <w:r w:rsidR="00236F63">
        <w:tab/>
      </w:r>
      <w:r w:rsidRPr="00942CBA">
        <w:rPr>
          <w:rStyle w:val="fettMuster"/>
        </w:rPr>
        <w:t>Beilage 4</w:t>
      </w:r>
    </w:p>
    <w:p w:rsidR="00B26963" w:rsidRDefault="006C2F87">
      <w:pPr>
        <w:pStyle w:val="MustertextListe0"/>
      </w:pPr>
      <w:r>
        <w:t xml:space="preserve">Am 8. Mai 2012 fand eine Verwaltungsratssitzung statt. Anlässlich dieser Sitzung sprachen die Beklagten insbesondere auch über einen allfälligen Verkauf der Aktien der X </w:t>
      </w:r>
      <w:r w:rsidR="00B26963">
        <w:t>AG und fassten</w:t>
      </w:r>
      <w:r w:rsidR="00B26963" w:rsidRPr="00B26963">
        <w:t xml:space="preserve"> Beschluss über die Verwendung der aus dem geplanten Verkauf resultierenden Mittel. Dieser</w:t>
      </w:r>
      <w:r w:rsidR="00B26963">
        <w:t xml:space="preserve"> Beschluss</w:t>
      </w:r>
      <w:r w:rsidR="00B26963" w:rsidRPr="00B26963">
        <w:t xml:space="preserve"> sah unter anderem vor,</w:t>
      </w:r>
      <w:r w:rsidR="00B26963">
        <w:t xml:space="preserve"> dass </w:t>
      </w:r>
      <w:r w:rsidR="00C61DA6">
        <w:t>sie (die Beklagten) für den Fall, dass sie einen Kaufpreis von über CHF 4.5 Mio. erzielen könn</w:t>
      </w:r>
      <w:r w:rsidR="003A08AF">
        <w:t>t</w:t>
      </w:r>
      <w:r w:rsidR="00C61DA6">
        <w:t xml:space="preserve">en, </w:t>
      </w:r>
      <w:r w:rsidR="00655D5D">
        <w:t xml:space="preserve">je </w:t>
      </w:r>
      <w:r w:rsidR="00C61DA6">
        <w:t>eine Abschlussprämie von 1%</w:t>
      </w:r>
      <w:r w:rsidR="00B668E9">
        <w:t xml:space="preserve"> des Kaufpreises zu</w:t>
      </w:r>
      <w:r w:rsidR="00655D5D">
        <w:t>gute hätten.</w:t>
      </w:r>
    </w:p>
    <w:p w:rsidR="00B26963" w:rsidRDefault="00B26963" w:rsidP="00F74CA3">
      <w:pPr>
        <w:pStyle w:val="MustertextBO"/>
      </w:pPr>
      <w:r>
        <w:tab/>
      </w:r>
      <w:r w:rsidRPr="00B26963">
        <w:rPr>
          <w:rStyle w:val="fettMuster"/>
        </w:rPr>
        <w:t>BO:</w:t>
      </w:r>
      <w:r>
        <w:t xml:space="preserve"> Protokoll der Sitzung des Verwaltungsra</w:t>
      </w:r>
      <w:r w:rsidR="00C77892">
        <w:t xml:space="preserve">ts der Klägerin vom </w:t>
      </w:r>
      <w:r w:rsidR="00E7375D">
        <w:t>0</w:t>
      </w:r>
      <w:r w:rsidR="00C77892">
        <w:t>8.</w:t>
      </w:r>
      <w:r w:rsidR="00E7375D">
        <w:t>05.</w:t>
      </w:r>
      <w:r w:rsidR="00C77892">
        <w:t>2012</w:t>
      </w:r>
      <w:r w:rsidR="00695A9E">
        <w:tab/>
      </w:r>
      <w:r w:rsidR="00942CBA">
        <w:rPr>
          <w:rStyle w:val="fettMuster"/>
        </w:rPr>
        <w:t>Beilage 5</w:t>
      </w:r>
    </w:p>
    <w:p w:rsidR="00B26963" w:rsidRDefault="00B26963">
      <w:pPr>
        <w:pStyle w:val="MustertextListe0"/>
      </w:pPr>
      <w:r>
        <w:t>In der Folge verkauften die Beklagten</w:t>
      </w:r>
      <w:r w:rsidR="00655D5D">
        <w:t xml:space="preserve"> namens der Klägerin</w:t>
      </w:r>
      <w:r>
        <w:t xml:space="preserve"> die Aktien der X AG für einen Preis von CHF 5 Mio.</w:t>
      </w:r>
      <w:r w:rsidR="00A9084C">
        <w:t xml:space="preserve"> und liessen sich je einen Betrag von CHF 50'000.00 auszahlen.</w:t>
      </w:r>
    </w:p>
    <w:p w:rsidR="00655D5D" w:rsidRDefault="00655D5D" w:rsidP="00F74CA3">
      <w:pPr>
        <w:pStyle w:val="MustertextBO"/>
      </w:pPr>
      <w:r>
        <w:tab/>
      </w:r>
      <w:r w:rsidRPr="00655D5D">
        <w:rPr>
          <w:rStyle w:val="fettMuster"/>
        </w:rPr>
        <w:t>BO:</w:t>
      </w:r>
      <w:r>
        <w:t xml:space="preserve"> Überweisungsbeleg vom</w:t>
      </w:r>
      <w:r w:rsidR="00A97DF2">
        <w:t xml:space="preserve"> </w:t>
      </w:r>
      <w:r w:rsidR="00B668E9">
        <w:t>15.</w:t>
      </w:r>
      <w:r w:rsidR="00E7375D">
        <w:t>08.</w:t>
      </w:r>
      <w:r w:rsidR="00B668E9">
        <w:t>2012</w:t>
      </w:r>
      <w:r w:rsidR="00B668E9">
        <w:tab/>
      </w:r>
      <w:r w:rsidR="00B668E9">
        <w:tab/>
      </w:r>
      <w:r w:rsidR="00B668E9">
        <w:tab/>
      </w:r>
      <w:r w:rsidR="00B668E9">
        <w:tab/>
      </w:r>
      <w:r w:rsidR="00236F63">
        <w:tab/>
      </w:r>
      <w:r w:rsidR="00942CBA">
        <w:rPr>
          <w:rStyle w:val="fettMuster"/>
        </w:rPr>
        <w:t>Beilage 6</w:t>
      </w:r>
    </w:p>
    <w:p w:rsidR="0045334D" w:rsidRDefault="0045334D">
      <w:pPr>
        <w:pStyle w:val="MustertextListe0"/>
      </w:pPr>
      <w:r w:rsidRPr="0045334D">
        <w:t>Nach Art. 678 Abs. 1 und 2 OR sind</w:t>
      </w:r>
      <w:r>
        <w:t xml:space="preserve"> u.a.</w:t>
      </w:r>
      <w:r w:rsidRPr="0045334D">
        <w:t xml:space="preserve"> Aktionäre und Mitglieder des Verwaltungsrats einer </w:t>
      </w:r>
      <w:r>
        <w:t>Aktiengesellschaft</w:t>
      </w:r>
      <w:r w:rsidRPr="0045334D">
        <w:t>, die ungerechtfertigt und in bösem Glauben Dividenden, Tantiemen, andere Gewinnanteile oder Bauzinse bezogen haben, zur Rückerstattung verpflichtet. Sie sind auch zur Rückerstattung anderer Leistungen der Gesellschaft gehalten, soweit diese in einem offensichtlichen Missverhältnis zur Gegenleistung und zur wirtschaftlichen Lage der Gesellschaft stehen.</w:t>
      </w:r>
    </w:p>
    <w:p w:rsidR="00A018E2" w:rsidRDefault="00695CC9">
      <w:pPr>
        <w:pStyle w:val="MustertextListe0"/>
      </w:pPr>
      <w:r>
        <w:t xml:space="preserve">Da es sich </w:t>
      </w:r>
      <w:r w:rsidR="00793193">
        <w:t>bei</w:t>
      </w:r>
      <w:r w:rsidR="00A018E2">
        <w:t xml:space="preserve"> den Zahlungen von zweimal CHF 50'000.00</w:t>
      </w:r>
      <w:r>
        <w:t xml:space="preserve"> weder um Dividenden, Tantiemen, andere Gewinnanteile oder Bauzinse</w:t>
      </w:r>
      <w:r w:rsidR="00461680">
        <w:t>n</w:t>
      </w:r>
      <w:r>
        <w:t xml:space="preserve"> handelt, steht vorliegend </w:t>
      </w:r>
      <w:r w:rsidR="00A97DF2">
        <w:t>die</w:t>
      </w:r>
      <w:r>
        <w:t xml:space="preserve"> Rückerstattungspflicht </w:t>
      </w:r>
      <w:r w:rsidR="00A97DF2">
        <w:t>gemäss</w:t>
      </w:r>
      <w:r>
        <w:t xml:space="preserve"> Abs. 2 von Art. 678 OR im Raum.</w:t>
      </w:r>
    </w:p>
    <w:p w:rsidR="00094B9C" w:rsidRDefault="00292524">
      <w:pPr>
        <w:pStyle w:val="MustertextListe0"/>
      </w:pPr>
      <w:r>
        <w:t xml:space="preserve">Voraussetzung der </w:t>
      </w:r>
      <w:r w:rsidR="00793193">
        <w:t xml:space="preserve">Pflicht zur Rückerstattung einer </w:t>
      </w:r>
      <w:r w:rsidR="00E7375D">
        <w:t>«</w:t>
      </w:r>
      <w:r w:rsidR="00793193">
        <w:t>anderen Leistung</w:t>
      </w:r>
      <w:r w:rsidR="00E7375D">
        <w:t>»</w:t>
      </w:r>
      <w:r w:rsidR="0097789A" w:rsidRPr="0097789A">
        <w:t xml:space="preserve"> gemäss Art. 678</w:t>
      </w:r>
      <w:r w:rsidR="00B668E9">
        <w:t xml:space="preserve"> Abs. </w:t>
      </w:r>
      <w:r w:rsidR="00793193">
        <w:t>2</w:t>
      </w:r>
      <w:r w:rsidR="0097789A" w:rsidRPr="0097789A">
        <w:t xml:space="preserve"> OR </w:t>
      </w:r>
      <w:r>
        <w:t xml:space="preserve">ist </w:t>
      </w:r>
      <w:r w:rsidR="0097789A">
        <w:t xml:space="preserve">zunächst </w:t>
      </w:r>
      <w:r w:rsidR="0097789A" w:rsidRPr="0097789A">
        <w:t xml:space="preserve">ein </w:t>
      </w:r>
      <w:r w:rsidR="0097789A" w:rsidRPr="00094B9C">
        <w:rPr>
          <w:rStyle w:val="kursivMuster"/>
        </w:rPr>
        <w:t xml:space="preserve">Missverhältnis zwischen </w:t>
      </w:r>
      <w:r w:rsidR="00793193" w:rsidRPr="00793193">
        <w:rPr>
          <w:rStyle w:val="kursivMuster"/>
          <w:i w:val="0"/>
        </w:rPr>
        <w:t>der in Frage stehenden</w:t>
      </w:r>
      <w:r w:rsidR="0097789A" w:rsidRPr="00094B9C">
        <w:rPr>
          <w:rStyle w:val="kursivMuster"/>
        </w:rPr>
        <w:t xml:space="preserve"> Leistung der Gesellschaft </w:t>
      </w:r>
      <w:r w:rsidR="00094B9C" w:rsidRPr="00094B9C">
        <w:rPr>
          <w:rStyle w:val="kursivMuster"/>
        </w:rPr>
        <w:t>und der Gegenleistung</w:t>
      </w:r>
      <w:r w:rsidR="00094B9C">
        <w:t xml:space="preserve"> der</w:t>
      </w:r>
      <w:r w:rsidR="0097789A" w:rsidRPr="0097789A">
        <w:t xml:space="preserve"> Verwaltungsratsmitglieder. </w:t>
      </w:r>
      <w:r w:rsidR="00BA09CB">
        <w:t xml:space="preserve">Dazu </w:t>
      </w:r>
      <w:r w:rsidR="00094B9C">
        <w:t>ist festzuhalten:</w:t>
      </w:r>
    </w:p>
    <w:p w:rsidR="00691247" w:rsidRDefault="009C7202">
      <w:pPr>
        <w:pStyle w:val="MustertextListe0"/>
      </w:pPr>
      <w:r>
        <w:t xml:space="preserve">Den Beklagten ist im Zusammenhang mit dem Verkauf der Beteiligung an der X AG lediglich ein geringer Aufwand </w:t>
      </w:r>
      <w:r w:rsidR="00F12AA7">
        <w:t>entstanden</w:t>
      </w:r>
      <w:r>
        <w:t xml:space="preserve">. </w:t>
      </w:r>
      <w:r w:rsidR="0097789A" w:rsidRPr="0097789A">
        <w:t>Denn</w:t>
      </w:r>
      <w:r>
        <w:t xml:space="preserve"> </w:t>
      </w:r>
      <w:r w:rsidR="00691247">
        <w:t>es waren von Anfang</w:t>
      </w:r>
      <w:r w:rsidR="00060846">
        <w:t xml:space="preserve"> </w:t>
      </w:r>
      <w:r w:rsidR="00A97DF2">
        <w:t xml:space="preserve">an </w:t>
      </w:r>
      <w:r w:rsidR="00691247">
        <w:t xml:space="preserve">mehrere </w:t>
      </w:r>
      <w:r w:rsidR="00F831F9">
        <w:t>Kaufi</w:t>
      </w:r>
      <w:r w:rsidR="00691247">
        <w:t>nteressenten vorhanden</w:t>
      </w:r>
      <w:r w:rsidR="00F831F9">
        <w:t>. B</w:t>
      </w:r>
      <w:r w:rsidR="00182435">
        <w:t>ei K, an welchen die Aktien schliesslich verkauft wurden, handelte es sich um einen</w:t>
      </w:r>
      <w:r w:rsidR="00F12AA7">
        <w:t xml:space="preserve"> Interessenten, den die</w:t>
      </w:r>
      <w:r w:rsidR="00182435">
        <w:t xml:space="preserve"> Beklagten bereits bei Aufnahme der Verkaufsbemühungen </w:t>
      </w:r>
      <w:r w:rsidR="00F12AA7">
        <w:t>kannten</w:t>
      </w:r>
      <w:r w:rsidR="00182435">
        <w:t>.</w:t>
      </w:r>
    </w:p>
    <w:p w:rsidR="00182435" w:rsidRDefault="00182435" w:rsidP="00F74CA3">
      <w:pPr>
        <w:pStyle w:val="MustertextBO"/>
      </w:pPr>
      <w:r>
        <w:tab/>
      </w:r>
      <w:r w:rsidRPr="00060846">
        <w:rPr>
          <w:rStyle w:val="fettMuster"/>
        </w:rPr>
        <w:t>BO:</w:t>
      </w:r>
      <w:r w:rsidR="009B6DE6">
        <w:rPr>
          <w:rStyle w:val="fettMuster"/>
        </w:rPr>
        <w:t xml:space="preserve"> </w:t>
      </w:r>
      <w:r>
        <w:t>Angebot</w:t>
      </w:r>
      <w:r w:rsidR="009B6DE6">
        <w:t xml:space="preserve"> von</w:t>
      </w:r>
      <w:r>
        <w:t xml:space="preserve"> K vom 15.</w:t>
      </w:r>
      <w:r w:rsidR="00E7375D">
        <w:t>04.</w:t>
      </w:r>
      <w:r>
        <w:t>2012</w:t>
      </w:r>
      <w:r>
        <w:tab/>
      </w:r>
      <w:r>
        <w:tab/>
      </w:r>
      <w:r>
        <w:tab/>
      </w:r>
      <w:r>
        <w:tab/>
      </w:r>
      <w:r>
        <w:tab/>
      </w:r>
      <w:r w:rsidR="00695A9E">
        <w:tab/>
      </w:r>
      <w:r w:rsidRPr="00060846">
        <w:rPr>
          <w:rStyle w:val="fettMuster"/>
        </w:rPr>
        <w:t>Beilage 7</w:t>
      </w:r>
    </w:p>
    <w:p w:rsidR="00060846" w:rsidRDefault="00060846">
      <w:pPr>
        <w:pStyle w:val="MustertextListe0"/>
      </w:pPr>
      <w:r>
        <w:t>Die Tätigkeiten der Beklagten beschränkte</w:t>
      </w:r>
      <w:r w:rsidR="00AC3B01">
        <w:t>n</w:t>
      </w:r>
      <w:r>
        <w:t xml:space="preserve"> sich denn auch auf das Verfassen von 22 teilweise sehr kurze</w:t>
      </w:r>
      <w:r w:rsidR="00AC3B01">
        <w:t>n</w:t>
      </w:r>
      <w:r>
        <w:t xml:space="preserve"> E-Mails</w:t>
      </w:r>
      <w:r w:rsidR="002F294D">
        <w:t>, drei Telefonate und eine</w:t>
      </w:r>
      <w:r>
        <w:t xml:space="preserve"> Besprechung mit K.</w:t>
      </w:r>
      <w:r w:rsidR="00AC3B01">
        <w:t xml:space="preserve"> </w:t>
      </w:r>
    </w:p>
    <w:p w:rsidR="00AC3B01" w:rsidRDefault="00AC3B01" w:rsidP="00F74CA3">
      <w:pPr>
        <w:pStyle w:val="MustertextBO"/>
        <w:rPr>
          <w:rStyle w:val="fettMuster"/>
          <w:i/>
          <w:szCs w:val="16"/>
        </w:rPr>
      </w:pPr>
      <w:r>
        <w:tab/>
      </w:r>
      <w:r w:rsidRPr="00AC3B01">
        <w:rPr>
          <w:rStyle w:val="fettMuster"/>
        </w:rPr>
        <w:t>BO:</w:t>
      </w:r>
      <w:r>
        <w:t xml:space="preserve"> </w:t>
      </w:r>
      <w:r w:rsidR="00DF258B">
        <w:t>E-Mail-V</w:t>
      </w:r>
      <w:r>
        <w:t xml:space="preserve">erkehr zwischen den Beklagten und </w:t>
      </w:r>
      <w:r w:rsidR="002F294D">
        <w:t>diversen Kaufinteressenten</w:t>
      </w:r>
      <w:r>
        <w:tab/>
      </w:r>
      <w:r w:rsidRPr="00AC3B01">
        <w:rPr>
          <w:rStyle w:val="fettMuster"/>
        </w:rPr>
        <w:t>Beilage 8</w:t>
      </w:r>
    </w:p>
    <w:p w:rsidR="00E7375D" w:rsidRDefault="00E7375D" w:rsidP="00F74CA3">
      <w:pPr>
        <w:pStyle w:val="Mustertextleer"/>
      </w:pPr>
    </w:p>
    <w:p w:rsidR="00AC3B01" w:rsidRDefault="00AC3B01" w:rsidP="00F74CA3">
      <w:pPr>
        <w:pStyle w:val="MustertextBO"/>
      </w:pPr>
      <w:r>
        <w:tab/>
      </w:r>
      <w:r w:rsidR="00E7375D" w:rsidRPr="00AC3B01">
        <w:rPr>
          <w:rStyle w:val="fettMuster"/>
        </w:rPr>
        <w:t>BO:</w:t>
      </w:r>
      <w:r w:rsidR="00E7375D">
        <w:t xml:space="preserve"> </w:t>
      </w:r>
      <w:r w:rsidR="00B3541E">
        <w:t>[Vorname] [Name]</w:t>
      </w:r>
      <w:r w:rsidR="00C77892">
        <w:tab/>
      </w:r>
      <w:r w:rsidR="00C77892">
        <w:tab/>
      </w:r>
      <w:r w:rsidR="00C77892">
        <w:tab/>
      </w:r>
      <w:r w:rsidR="00C77892">
        <w:tab/>
      </w:r>
      <w:r w:rsidR="00C77892">
        <w:tab/>
      </w:r>
      <w:r w:rsidR="00C77892">
        <w:tab/>
      </w:r>
      <w:r w:rsidR="00C77892">
        <w:tab/>
      </w:r>
      <w:r w:rsidR="00695A9E">
        <w:tab/>
      </w:r>
      <w:r w:rsidR="009B6DE6" w:rsidRPr="009B6DE6">
        <w:rPr>
          <w:rStyle w:val="fettMuster"/>
        </w:rPr>
        <w:t>als Zeuge</w:t>
      </w:r>
    </w:p>
    <w:p w:rsidR="00695A4B" w:rsidRDefault="007035D7">
      <w:pPr>
        <w:pStyle w:val="MustertextListe0"/>
      </w:pPr>
      <w:r>
        <w:t>In Anbetracht dessen, dass mehrere ernsthafte Kaufinteressenten vorhanden waren und damit eine überaus gute Verhandlungssituation vorlag, lässt sich auch aus der Höhe des von den Beklagten für die Beteiligung an der X AG erzielten Kaufpreises nicht auf eine wesentliche Leistung der Beklagten schliessen.</w:t>
      </w:r>
    </w:p>
    <w:p w:rsidR="000A06A8" w:rsidRDefault="00094B9C">
      <w:pPr>
        <w:pStyle w:val="MustertextListe0"/>
      </w:pPr>
      <w:r w:rsidRPr="00094B9C">
        <w:t xml:space="preserve">Hinzu kommt, </w:t>
      </w:r>
      <w:r w:rsidR="000A06A8">
        <w:t>dass die Klägerin</w:t>
      </w:r>
      <w:r w:rsidR="002F294D">
        <w:t>, wie bereits erwähnt,</w:t>
      </w:r>
      <w:r w:rsidR="000A06A8">
        <w:t xml:space="preserve"> die Kapitalanlage und die Verwaltung von Vermögenswerten bezweckt. Ausgehend von diesem Gesellschaftszweck </w:t>
      </w:r>
      <w:r w:rsidR="00695A4B">
        <w:t>gehören</w:t>
      </w:r>
      <w:r w:rsidR="000A06A8">
        <w:t xml:space="preserve"> der Kauf und der Verkauf von Beteiligungen zur üblichen Verwaltungsratstätigkeit</w:t>
      </w:r>
      <w:r w:rsidR="00461680">
        <w:t>, w</w:t>
      </w:r>
      <w:r w:rsidR="000A06A8">
        <w:t xml:space="preserve">as wiederum bedeutet, dass </w:t>
      </w:r>
      <w:r w:rsidR="009C7202">
        <w:t xml:space="preserve">die von den Beklagten im Hinblick auf den Verkauf der Aktien der X AG ausgeführten Tätigkeiten bereits durch die ihnen durch die </w:t>
      </w:r>
      <w:r w:rsidR="000A06A8">
        <w:t xml:space="preserve">Klägerin ausbezahlten Fixentschädigungen </w:t>
      </w:r>
      <w:r w:rsidR="009C7202">
        <w:t>abgegolten sind.</w:t>
      </w:r>
    </w:p>
    <w:p w:rsidR="009C7202" w:rsidRDefault="009C7202">
      <w:pPr>
        <w:pStyle w:val="MustertextListe0"/>
      </w:pPr>
      <w:r>
        <w:t xml:space="preserve">Nach dem Gesagten </w:t>
      </w:r>
      <w:r w:rsidR="00957EB5">
        <w:t>ist demnach</w:t>
      </w:r>
      <w:r>
        <w:t xml:space="preserve"> das von Art. 678 Abs. 2 OR geforderte Missverhältnis zwischen</w:t>
      </w:r>
      <w:r w:rsidR="00A97DF2">
        <w:t xml:space="preserve"> der</w:t>
      </w:r>
      <w:r>
        <w:t xml:space="preserve"> Leistung</w:t>
      </w:r>
      <w:r w:rsidR="00BA09CB">
        <w:t xml:space="preserve"> der Gesellschaft, nämlich der Bezahlung einer </w:t>
      </w:r>
      <w:r w:rsidR="00A97DF2">
        <w:t>Abschlussprämie</w:t>
      </w:r>
      <w:r w:rsidR="00BA09CB">
        <w:t xml:space="preserve"> von zweimal CHF 50'000.00,</w:t>
      </w:r>
      <w:r>
        <w:t xml:space="preserve"> und </w:t>
      </w:r>
      <w:r w:rsidR="00BA09CB">
        <w:t xml:space="preserve">der </w:t>
      </w:r>
      <w:r>
        <w:t>Gegenleistung</w:t>
      </w:r>
      <w:r w:rsidR="00BA09CB">
        <w:t xml:space="preserve"> der Beklagten klar </w:t>
      </w:r>
      <w:r w:rsidR="00957EB5">
        <w:t>ausgewiesen</w:t>
      </w:r>
      <w:r>
        <w:t>.</w:t>
      </w:r>
    </w:p>
    <w:p w:rsidR="000834D4" w:rsidRDefault="00A80CA4">
      <w:pPr>
        <w:pStyle w:val="MustertextListe0"/>
      </w:pPr>
      <w:r>
        <w:t xml:space="preserve">Nach Art. 678 Abs. 2 OR muss dieses Missverhältnis zwischen der Leistung der Gesellschaft und der Gegenleistung </w:t>
      </w:r>
      <w:r w:rsidRPr="00DC509E">
        <w:rPr>
          <w:rStyle w:val="kursivMuster"/>
        </w:rPr>
        <w:t>offensichtlich</w:t>
      </w:r>
      <w:r>
        <w:t xml:space="preserve"> sein. Das Missverhältnis gilt dann als offensichtlich, wenn es jedermann, der gerecht und billig denkt und die konkreten Verhältnisse vernünftig beurteilt, in</w:t>
      </w:r>
      <w:r w:rsidR="00DC6E72">
        <w:t xml:space="preserve"> die Augen fällt</w:t>
      </w:r>
      <w:r w:rsidR="00F36549">
        <w:t xml:space="preserve"> bzw. sich für das </w:t>
      </w:r>
      <w:r w:rsidR="00F36549" w:rsidRPr="00F36549">
        <w:t xml:space="preserve">fragliche Geschäft keine vernünftige wirtschaftliche Begründung finden lässt </w:t>
      </w:r>
      <w:r w:rsidR="00DC6E72">
        <w:t>(</w:t>
      </w:r>
      <w:r w:rsidR="00DC6E72" w:rsidRPr="00DC509E">
        <w:rPr>
          <w:rStyle w:val="kapitlchenMuster"/>
        </w:rPr>
        <w:t>Spörri</w:t>
      </w:r>
      <w:r w:rsidR="00917E5D">
        <w:t xml:space="preserve">, </w:t>
      </w:r>
      <w:r w:rsidR="00DC6E72">
        <w:t>Rückerstattungspflicht,</w:t>
      </w:r>
      <w:r w:rsidR="003D145B">
        <w:t xml:space="preserve"> </w:t>
      </w:r>
      <w:r w:rsidR="00DC6E72">
        <w:t>S. 185 f.; BSK OR</w:t>
      </w:r>
      <w:r w:rsidR="00091C1E">
        <w:t xml:space="preserve"> II</w:t>
      </w:r>
      <w:r w:rsidR="00DC6E72">
        <w:t>-</w:t>
      </w:r>
      <w:r w:rsidR="00DC6E72" w:rsidRPr="00DC509E">
        <w:rPr>
          <w:rStyle w:val="kapitlchenMuster"/>
        </w:rPr>
        <w:t>Kurer/Ku</w:t>
      </w:r>
      <w:r w:rsidR="003D145B">
        <w:rPr>
          <w:rStyle w:val="kapitlchenMuster"/>
        </w:rPr>
        <w:t>-</w:t>
      </w:r>
      <w:r w:rsidR="00DC6E72" w:rsidRPr="00DC509E">
        <w:rPr>
          <w:rStyle w:val="kapitlchenMuster"/>
        </w:rPr>
        <w:t>rer</w:t>
      </w:r>
      <w:r w:rsidR="00DC6E72">
        <w:t>, Art. 678 N 17).</w:t>
      </w:r>
    </w:p>
    <w:p w:rsidR="00F36549" w:rsidRDefault="00BC7BF9">
      <w:pPr>
        <w:pStyle w:val="MustertextListe0"/>
      </w:pPr>
      <w:r>
        <w:t>Der</w:t>
      </w:r>
      <w:r w:rsidR="00F36549">
        <w:t xml:space="preserve"> Verkauf der Beteiligung an der X AG</w:t>
      </w:r>
      <w:r>
        <w:t xml:space="preserve"> gehörte</w:t>
      </w:r>
      <w:r w:rsidR="00F36549">
        <w:t>, wie gezeigt, zur üblichen Verwaltungsratstätigkeit der Beklagten und</w:t>
      </w:r>
      <w:r>
        <w:t xml:space="preserve"> wurde durch die Fixentschädigungen bereits entlohnt. Bei dieser Ausgangslage </w:t>
      </w:r>
      <w:r w:rsidR="003F14C7">
        <w:t>liegt ohne Weiteres auf der Hand, da</w:t>
      </w:r>
      <w:r w:rsidR="002865A6">
        <w:t xml:space="preserve">ss eine zusätzliche Zahlung von zweimal CHF 50'000.00 einer vernünftigen wirtschaftlichen Begründung entbehrt. Entsprechend </w:t>
      </w:r>
      <w:r w:rsidR="000C600B">
        <w:t>stehen diese Zahlungen in einem offensichtlichen Missverhältnis zu</w:t>
      </w:r>
      <w:r w:rsidR="001F2CB3">
        <w:t xml:space="preserve"> der</w:t>
      </w:r>
      <w:r w:rsidR="000C600B">
        <w:t xml:space="preserve"> von </w:t>
      </w:r>
      <w:r w:rsidR="002C04A4">
        <w:t xml:space="preserve">den </w:t>
      </w:r>
      <w:r w:rsidR="000C600B">
        <w:t>Beklagten erbrachten Gegenleistung.</w:t>
      </w:r>
    </w:p>
    <w:p w:rsidR="00C363EC" w:rsidRDefault="00FE153A">
      <w:pPr>
        <w:pStyle w:val="MustertextListe0"/>
      </w:pPr>
      <w:r>
        <w:t xml:space="preserve">Art. 678 Abs. 2 OR erwähnt als weitere Voraussetzung das </w:t>
      </w:r>
      <w:r w:rsidRPr="00C363EC">
        <w:rPr>
          <w:rStyle w:val="kursivMuster"/>
        </w:rPr>
        <w:t>offensichtliche Missverhältnis</w:t>
      </w:r>
      <w:r>
        <w:t xml:space="preserve"> des unangemessenen Austauschgeschäfts </w:t>
      </w:r>
      <w:r w:rsidRPr="00C363EC">
        <w:rPr>
          <w:rStyle w:val="kursivMuster"/>
        </w:rPr>
        <w:t>zur</w:t>
      </w:r>
      <w:r>
        <w:t xml:space="preserve"> </w:t>
      </w:r>
      <w:r w:rsidRPr="00B569C8">
        <w:rPr>
          <w:rStyle w:val="kursivMuster"/>
        </w:rPr>
        <w:t>wirtschaftlichen Lage der Gesellschaft</w:t>
      </w:r>
      <w:r>
        <w:t>.</w:t>
      </w:r>
      <w:r w:rsidR="00B569C8">
        <w:t xml:space="preserve"> </w:t>
      </w:r>
      <w:r w:rsidR="00C363EC" w:rsidRPr="00C363EC">
        <w:t>Dieses Tatbestandseleme</w:t>
      </w:r>
      <w:r w:rsidR="00C363EC">
        <w:t>nt wird in der Lehre kritisiert</w:t>
      </w:r>
      <w:r w:rsidR="00C04767">
        <w:t xml:space="preserve"> (</w:t>
      </w:r>
      <w:r w:rsidR="00C04767" w:rsidRPr="00C04767">
        <w:rPr>
          <w:rStyle w:val="kapitlchenMuster"/>
        </w:rPr>
        <w:t>Spörri</w:t>
      </w:r>
      <w:r w:rsidR="00917E5D">
        <w:t xml:space="preserve">, </w:t>
      </w:r>
      <w:r w:rsidR="00C04767" w:rsidRPr="00C04767">
        <w:t>Rückerstattungspflicht, S.</w:t>
      </w:r>
      <w:r w:rsidR="00C04767">
        <w:t xml:space="preserve"> 200 ff.; </w:t>
      </w:r>
      <w:r w:rsidR="00C04767" w:rsidRPr="003E59F3">
        <w:rPr>
          <w:rStyle w:val="kapitlchenMuster"/>
        </w:rPr>
        <w:t>Böckli</w:t>
      </w:r>
      <w:r w:rsidR="00C04767">
        <w:t>, Aktienrecht, §</w:t>
      </w:r>
      <w:r w:rsidR="008E1019">
        <w:t xml:space="preserve"> 12 Rz</w:t>
      </w:r>
      <w:r w:rsidR="003E59F3">
        <w:t xml:space="preserve"> 556 f.</w:t>
      </w:r>
      <w:r w:rsidR="00C04767">
        <w:t>)</w:t>
      </w:r>
      <w:r w:rsidR="00B3541E">
        <w:t>. Nach</w:t>
      </w:r>
      <w:r w:rsidR="00C363EC">
        <w:t xml:space="preserve"> der bundesgerichtlichen Rechtsprechung </w:t>
      </w:r>
      <w:r w:rsidR="00B3541E">
        <w:t>kommt</w:t>
      </w:r>
      <w:r w:rsidR="0039255E">
        <w:t xml:space="preserve"> </w:t>
      </w:r>
      <w:r w:rsidR="00B3541E">
        <w:t>dem</w:t>
      </w:r>
      <w:r w:rsidR="00C363EC">
        <w:t xml:space="preserve"> Kriterium der wirtschaftlichen Leistungsfähigkeit</w:t>
      </w:r>
      <w:r w:rsidR="00B3541E">
        <w:t xml:space="preserve"> keine eigenständige Bedeutung zu und gibt</w:t>
      </w:r>
      <w:r w:rsidR="0039255E">
        <w:t xml:space="preserve"> es</w:t>
      </w:r>
      <w:r w:rsidR="00C363EC">
        <w:t xml:space="preserve"> einer vermögenden Gesellschaft keinen Freipass für verdeckte Gewinnausschüttungen</w:t>
      </w:r>
      <w:r w:rsidR="00EA26CC">
        <w:t xml:space="preserve"> (BG</w:t>
      </w:r>
      <w:r w:rsidR="008E1019">
        <w:t xml:space="preserve">E 140 III 602 </w:t>
      </w:r>
      <w:r w:rsidR="00EA26CC">
        <w:t>E</w:t>
      </w:r>
      <w:r w:rsidR="00947722">
        <w:t>.</w:t>
      </w:r>
      <w:r w:rsidR="00655D2B">
        <w:t xml:space="preserve"> 9.3)</w:t>
      </w:r>
      <w:r w:rsidR="00C363EC">
        <w:t xml:space="preserve">. </w:t>
      </w:r>
      <w:r w:rsidR="00655D2B">
        <w:t xml:space="preserve">Schon aus diesem Grund ist nicht davon auszugehen, dass sich die streitgegenständlichen Zahlungen trotz ihres offensichtlichen </w:t>
      </w:r>
      <w:r w:rsidR="00BE7E81">
        <w:t>Missverhältnisses</w:t>
      </w:r>
      <w:r w:rsidR="00655D2B">
        <w:t xml:space="preserve"> zur Gegenleistung im Hinblick auf die Finanzkraft der Klägerin rechtfertigen liessen.</w:t>
      </w:r>
    </w:p>
    <w:p w:rsidR="00EA26CC" w:rsidRPr="00EA26CC" w:rsidRDefault="00EA26CC">
      <w:pPr>
        <w:pStyle w:val="MustertextListe0"/>
      </w:pPr>
      <w:r w:rsidRPr="00EA26CC">
        <w:t>Unabhängig davon ist festzuhalten, dass</w:t>
      </w:r>
      <w:r w:rsidR="00655D2B">
        <w:t xml:space="preserve"> die Klägerin das Geschäftsjahr 2010</w:t>
      </w:r>
      <w:r w:rsidR="00BE7E81">
        <w:t xml:space="preserve"> mit einem Verlust von CHF 2 Mio. und das</w:t>
      </w:r>
      <w:r w:rsidR="00655D2B">
        <w:t xml:space="preserve"> Geschäftsjahr 2011 mit </w:t>
      </w:r>
      <w:r w:rsidR="00BE7E81">
        <w:t>einem Verlust von CHF 3 Mio. abge</w:t>
      </w:r>
      <w:r w:rsidR="00655D2B">
        <w:t xml:space="preserve">schlossen hat. </w:t>
      </w:r>
      <w:r w:rsidR="008D083D">
        <w:t>Wäre sie von ihrer Alleinaktionärin nicht mit einem mit Rangrücktritt versehenen Darlehe</w:t>
      </w:r>
      <w:r w:rsidR="00865DF4">
        <w:t>n unterstützt worden, hätte</w:t>
      </w:r>
      <w:r w:rsidR="0064356C">
        <w:t xml:space="preserve"> die Klägerin</w:t>
      </w:r>
      <w:r w:rsidR="00865DF4">
        <w:t xml:space="preserve"> Anfangs 2012 die Bilanz deponieren müssen.</w:t>
      </w:r>
    </w:p>
    <w:p w:rsidR="00EA26CC" w:rsidRDefault="00BE7E81" w:rsidP="00F74CA3">
      <w:pPr>
        <w:pStyle w:val="MustertextBO"/>
        <w:rPr>
          <w:rStyle w:val="fettMuster"/>
          <w:i/>
          <w:szCs w:val="16"/>
        </w:rPr>
      </w:pPr>
      <w:r>
        <w:tab/>
      </w:r>
      <w:r w:rsidRPr="00BE7E81">
        <w:rPr>
          <w:rStyle w:val="fettMuster"/>
        </w:rPr>
        <w:t>BO</w:t>
      </w:r>
      <w:r w:rsidR="0064356C">
        <w:rPr>
          <w:rStyle w:val="fettMuster"/>
        </w:rPr>
        <w:t xml:space="preserve">: </w:t>
      </w:r>
      <w:r>
        <w:t>Jahresabschlussbilanzen 2010 und 2011 der Klägerin</w:t>
      </w:r>
      <w:r>
        <w:tab/>
      </w:r>
      <w:r>
        <w:tab/>
      </w:r>
      <w:r>
        <w:tab/>
      </w:r>
      <w:r w:rsidRPr="00865DF4">
        <w:rPr>
          <w:rStyle w:val="fettMuster"/>
        </w:rPr>
        <w:t xml:space="preserve">Beilage </w:t>
      </w:r>
      <w:r w:rsidR="00865DF4" w:rsidRPr="00865DF4">
        <w:rPr>
          <w:rStyle w:val="fettMuster"/>
        </w:rPr>
        <w:t>9</w:t>
      </w:r>
    </w:p>
    <w:p w:rsidR="00E7375D" w:rsidRDefault="00E7375D" w:rsidP="00F74CA3">
      <w:pPr>
        <w:pStyle w:val="Mustertextleer"/>
      </w:pPr>
    </w:p>
    <w:p w:rsidR="00865DF4" w:rsidRDefault="00865DF4" w:rsidP="00F74CA3">
      <w:pPr>
        <w:pStyle w:val="MustertextBO"/>
      </w:pPr>
      <w:r>
        <w:tab/>
      </w:r>
      <w:r w:rsidR="00E7375D" w:rsidRPr="00BE7E81">
        <w:rPr>
          <w:rStyle w:val="fettMuster"/>
        </w:rPr>
        <w:t>BO</w:t>
      </w:r>
      <w:r w:rsidR="00E7375D">
        <w:rPr>
          <w:rStyle w:val="fettMuster"/>
        </w:rPr>
        <w:t xml:space="preserve">: </w:t>
      </w:r>
      <w:r>
        <w:t>Darlehensvertrag vom 15.</w:t>
      </w:r>
      <w:r w:rsidR="00E7375D">
        <w:t>01.</w:t>
      </w:r>
      <w:r>
        <w:t>2012</w:t>
      </w:r>
      <w:r>
        <w:tab/>
      </w:r>
      <w:r>
        <w:tab/>
      </w:r>
      <w:r>
        <w:tab/>
      </w:r>
      <w:r>
        <w:tab/>
      </w:r>
      <w:r>
        <w:tab/>
      </w:r>
      <w:r w:rsidR="00236F63">
        <w:tab/>
      </w:r>
      <w:r w:rsidRPr="00865DF4">
        <w:rPr>
          <w:rStyle w:val="fettMuster"/>
        </w:rPr>
        <w:t>Beilage 10</w:t>
      </w:r>
    </w:p>
    <w:p w:rsidR="00865DF4" w:rsidRDefault="007D6042">
      <w:pPr>
        <w:pStyle w:val="MustertextListe0"/>
      </w:pPr>
      <w:r>
        <w:t>Damit ist erstellt, dass</w:t>
      </w:r>
      <w:r w:rsidR="002252AC">
        <w:t xml:space="preserve"> sich</w:t>
      </w:r>
      <w:r w:rsidR="0064356C">
        <w:t xml:space="preserve"> die Ausrichtung der Abschlus</w:t>
      </w:r>
      <w:r w:rsidR="002252AC">
        <w:t>sprämien an die Beklagten auch unter dem Gesichtspunkt der wirtschaftlichen Lage der Klägerin nicht rechtfertigen lässt.</w:t>
      </w:r>
    </w:p>
    <w:p w:rsidR="002252AC" w:rsidRDefault="0091067D">
      <w:pPr>
        <w:pStyle w:val="MustertextListe0"/>
      </w:pPr>
      <w:r>
        <w:t xml:space="preserve">Ob der </w:t>
      </w:r>
      <w:r w:rsidRPr="002203B6">
        <w:rPr>
          <w:rStyle w:val="kursivMuster"/>
        </w:rPr>
        <w:t>böse Glaube des Empfängers</w:t>
      </w:r>
      <w:r>
        <w:t xml:space="preserve"> eine weitere Voraussetzung von Art. 678 Abs. 2 OR ist, ist in der Lehre umstritten. Das Bundesgericht geht davon aus, dass</w:t>
      </w:r>
      <w:r w:rsidR="002203B6">
        <w:t xml:space="preserve"> es</w:t>
      </w:r>
      <w:r>
        <w:t xml:space="preserve"> bei Vorliegen eines offensichtlichen Missverhältnisses zwischen der Leistung der Gesellschaft und der Gegenleistung</w:t>
      </w:r>
      <w:r w:rsidR="002203B6">
        <w:t xml:space="preserve"> regelmässig</w:t>
      </w:r>
      <w:r>
        <w:t xml:space="preserve"> </w:t>
      </w:r>
      <w:r w:rsidR="002203B6">
        <w:t>am guten Glauben des Leistungsempfängers fehlt (</w:t>
      </w:r>
      <w:r w:rsidR="008E1019" w:rsidRPr="008E1019">
        <w:t>BGE 140 III 602</w:t>
      </w:r>
      <w:r w:rsidR="002203B6">
        <w:t xml:space="preserve"> E. 10.1). Da nach dem vorstehend Gesagten ein solches Missverhältnis zwischen Leistung und Gegenleistung vorliegend gegeben ist, </w:t>
      </w:r>
      <w:r w:rsidR="00EB7DE2">
        <w:t>ist</w:t>
      </w:r>
      <w:r w:rsidR="0064356C">
        <w:t xml:space="preserve"> nach der bundesgerichtlichen Rechtsprechung</w:t>
      </w:r>
      <w:r w:rsidR="00EB7DE2">
        <w:t xml:space="preserve"> ohne Weiteres davon auszugehen, dass die Beklagten bei Bezug der </w:t>
      </w:r>
      <w:r w:rsidR="0064356C">
        <w:t>Abschlussprämien</w:t>
      </w:r>
      <w:r w:rsidR="00EB7DE2">
        <w:t xml:space="preserve"> bösgläubig waren.</w:t>
      </w:r>
    </w:p>
    <w:p w:rsidR="00FE153A" w:rsidRDefault="00EB7DE2">
      <w:pPr>
        <w:pStyle w:val="MustertextListe0"/>
      </w:pPr>
      <w:r>
        <w:t>Es ergibt sich damit, dass</w:t>
      </w:r>
      <w:r w:rsidR="00803EB0">
        <w:t xml:space="preserve"> sämtliche Voraussetzungen der aktienrechtlichen Rückerstattungsklage gemäss Art. 678 Abs. 2 OR gegeben sind. Der</w:t>
      </w:r>
      <w:r>
        <w:t xml:space="preserve"> Anspruch der Klägerin auf Rückerstattung der von den Beklagten bezogenen </w:t>
      </w:r>
      <w:r w:rsidR="00A9111F">
        <w:t>Abschlussprämien</w:t>
      </w:r>
      <w:r>
        <w:t xml:space="preserve"> von je CHF</w:t>
      </w:r>
      <w:r w:rsidR="00A9111F">
        <w:t> </w:t>
      </w:r>
      <w:r>
        <w:t xml:space="preserve">50'000.00 </w:t>
      </w:r>
      <w:r w:rsidR="00803EB0">
        <w:t xml:space="preserve">ist demnach </w:t>
      </w:r>
      <w:r>
        <w:t>ausgewiesen.</w:t>
      </w:r>
    </w:p>
    <w:p w:rsidR="00AA6513" w:rsidRPr="00E7375D" w:rsidRDefault="0039255E">
      <w:pPr>
        <w:pStyle w:val="Mustertextklein"/>
      </w:pPr>
      <w:r w:rsidRPr="00E7375D">
        <w:tab/>
      </w:r>
      <w:r w:rsidR="00CE7034" w:rsidRPr="00A312BB">
        <w:rPr>
          <w:rStyle w:val="fettMuster"/>
          <w:sz w:val="16"/>
        </w:rPr>
        <w:t xml:space="preserve">Bemerkung </w:t>
      </w:r>
      <w:r w:rsidR="00806A00">
        <w:rPr>
          <w:rStyle w:val="fettMuster"/>
          <w:sz w:val="16"/>
        </w:rPr>
        <w:t>4</w:t>
      </w:r>
      <w:r w:rsidR="00AA6513" w:rsidRPr="00A312BB">
        <w:rPr>
          <w:rStyle w:val="fettMuster"/>
          <w:sz w:val="16"/>
        </w:rPr>
        <w:t>:</w:t>
      </w:r>
      <w:r w:rsidR="00AA6513" w:rsidRPr="00E7375D">
        <w:t xml:space="preserve"> In der Lehre besteht keine Einigkeit darüber, ob die ganze Leistung oder aber nur der übersetzte Betrag zurückzuerstatten ist. Das Bundesgericht hat diese Frage in BGer 4A_195/2014 </w:t>
      </w:r>
      <w:r w:rsidR="00947722" w:rsidRPr="00E7375D">
        <w:t xml:space="preserve">vom 27.11.2014 </w:t>
      </w:r>
      <w:r w:rsidR="00AA6513" w:rsidRPr="00E7375D">
        <w:t>E. 12 offen gelassen.</w:t>
      </w:r>
    </w:p>
    <w:p w:rsidR="00803EB0" w:rsidRDefault="00803EB0">
      <w:pPr>
        <w:pStyle w:val="MustertextListe0"/>
      </w:pPr>
      <w:r>
        <w:t>Die Klägerin hat di</w:t>
      </w:r>
      <w:r w:rsidR="00A9111F">
        <w:t>e Beklagten mit Schreiben vom 19</w:t>
      </w:r>
      <w:r>
        <w:t xml:space="preserve">. </w:t>
      </w:r>
      <w:r w:rsidR="00A9111F">
        <w:t>Juni</w:t>
      </w:r>
      <w:r w:rsidR="00F32E38">
        <w:t xml:space="preserve"> 2015 je einzeln dazu aufgefordert, ihr bis am </w:t>
      </w:r>
      <w:r w:rsidR="00A9111F">
        <w:t>30. Juni</w:t>
      </w:r>
      <w:r w:rsidR="00F32E38">
        <w:t xml:space="preserve"> 2015 einen Betrag von je CHF 50'000.00 zurückzuerstatten. </w:t>
      </w:r>
    </w:p>
    <w:p w:rsidR="00A5746E" w:rsidRDefault="00A5746E" w:rsidP="00F74CA3">
      <w:pPr>
        <w:pStyle w:val="MustertextBO"/>
        <w:rPr>
          <w:rStyle w:val="fettMuster"/>
          <w:i/>
          <w:szCs w:val="16"/>
        </w:rPr>
      </w:pPr>
      <w:r>
        <w:tab/>
      </w:r>
      <w:r w:rsidRPr="00A5746E">
        <w:rPr>
          <w:rStyle w:val="fettMuster"/>
        </w:rPr>
        <w:t>BO:</w:t>
      </w:r>
      <w:r>
        <w:t xml:space="preserve"> Schreiben der Klägerin an den B</w:t>
      </w:r>
      <w:r w:rsidR="00C77892">
        <w:t xml:space="preserve">eklagten 1 vom </w:t>
      </w:r>
      <w:r w:rsidR="001F64F1">
        <w:t>19.</w:t>
      </w:r>
      <w:r w:rsidR="00E7375D">
        <w:t>06.</w:t>
      </w:r>
      <w:r w:rsidR="00C77892">
        <w:t>2015</w:t>
      </w:r>
      <w:r w:rsidR="00C77892">
        <w:tab/>
      </w:r>
      <w:r w:rsidR="00236F63">
        <w:tab/>
      </w:r>
      <w:r w:rsidRPr="00A5746E">
        <w:rPr>
          <w:rStyle w:val="fettMuster"/>
        </w:rPr>
        <w:t>Beilage 11</w:t>
      </w:r>
    </w:p>
    <w:p w:rsidR="00E7375D" w:rsidRDefault="00E7375D" w:rsidP="00F74CA3">
      <w:pPr>
        <w:pStyle w:val="Mustertextleer"/>
      </w:pPr>
    </w:p>
    <w:p w:rsidR="00A5746E" w:rsidRDefault="00A5746E" w:rsidP="00F74CA3">
      <w:pPr>
        <w:pStyle w:val="MustertextBO"/>
      </w:pPr>
      <w:r>
        <w:tab/>
      </w:r>
      <w:r w:rsidR="00E7375D" w:rsidRPr="00A5746E">
        <w:rPr>
          <w:rStyle w:val="fettMuster"/>
        </w:rPr>
        <w:t>BO:</w:t>
      </w:r>
      <w:r w:rsidR="00E7375D">
        <w:t xml:space="preserve"> </w:t>
      </w:r>
      <w:r>
        <w:t>Schreiben der Klägerin an den B</w:t>
      </w:r>
      <w:r w:rsidR="00C77892">
        <w:t xml:space="preserve">eklagten 2 vom </w:t>
      </w:r>
      <w:r w:rsidR="001F64F1">
        <w:t>19.</w:t>
      </w:r>
      <w:r w:rsidR="00E7375D">
        <w:t>06.</w:t>
      </w:r>
      <w:r w:rsidR="00C77892">
        <w:t>2015</w:t>
      </w:r>
      <w:r w:rsidR="00C77892">
        <w:tab/>
      </w:r>
      <w:r w:rsidR="00236F63">
        <w:tab/>
      </w:r>
      <w:r w:rsidRPr="00A5746E">
        <w:rPr>
          <w:rStyle w:val="fettMuster"/>
        </w:rPr>
        <w:t>Beilage 12</w:t>
      </w:r>
    </w:p>
    <w:p w:rsidR="00FB108C" w:rsidRDefault="00A5746E">
      <w:pPr>
        <w:pStyle w:val="MustertextListe0"/>
      </w:pPr>
      <w:r>
        <w:t xml:space="preserve">Entsprechend sind die Beklagten seit dem </w:t>
      </w:r>
      <w:r w:rsidR="001F64F1">
        <w:t>30. Juni</w:t>
      </w:r>
      <w:r>
        <w:t xml:space="preserve"> 2015 in Verzug und haben</w:t>
      </w:r>
      <w:r w:rsidR="001F64F1">
        <w:t xml:space="preserve"> einen</w:t>
      </w:r>
      <w:r>
        <w:t xml:space="preserve"> Verzugszins von 5% zu bezahlen.</w:t>
      </w:r>
    </w:p>
    <w:p w:rsidR="00E87DF2" w:rsidRDefault="00E87DF2" w:rsidP="00E87DF2">
      <w:pPr>
        <w:pStyle w:val="Mustertext"/>
      </w:pPr>
      <w:r>
        <w:t>Abschliessend ersuche ich Sie, sehr geehrte Frau Präsidentin, sehr geehrte Dame</w:t>
      </w:r>
      <w:r w:rsidR="00803EB0">
        <w:t>n und Herren, antragsgemäss zu entscheiden</w:t>
      </w:r>
      <w:r>
        <w:t>.</w:t>
      </w:r>
    </w:p>
    <w:p w:rsidR="00C248E9" w:rsidRDefault="00C248E9" w:rsidP="00E87DF2">
      <w:pPr>
        <w:pStyle w:val="Mustertext"/>
      </w:pPr>
    </w:p>
    <w:p w:rsidR="00E87DF2" w:rsidRDefault="00E87DF2" w:rsidP="00E87DF2">
      <w:pPr>
        <w:pStyle w:val="Mustertext"/>
      </w:pPr>
      <w:r>
        <w:t>Mit vorzüglicher Hochachtung</w:t>
      </w:r>
    </w:p>
    <w:p w:rsidR="00E611F6" w:rsidRDefault="00E611F6" w:rsidP="00E87DF2">
      <w:pPr>
        <w:pStyle w:val="Mustertext"/>
      </w:pPr>
      <w:r>
        <w:t>[Unterschrift des Rechtsanwalts]</w:t>
      </w:r>
    </w:p>
    <w:p w:rsidR="00E611F6" w:rsidRDefault="00E611F6" w:rsidP="00E87DF2">
      <w:pPr>
        <w:pStyle w:val="Mustertext"/>
      </w:pPr>
      <w:r>
        <w:t>[Name des Rechtsanwalts]</w:t>
      </w:r>
    </w:p>
    <w:p w:rsidR="00E87DF2" w:rsidRDefault="00071C81" w:rsidP="00E611F6">
      <w:pPr>
        <w:pStyle w:val="Mustertext"/>
      </w:pPr>
      <w:r>
        <w:t>Dreifach</w:t>
      </w:r>
    </w:p>
    <w:p w:rsidR="00E611F6" w:rsidRDefault="00E611F6" w:rsidP="00E611F6">
      <w:pPr>
        <w:pStyle w:val="Mustertext"/>
      </w:pPr>
      <w:r>
        <w:t>Beweismittel gemäss separatem Verzeichnis</w:t>
      </w:r>
    </w:p>
    <w:p w:rsidR="00071C81" w:rsidRDefault="00071C81" w:rsidP="00F74CA3">
      <w:pPr>
        <w:pStyle w:val="Mustertextklein"/>
      </w:pPr>
      <w:r>
        <w:tab/>
      </w:r>
      <w:r w:rsidRPr="00F74CA3">
        <w:rPr>
          <w:b/>
        </w:rPr>
        <w:t>Bemerkung 5:</w:t>
      </w:r>
      <w:r>
        <w:t xml:space="preserve"> Eingaben und Beilagen in Papierform sind in je einem Exemplar für das Gericht und für jede Gegenpartei einzureichen (Art. 131 ZPO).</w:t>
      </w:r>
    </w:p>
    <w:p w:rsidR="00E7375D" w:rsidRDefault="00E7375D" w:rsidP="00F74CA3">
      <w:pPr>
        <w:pStyle w:val="Mustertextleer"/>
      </w:pPr>
    </w:p>
    <w:p w:rsidR="00496022" w:rsidRDefault="00496022" w:rsidP="00496022">
      <w:pPr>
        <w:pStyle w:val="BoxEnde"/>
      </w:pPr>
    </w:p>
    <w:sectPr w:rsidR="00496022" w:rsidSect="00435516">
      <w:footerReference w:type="even" r:id="rId8"/>
      <w:footerReference w:type="default" r:id="rId9"/>
      <w:footerReference w:type="first" r:id="rId10"/>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19B1" w:rsidRDefault="00EA19B1" w:rsidP="00171C75">
      <w:pPr>
        <w:spacing w:after="0" w:line="240" w:lineRule="auto"/>
      </w:pPr>
      <w:r>
        <w:separator/>
      </w:r>
    </w:p>
  </w:endnote>
  <w:endnote w:type="continuationSeparator" w:id="0">
    <w:p w:rsidR="00EA19B1" w:rsidRDefault="00EA19B1"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E4" w:rsidRPr="00F74CA3" w:rsidRDefault="00435516" w:rsidP="00D5639C">
    <w:pPr>
      <w:pStyle w:val="Fuzeile"/>
      <w:tabs>
        <w:tab w:val="clear" w:pos="4536"/>
        <w:tab w:val="clear" w:pos="9072"/>
        <w:tab w:val="right" w:pos="7088"/>
      </w:tabs>
      <w:jc w:val="right"/>
      <w:rPr>
        <w:szCs w:val="18"/>
      </w:rPr>
    </w:pPr>
    <w:r>
      <w:rPr>
        <w:szCs w:val="18"/>
      </w:rPr>
      <w:tab/>
    </w:r>
    <w:r w:rsidR="00AC3AE4" w:rsidRPr="00F74CA3">
      <w:rPr>
        <w:szCs w:val="18"/>
      </w:rPr>
      <w:fldChar w:fldCharType="begin"/>
    </w:r>
    <w:r w:rsidR="00AC3AE4" w:rsidRPr="00F74CA3">
      <w:rPr>
        <w:szCs w:val="18"/>
      </w:rPr>
      <w:instrText xml:space="preserve"> PAGE  \* Arabic  \* MERGEFORMAT </w:instrText>
    </w:r>
    <w:r w:rsidR="00AC3AE4" w:rsidRPr="00F74CA3">
      <w:rPr>
        <w:szCs w:val="18"/>
      </w:rPr>
      <w:fldChar w:fldCharType="separate"/>
    </w:r>
    <w:r>
      <w:rPr>
        <w:noProof/>
        <w:szCs w:val="18"/>
      </w:rPr>
      <w:t>4</w:t>
    </w:r>
    <w:r w:rsidR="00AC3AE4" w:rsidRPr="00F74CA3">
      <w:rPr>
        <w:szCs w:val="18"/>
      </w:rPr>
      <w:fldChar w:fldCharType="end"/>
    </w:r>
    <w:r w:rsidR="00AC3AE4" w:rsidRPr="00F74CA3">
      <w:rPr>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C3AE4" w:rsidRPr="00F74CA3" w:rsidRDefault="00435516" w:rsidP="003F4CAD">
    <w:pPr>
      <w:pStyle w:val="Fuzeile"/>
      <w:tabs>
        <w:tab w:val="clear" w:pos="4536"/>
        <w:tab w:val="clear" w:pos="9072"/>
        <w:tab w:val="center" w:pos="0"/>
        <w:tab w:val="left" w:pos="1985"/>
        <w:tab w:val="right" w:pos="7088"/>
      </w:tabs>
      <w:rPr>
        <w:szCs w:val="18"/>
      </w:rPr>
    </w:pPr>
    <w:r>
      <w:rPr>
        <w:szCs w:val="18"/>
      </w:rPr>
      <w:tab/>
    </w:r>
    <w:r w:rsidR="00AC3AE4" w:rsidRPr="00E7375D">
      <w:rPr>
        <w:szCs w:val="18"/>
      </w:rPr>
      <w:tab/>
    </w:r>
    <w:r w:rsidR="00AC3AE4" w:rsidRPr="00F74CA3">
      <w:rPr>
        <w:szCs w:val="18"/>
      </w:rPr>
      <w:tab/>
    </w:r>
    <w:r w:rsidR="00AC3AE4" w:rsidRPr="00F74CA3">
      <w:rPr>
        <w:szCs w:val="18"/>
      </w:rPr>
      <w:fldChar w:fldCharType="begin"/>
    </w:r>
    <w:r w:rsidR="00AC3AE4" w:rsidRPr="00F74CA3">
      <w:rPr>
        <w:szCs w:val="18"/>
      </w:rPr>
      <w:instrText xml:space="preserve"> PAGE  \* Arabic  \* MERGEFORMAT </w:instrText>
    </w:r>
    <w:r w:rsidR="00AC3AE4" w:rsidRPr="00F74CA3">
      <w:rPr>
        <w:szCs w:val="18"/>
      </w:rPr>
      <w:fldChar w:fldCharType="separate"/>
    </w:r>
    <w:r>
      <w:rPr>
        <w:noProof/>
        <w:szCs w:val="18"/>
      </w:rPr>
      <w:t>5</w:t>
    </w:r>
    <w:r w:rsidR="00AC3AE4" w:rsidRPr="00F74CA3">
      <w:rPr>
        <w:szCs w:val="18"/>
      </w:rPr>
      <w:fldChar w:fldCharType="end"/>
    </w:r>
    <w:r w:rsidR="00AC3AE4" w:rsidRPr="00F74CA3">
      <w:rPr>
        <w:szCs w:val="18"/>
      </w:rPr>
      <w:tab/>
    </w:r>
    <w:r w:rsidR="00AC3AE4" w:rsidRPr="00F74CA3">
      <w:rPr>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7375D" w:rsidRPr="00A312BB" w:rsidRDefault="00E7375D" w:rsidP="00F74CA3">
    <w:pPr>
      <w:pStyle w:val="Fuzeile"/>
      <w:tabs>
        <w:tab w:val="clear" w:pos="4536"/>
        <w:tab w:val="clear" w:pos="9072"/>
        <w:tab w:val="center" w:pos="0"/>
        <w:tab w:val="left" w:pos="1985"/>
        <w:tab w:val="right" w:pos="7088"/>
      </w:tabs>
      <w:rPr>
        <w:szCs w:val="18"/>
      </w:rPr>
    </w:pPr>
    <w:r w:rsidRPr="00765098">
      <w:rPr>
        <w:szCs w:val="18"/>
      </w:rPr>
      <w:tab/>
    </w:r>
    <w:r w:rsidRPr="00765098">
      <w:rPr>
        <w:szCs w:val="18"/>
      </w:rPr>
      <w:tab/>
    </w:r>
    <w:r w:rsidRPr="00765098">
      <w:rPr>
        <w:szCs w:val="18"/>
      </w:rPr>
      <w:fldChar w:fldCharType="begin"/>
    </w:r>
    <w:r w:rsidRPr="00765098">
      <w:rPr>
        <w:szCs w:val="18"/>
      </w:rPr>
      <w:instrText xml:space="preserve"> PAGE  \* Arabic  \* MERGEFORMAT </w:instrText>
    </w:r>
    <w:r w:rsidRPr="00765098">
      <w:rPr>
        <w:szCs w:val="18"/>
      </w:rPr>
      <w:fldChar w:fldCharType="separate"/>
    </w:r>
    <w:r w:rsidR="00435516">
      <w:rPr>
        <w:noProof/>
        <w:szCs w:val="18"/>
      </w:rPr>
      <w:t>1</w:t>
    </w:r>
    <w:r w:rsidRPr="00765098">
      <w:rPr>
        <w:szCs w:val="18"/>
      </w:rPr>
      <w:fldChar w:fldCharType="end"/>
    </w:r>
    <w:r>
      <w:rPr>
        <w:szCs w:val="18"/>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19B1" w:rsidRDefault="00EA19B1" w:rsidP="00171C75">
      <w:pPr>
        <w:spacing w:after="0" w:line="240" w:lineRule="auto"/>
      </w:pPr>
      <w:r>
        <w:separator/>
      </w:r>
    </w:p>
  </w:footnote>
  <w:footnote w:type="continuationSeparator" w:id="0">
    <w:p w:rsidR="00EA19B1" w:rsidRDefault="00EA19B1" w:rsidP="00171C7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5"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17"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9"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4"/>
  </w:num>
  <w:num w:numId="2">
    <w:abstractNumId w:val="17"/>
  </w:num>
  <w:num w:numId="3">
    <w:abstractNumId w:val="14"/>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6"/>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6"/>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17">
    <w:abstractNumId w:val="20"/>
  </w:num>
  <w:num w:numId="18">
    <w:abstractNumId w:val="23"/>
  </w:num>
  <w:num w:numId="19">
    <w:abstractNumId w:val="11"/>
  </w:num>
  <w:num w:numId="20">
    <w:abstractNumId w:val="16"/>
  </w:num>
  <w:num w:numId="21">
    <w:abstractNumId w:val="19"/>
  </w:num>
  <w:num w:numId="22">
    <w:abstractNumId w:val="13"/>
  </w:num>
  <w:num w:numId="23">
    <w:abstractNumId w:val="22"/>
  </w:num>
  <w:num w:numId="24">
    <w:abstractNumId w:val="21"/>
  </w:num>
  <w:num w:numId="25">
    <w:abstractNumId w:val="18"/>
  </w:num>
  <w:num w:numId="26">
    <w:abstractNumId w:val="15"/>
  </w:num>
  <w:num w:numId="27">
    <w:abstractNumId w:val="10"/>
  </w:num>
  <w:num w:numId="28">
    <w:abstractNumId w:val="12"/>
  </w:num>
  <w:num w:numId="29">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mirrorMargin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formatting="1" w:enforcement="0"/>
  <w:autoFormatOverride/>
  <w:styleLockTheme/>
  <w:styleLockQFSet/>
  <w:defaultTabStop w:val="709"/>
  <w:autoHyphenation/>
  <w:consecutiveHyphenLimit w:val="3"/>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doNotFlipMirrorIndents" w:uri="http://schemas.microsoft.com/office/word" w:val="1"/>
  </w:compat>
  <w:rsids>
    <w:rsidRoot w:val="00F04117"/>
    <w:rsid w:val="00000657"/>
    <w:rsid w:val="00005A80"/>
    <w:rsid w:val="00011BDF"/>
    <w:rsid w:val="000130C2"/>
    <w:rsid w:val="000150B5"/>
    <w:rsid w:val="00015253"/>
    <w:rsid w:val="00015F4E"/>
    <w:rsid w:val="0003309C"/>
    <w:rsid w:val="000345E3"/>
    <w:rsid w:val="00056C4E"/>
    <w:rsid w:val="00060846"/>
    <w:rsid w:val="0006536D"/>
    <w:rsid w:val="00071C81"/>
    <w:rsid w:val="0007456F"/>
    <w:rsid w:val="00074C9C"/>
    <w:rsid w:val="00080031"/>
    <w:rsid w:val="000834D4"/>
    <w:rsid w:val="00087CC3"/>
    <w:rsid w:val="00091C1E"/>
    <w:rsid w:val="00094B9C"/>
    <w:rsid w:val="000A06A8"/>
    <w:rsid w:val="000A1829"/>
    <w:rsid w:val="000A6479"/>
    <w:rsid w:val="000B1F95"/>
    <w:rsid w:val="000B3EAB"/>
    <w:rsid w:val="000B65FE"/>
    <w:rsid w:val="000B70CE"/>
    <w:rsid w:val="000C2687"/>
    <w:rsid w:val="000C27BF"/>
    <w:rsid w:val="000C3327"/>
    <w:rsid w:val="000C5992"/>
    <w:rsid w:val="000C600B"/>
    <w:rsid w:val="000D1E8F"/>
    <w:rsid w:val="000D4837"/>
    <w:rsid w:val="000D5486"/>
    <w:rsid w:val="000F7E1D"/>
    <w:rsid w:val="000F7F66"/>
    <w:rsid w:val="001030E3"/>
    <w:rsid w:val="00106FB3"/>
    <w:rsid w:val="001075D5"/>
    <w:rsid w:val="0011246F"/>
    <w:rsid w:val="001153C6"/>
    <w:rsid w:val="0011653B"/>
    <w:rsid w:val="00117848"/>
    <w:rsid w:val="0012035B"/>
    <w:rsid w:val="00124BC4"/>
    <w:rsid w:val="00141044"/>
    <w:rsid w:val="0014592B"/>
    <w:rsid w:val="00150A23"/>
    <w:rsid w:val="00153BB8"/>
    <w:rsid w:val="00156891"/>
    <w:rsid w:val="00164313"/>
    <w:rsid w:val="0016486A"/>
    <w:rsid w:val="00171C75"/>
    <w:rsid w:val="001761E0"/>
    <w:rsid w:val="001822A8"/>
    <w:rsid w:val="00182435"/>
    <w:rsid w:val="001841CF"/>
    <w:rsid w:val="0019671A"/>
    <w:rsid w:val="001A00D3"/>
    <w:rsid w:val="001A400B"/>
    <w:rsid w:val="001B523B"/>
    <w:rsid w:val="001C276B"/>
    <w:rsid w:val="001D0393"/>
    <w:rsid w:val="001D0B61"/>
    <w:rsid w:val="001D2EEC"/>
    <w:rsid w:val="001D4EEC"/>
    <w:rsid w:val="001E47DC"/>
    <w:rsid w:val="001E6C9D"/>
    <w:rsid w:val="001F2CB3"/>
    <w:rsid w:val="001F64F1"/>
    <w:rsid w:val="001F78E1"/>
    <w:rsid w:val="001F7EA0"/>
    <w:rsid w:val="00200F32"/>
    <w:rsid w:val="002046FD"/>
    <w:rsid w:val="002048BF"/>
    <w:rsid w:val="00216071"/>
    <w:rsid w:val="002203B6"/>
    <w:rsid w:val="002252AC"/>
    <w:rsid w:val="0022751D"/>
    <w:rsid w:val="00233262"/>
    <w:rsid w:val="00236F63"/>
    <w:rsid w:val="00237A3A"/>
    <w:rsid w:val="00241BFE"/>
    <w:rsid w:val="00247662"/>
    <w:rsid w:val="002506C0"/>
    <w:rsid w:val="00254674"/>
    <w:rsid w:val="0026052E"/>
    <w:rsid w:val="00263D60"/>
    <w:rsid w:val="00266782"/>
    <w:rsid w:val="00272D29"/>
    <w:rsid w:val="0027521E"/>
    <w:rsid w:val="002768C3"/>
    <w:rsid w:val="00285BA0"/>
    <w:rsid w:val="002865A6"/>
    <w:rsid w:val="0029229B"/>
    <w:rsid w:val="00292524"/>
    <w:rsid w:val="00293716"/>
    <w:rsid w:val="00296211"/>
    <w:rsid w:val="002B6889"/>
    <w:rsid w:val="002C04A4"/>
    <w:rsid w:val="002C2D42"/>
    <w:rsid w:val="002C3C23"/>
    <w:rsid w:val="002D0079"/>
    <w:rsid w:val="002D67AC"/>
    <w:rsid w:val="002F294D"/>
    <w:rsid w:val="002F409F"/>
    <w:rsid w:val="002F63E4"/>
    <w:rsid w:val="00300B37"/>
    <w:rsid w:val="00315DD8"/>
    <w:rsid w:val="00315E50"/>
    <w:rsid w:val="0031738D"/>
    <w:rsid w:val="0032594F"/>
    <w:rsid w:val="00331778"/>
    <w:rsid w:val="00333751"/>
    <w:rsid w:val="00360568"/>
    <w:rsid w:val="0036455C"/>
    <w:rsid w:val="003666B7"/>
    <w:rsid w:val="003713EC"/>
    <w:rsid w:val="00373D25"/>
    <w:rsid w:val="003753EC"/>
    <w:rsid w:val="00383ECB"/>
    <w:rsid w:val="003847AF"/>
    <w:rsid w:val="00390774"/>
    <w:rsid w:val="0039255E"/>
    <w:rsid w:val="003A08AF"/>
    <w:rsid w:val="003A3DE1"/>
    <w:rsid w:val="003C6476"/>
    <w:rsid w:val="003D145B"/>
    <w:rsid w:val="003D1E14"/>
    <w:rsid w:val="003D6B61"/>
    <w:rsid w:val="003E1EDD"/>
    <w:rsid w:val="003E59F3"/>
    <w:rsid w:val="003F14C7"/>
    <w:rsid w:val="003F49BE"/>
    <w:rsid w:val="003F4CAD"/>
    <w:rsid w:val="003F70C9"/>
    <w:rsid w:val="00402829"/>
    <w:rsid w:val="00411724"/>
    <w:rsid w:val="00412943"/>
    <w:rsid w:val="00430165"/>
    <w:rsid w:val="00435516"/>
    <w:rsid w:val="00437C0B"/>
    <w:rsid w:val="00443746"/>
    <w:rsid w:val="0045334D"/>
    <w:rsid w:val="00461680"/>
    <w:rsid w:val="0046552B"/>
    <w:rsid w:val="00475396"/>
    <w:rsid w:val="00486CE3"/>
    <w:rsid w:val="00491E16"/>
    <w:rsid w:val="0049231F"/>
    <w:rsid w:val="00496022"/>
    <w:rsid w:val="004A118D"/>
    <w:rsid w:val="004A2A06"/>
    <w:rsid w:val="004B1A21"/>
    <w:rsid w:val="004B2C5C"/>
    <w:rsid w:val="004D0F9C"/>
    <w:rsid w:val="004E1CBD"/>
    <w:rsid w:val="004E3B1D"/>
    <w:rsid w:val="004E598C"/>
    <w:rsid w:val="004E6679"/>
    <w:rsid w:val="004E6B2A"/>
    <w:rsid w:val="004F0726"/>
    <w:rsid w:val="004F2B8F"/>
    <w:rsid w:val="004F5943"/>
    <w:rsid w:val="004F6005"/>
    <w:rsid w:val="004F789B"/>
    <w:rsid w:val="00504247"/>
    <w:rsid w:val="00522554"/>
    <w:rsid w:val="00523D1C"/>
    <w:rsid w:val="0053647A"/>
    <w:rsid w:val="00554168"/>
    <w:rsid w:val="005654E2"/>
    <w:rsid w:val="00567DC5"/>
    <w:rsid w:val="005966DD"/>
    <w:rsid w:val="005A1383"/>
    <w:rsid w:val="005A29BF"/>
    <w:rsid w:val="005B2E76"/>
    <w:rsid w:val="005C25D3"/>
    <w:rsid w:val="005C343F"/>
    <w:rsid w:val="005C396C"/>
    <w:rsid w:val="005C7F66"/>
    <w:rsid w:val="005D0054"/>
    <w:rsid w:val="005D2FEC"/>
    <w:rsid w:val="005F70ED"/>
    <w:rsid w:val="0060172B"/>
    <w:rsid w:val="00604CC5"/>
    <w:rsid w:val="006113A1"/>
    <w:rsid w:val="006133A1"/>
    <w:rsid w:val="006259D6"/>
    <w:rsid w:val="006275DE"/>
    <w:rsid w:val="00633954"/>
    <w:rsid w:val="006359A2"/>
    <w:rsid w:val="0064356C"/>
    <w:rsid w:val="00647836"/>
    <w:rsid w:val="00653578"/>
    <w:rsid w:val="00655123"/>
    <w:rsid w:val="00655D2B"/>
    <w:rsid w:val="00655D5D"/>
    <w:rsid w:val="00656A6C"/>
    <w:rsid w:val="00664924"/>
    <w:rsid w:val="006721BF"/>
    <w:rsid w:val="00675D3C"/>
    <w:rsid w:val="006839BD"/>
    <w:rsid w:val="00691247"/>
    <w:rsid w:val="00693D8E"/>
    <w:rsid w:val="006949F5"/>
    <w:rsid w:val="00695A4B"/>
    <w:rsid w:val="00695A9E"/>
    <w:rsid w:val="00695CC9"/>
    <w:rsid w:val="006B090F"/>
    <w:rsid w:val="006B0CF0"/>
    <w:rsid w:val="006B1BFA"/>
    <w:rsid w:val="006C2F87"/>
    <w:rsid w:val="006C3CB6"/>
    <w:rsid w:val="006C4BC6"/>
    <w:rsid w:val="006C5E6C"/>
    <w:rsid w:val="006C7DCD"/>
    <w:rsid w:val="006D0F71"/>
    <w:rsid w:val="006E5420"/>
    <w:rsid w:val="006E73C8"/>
    <w:rsid w:val="006E786B"/>
    <w:rsid w:val="006E7E18"/>
    <w:rsid w:val="00700E10"/>
    <w:rsid w:val="007035D7"/>
    <w:rsid w:val="007113CA"/>
    <w:rsid w:val="00714047"/>
    <w:rsid w:val="00714C7C"/>
    <w:rsid w:val="00716C5C"/>
    <w:rsid w:val="00720CB9"/>
    <w:rsid w:val="00721140"/>
    <w:rsid w:val="00721650"/>
    <w:rsid w:val="007248DF"/>
    <w:rsid w:val="00726396"/>
    <w:rsid w:val="0074226B"/>
    <w:rsid w:val="00752705"/>
    <w:rsid w:val="00756FAE"/>
    <w:rsid w:val="007709FE"/>
    <w:rsid w:val="00775A4D"/>
    <w:rsid w:val="00776B9D"/>
    <w:rsid w:val="00793193"/>
    <w:rsid w:val="007971E7"/>
    <w:rsid w:val="00797702"/>
    <w:rsid w:val="007A44CF"/>
    <w:rsid w:val="007A7A08"/>
    <w:rsid w:val="007B1C66"/>
    <w:rsid w:val="007C5AE7"/>
    <w:rsid w:val="007D2902"/>
    <w:rsid w:val="007D6042"/>
    <w:rsid w:val="007F1535"/>
    <w:rsid w:val="007F19B1"/>
    <w:rsid w:val="007F36F5"/>
    <w:rsid w:val="00803862"/>
    <w:rsid w:val="00803EB0"/>
    <w:rsid w:val="00804ADB"/>
    <w:rsid w:val="0080553A"/>
    <w:rsid w:val="00806A00"/>
    <w:rsid w:val="00811C9A"/>
    <w:rsid w:val="00812362"/>
    <w:rsid w:val="00821308"/>
    <w:rsid w:val="008308A1"/>
    <w:rsid w:val="008358B6"/>
    <w:rsid w:val="00836E27"/>
    <w:rsid w:val="00840A87"/>
    <w:rsid w:val="008567A7"/>
    <w:rsid w:val="008640C5"/>
    <w:rsid w:val="00865DF4"/>
    <w:rsid w:val="00866AE2"/>
    <w:rsid w:val="00870356"/>
    <w:rsid w:val="008916C8"/>
    <w:rsid w:val="008926D3"/>
    <w:rsid w:val="008A6C7C"/>
    <w:rsid w:val="008B1CBE"/>
    <w:rsid w:val="008B3998"/>
    <w:rsid w:val="008B6814"/>
    <w:rsid w:val="008D083D"/>
    <w:rsid w:val="008D2783"/>
    <w:rsid w:val="008D6D18"/>
    <w:rsid w:val="008E0CDA"/>
    <w:rsid w:val="008E1019"/>
    <w:rsid w:val="008E5B40"/>
    <w:rsid w:val="0091067D"/>
    <w:rsid w:val="009152D0"/>
    <w:rsid w:val="00917E5D"/>
    <w:rsid w:val="009233B5"/>
    <w:rsid w:val="00923589"/>
    <w:rsid w:val="009338D0"/>
    <w:rsid w:val="0093391A"/>
    <w:rsid w:val="00942CBA"/>
    <w:rsid w:val="00947078"/>
    <w:rsid w:val="00947722"/>
    <w:rsid w:val="009508CD"/>
    <w:rsid w:val="009566D6"/>
    <w:rsid w:val="00957EB5"/>
    <w:rsid w:val="00964594"/>
    <w:rsid w:val="009666B4"/>
    <w:rsid w:val="009749FD"/>
    <w:rsid w:val="009772FA"/>
    <w:rsid w:val="0097789A"/>
    <w:rsid w:val="00980135"/>
    <w:rsid w:val="00985613"/>
    <w:rsid w:val="0098636B"/>
    <w:rsid w:val="009916B5"/>
    <w:rsid w:val="009A3868"/>
    <w:rsid w:val="009A60AB"/>
    <w:rsid w:val="009A61E8"/>
    <w:rsid w:val="009B0DB5"/>
    <w:rsid w:val="009B6DE6"/>
    <w:rsid w:val="009C361E"/>
    <w:rsid w:val="009C7202"/>
    <w:rsid w:val="009D0FCE"/>
    <w:rsid w:val="009D2921"/>
    <w:rsid w:val="009E32DE"/>
    <w:rsid w:val="009E4D1E"/>
    <w:rsid w:val="009F58FB"/>
    <w:rsid w:val="00A010AB"/>
    <w:rsid w:val="00A018E2"/>
    <w:rsid w:val="00A057EB"/>
    <w:rsid w:val="00A112D2"/>
    <w:rsid w:val="00A312BB"/>
    <w:rsid w:val="00A34D81"/>
    <w:rsid w:val="00A4104A"/>
    <w:rsid w:val="00A5162C"/>
    <w:rsid w:val="00A520F4"/>
    <w:rsid w:val="00A5746E"/>
    <w:rsid w:val="00A716A9"/>
    <w:rsid w:val="00A7201E"/>
    <w:rsid w:val="00A80CA4"/>
    <w:rsid w:val="00A877DC"/>
    <w:rsid w:val="00A9084C"/>
    <w:rsid w:val="00A909E6"/>
    <w:rsid w:val="00A9111F"/>
    <w:rsid w:val="00A944E6"/>
    <w:rsid w:val="00A97DF2"/>
    <w:rsid w:val="00AA0A45"/>
    <w:rsid w:val="00AA1CD3"/>
    <w:rsid w:val="00AA59A1"/>
    <w:rsid w:val="00AA6513"/>
    <w:rsid w:val="00AB6548"/>
    <w:rsid w:val="00AC0380"/>
    <w:rsid w:val="00AC3AE4"/>
    <w:rsid w:val="00AC3B01"/>
    <w:rsid w:val="00AC4C9F"/>
    <w:rsid w:val="00AC56C8"/>
    <w:rsid w:val="00AC622D"/>
    <w:rsid w:val="00AD0823"/>
    <w:rsid w:val="00AD0A60"/>
    <w:rsid w:val="00AD5779"/>
    <w:rsid w:val="00AE0998"/>
    <w:rsid w:val="00AF30D8"/>
    <w:rsid w:val="00AF53F7"/>
    <w:rsid w:val="00AF7332"/>
    <w:rsid w:val="00B00125"/>
    <w:rsid w:val="00B20B7F"/>
    <w:rsid w:val="00B22F4A"/>
    <w:rsid w:val="00B26963"/>
    <w:rsid w:val="00B301C6"/>
    <w:rsid w:val="00B315A4"/>
    <w:rsid w:val="00B3541E"/>
    <w:rsid w:val="00B36821"/>
    <w:rsid w:val="00B4049E"/>
    <w:rsid w:val="00B419E6"/>
    <w:rsid w:val="00B4275A"/>
    <w:rsid w:val="00B43EE6"/>
    <w:rsid w:val="00B469E6"/>
    <w:rsid w:val="00B50033"/>
    <w:rsid w:val="00B5621C"/>
    <w:rsid w:val="00B569C8"/>
    <w:rsid w:val="00B57B4D"/>
    <w:rsid w:val="00B668E9"/>
    <w:rsid w:val="00B92C9A"/>
    <w:rsid w:val="00B93A69"/>
    <w:rsid w:val="00B96E65"/>
    <w:rsid w:val="00BA09CB"/>
    <w:rsid w:val="00BA761F"/>
    <w:rsid w:val="00BC7BF9"/>
    <w:rsid w:val="00BE0424"/>
    <w:rsid w:val="00BE4AB1"/>
    <w:rsid w:val="00BE7E81"/>
    <w:rsid w:val="00BE7EB4"/>
    <w:rsid w:val="00BF2161"/>
    <w:rsid w:val="00BF2E1C"/>
    <w:rsid w:val="00BF7424"/>
    <w:rsid w:val="00C024ED"/>
    <w:rsid w:val="00C02512"/>
    <w:rsid w:val="00C04767"/>
    <w:rsid w:val="00C226C9"/>
    <w:rsid w:val="00C24223"/>
    <w:rsid w:val="00C248E9"/>
    <w:rsid w:val="00C363EC"/>
    <w:rsid w:val="00C40FE8"/>
    <w:rsid w:val="00C43FB0"/>
    <w:rsid w:val="00C45374"/>
    <w:rsid w:val="00C45D7B"/>
    <w:rsid w:val="00C45E87"/>
    <w:rsid w:val="00C4646D"/>
    <w:rsid w:val="00C46F62"/>
    <w:rsid w:val="00C55B50"/>
    <w:rsid w:val="00C61DA6"/>
    <w:rsid w:val="00C66933"/>
    <w:rsid w:val="00C77892"/>
    <w:rsid w:val="00C8009F"/>
    <w:rsid w:val="00C8126A"/>
    <w:rsid w:val="00C926E4"/>
    <w:rsid w:val="00CA1465"/>
    <w:rsid w:val="00CA554D"/>
    <w:rsid w:val="00CC2AEA"/>
    <w:rsid w:val="00CC7A5E"/>
    <w:rsid w:val="00CD17D9"/>
    <w:rsid w:val="00CD6D77"/>
    <w:rsid w:val="00CE7034"/>
    <w:rsid w:val="00CF0F12"/>
    <w:rsid w:val="00D07188"/>
    <w:rsid w:val="00D07AC3"/>
    <w:rsid w:val="00D12C3B"/>
    <w:rsid w:val="00D22077"/>
    <w:rsid w:val="00D2600D"/>
    <w:rsid w:val="00D26B05"/>
    <w:rsid w:val="00D32D98"/>
    <w:rsid w:val="00D40E74"/>
    <w:rsid w:val="00D43A35"/>
    <w:rsid w:val="00D45905"/>
    <w:rsid w:val="00D46D7C"/>
    <w:rsid w:val="00D47278"/>
    <w:rsid w:val="00D5639C"/>
    <w:rsid w:val="00D57673"/>
    <w:rsid w:val="00D72384"/>
    <w:rsid w:val="00D7417A"/>
    <w:rsid w:val="00D8612A"/>
    <w:rsid w:val="00DA432E"/>
    <w:rsid w:val="00DA5E47"/>
    <w:rsid w:val="00DB3AB3"/>
    <w:rsid w:val="00DC509E"/>
    <w:rsid w:val="00DC6E72"/>
    <w:rsid w:val="00DD4B9C"/>
    <w:rsid w:val="00DD4DC5"/>
    <w:rsid w:val="00DE2AD5"/>
    <w:rsid w:val="00DE38FC"/>
    <w:rsid w:val="00DE3C7C"/>
    <w:rsid w:val="00DE4185"/>
    <w:rsid w:val="00DE7CE5"/>
    <w:rsid w:val="00DF258B"/>
    <w:rsid w:val="00E128C4"/>
    <w:rsid w:val="00E20558"/>
    <w:rsid w:val="00E24DF0"/>
    <w:rsid w:val="00E30169"/>
    <w:rsid w:val="00E31D48"/>
    <w:rsid w:val="00E32AFC"/>
    <w:rsid w:val="00E33618"/>
    <w:rsid w:val="00E41380"/>
    <w:rsid w:val="00E436D8"/>
    <w:rsid w:val="00E467FB"/>
    <w:rsid w:val="00E611F6"/>
    <w:rsid w:val="00E63F68"/>
    <w:rsid w:val="00E67AEC"/>
    <w:rsid w:val="00E7295F"/>
    <w:rsid w:val="00E7375D"/>
    <w:rsid w:val="00E85283"/>
    <w:rsid w:val="00E85421"/>
    <w:rsid w:val="00E86984"/>
    <w:rsid w:val="00E87DF2"/>
    <w:rsid w:val="00E87E2D"/>
    <w:rsid w:val="00E91325"/>
    <w:rsid w:val="00EA05AD"/>
    <w:rsid w:val="00EA19B1"/>
    <w:rsid w:val="00EA26CC"/>
    <w:rsid w:val="00EA6CCF"/>
    <w:rsid w:val="00EB6BE6"/>
    <w:rsid w:val="00EB7DE2"/>
    <w:rsid w:val="00EC2FF6"/>
    <w:rsid w:val="00ED0B65"/>
    <w:rsid w:val="00ED1453"/>
    <w:rsid w:val="00ED2D36"/>
    <w:rsid w:val="00EE0A0C"/>
    <w:rsid w:val="00EE1EAB"/>
    <w:rsid w:val="00EE311B"/>
    <w:rsid w:val="00EE6DC9"/>
    <w:rsid w:val="00EE76AD"/>
    <w:rsid w:val="00EF360E"/>
    <w:rsid w:val="00EF3F4C"/>
    <w:rsid w:val="00F04117"/>
    <w:rsid w:val="00F12AA7"/>
    <w:rsid w:val="00F1467E"/>
    <w:rsid w:val="00F15309"/>
    <w:rsid w:val="00F230F3"/>
    <w:rsid w:val="00F233AB"/>
    <w:rsid w:val="00F31588"/>
    <w:rsid w:val="00F32E38"/>
    <w:rsid w:val="00F363CD"/>
    <w:rsid w:val="00F36549"/>
    <w:rsid w:val="00F55FCA"/>
    <w:rsid w:val="00F579C1"/>
    <w:rsid w:val="00F613A1"/>
    <w:rsid w:val="00F712B8"/>
    <w:rsid w:val="00F71CEF"/>
    <w:rsid w:val="00F74CA3"/>
    <w:rsid w:val="00F80F1C"/>
    <w:rsid w:val="00F831F9"/>
    <w:rsid w:val="00F8437C"/>
    <w:rsid w:val="00F85DC0"/>
    <w:rsid w:val="00FA0410"/>
    <w:rsid w:val="00FA124D"/>
    <w:rsid w:val="00FA6EC0"/>
    <w:rsid w:val="00FB0890"/>
    <w:rsid w:val="00FB108C"/>
    <w:rsid w:val="00FB1932"/>
    <w:rsid w:val="00FC007C"/>
    <w:rsid w:val="00FC1477"/>
    <w:rsid w:val="00FC5DAC"/>
    <w:rsid w:val="00FD06A4"/>
    <w:rsid w:val="00FD6BB1"/>
    <w:rsid w:val="00FD6D3B"/>
    <w:rsid w:val="00FE0FB6"/>
    <w:rsid w:val="00FE153A"/>
    <w:rsid w:val="00FE2187"/>
    <w:rsid w:val="00FF0AC5"/>
    <w:rsid w:val="00FF47E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5:docId w15:val="{B7BC3A46-62F6-410A-951F-9B20169D4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locked="0" w:semiHidden="1" w:uiPriority="9" w:unhideWhenUsed="1" w:qFormat="1"/>
    <w:lsdException w:name="heading 5" w:locked="0"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0" w:semiHidden="1" w:unhideWhenUsed="1" w:qFormat="1"/>
    <w:lsdException w:name="annotation text"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locked="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locked="0"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locked="0" w:uiPriority="33" w:qFormat="1"/>
    <w:lsdException w:name="Bibliography" w:semiHidden="1" w:uiPriority="37" w:unhideWhenUsed="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qFormat/>
    <w:rsid w:val="00435516"/>
  </w:style>
  <w:style w:type="paragraph" w:styleId="berschrift1">
    <w:name w:val="heading 1"/>
    <w:basedOn w:val="Standard"/>
    <w:next w:val="Standard"/>
    <w:link w:val="berschrift1Zchn"/>
    <w:autoRedefine/>
    <w:uiPriority w:val="9"/>
    <w:qFormat/>
    <w:rsid w:val="00435516"/>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435516"/>
    <w:pPr>
      <w:keepNext/>
      <w:keepLines/>
      <w:numPr>
        <w:ilvl w:val="1"/>
        <w:numId w:val="5"/>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435516"/>
    <w:pPr>
      <w:keepNext/>
      <w:keepLines/>
      <w:numPr>
        <w:ilvl w:val="2"/>
        <w:numId w:val="5"/>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435516"/>
    <w:pPr>
      <w:keepNext/>
      <w:keepLines/>
      <w:numPr>
        <w:ilvl w:val="3"/>
        <w:numId w:val="5"/>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435516"/>
    <w:pPr>
      <w:keepNext/>
      <w:keepLines/>
      <w:numPr>
        <w:ilvl w:val="4"/>
        <w:numId w:val="5"/>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locked/>
    <w:rsid w:val="00435516"/>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Absatz-Standardschriftart">
    <w:name w:val="Default Paragraph Font"/>
    <w:uiPriority w:val="1"/>
    <w:semiHidden/>
    <w:unhideWhenUsed/>
    <w:rsid w:val="00435516"/>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435516"/>
  </w:style>
  <w:style w:type="character" w:customStyle="1" w:styleId="berschrift1Zchn">
    <w:name w:val="Überschrift 1 Zchn"/>
    <w:basedOn w:val="Absatz-Standardschriftart"/>
    <w:link w:val="berschrift1"/>
    <w:uiPriority w:val="9"/>
    <w:rsid w:val="00435516"/>
    <w:rPr>
      <w:rFonts w:ascii="Calibri" w:eastAsiaTheme="majorEastAsia" w:hAnsi="Calibri" w:cstheme="majorBidi"/>
      <w:b/>
      <w:sz w:val="32"/>
      <w:szCs w:val="32"/>
    </w:rPr>
  </w:style>
  <w:style w:type="paragraph" w:styleId="Kopfzeile">
    <w:name w:val="header"/>
    <w:basedOn w:val="Standard"/>
    <w:link w:val="KopfzeileZchn"/>
    <w:uiPriority w:val="99"/>
    <w:unhideWhenUsed/>
    <w:rsid w:val="00435516"/>
    <w:pPr>
      <w:tabs>
        <w:tab w:val="left" w:pos="425"/>
      </w:tabs>
      <w:spacing w:after="0" w:line="240" w:lineRule="auto"/>
    </w:pPr>
  </w:style>
  <w:style w:type="character" w:customStyle="1" w:styleId="KopfzeileZchn">
    <w:name w:val="Kopfzeile Zchn"/>
    <w:basedOn w:val="Absatz-Standardschriftart"/>
    <w:link w:val="Kopfzeile"/>
    <w:uiPriority w:val="99"/>
    <w:rsid w:val="00435516"/>
  </w:style>
  <w:style w:type="paragraph" w:styleId="Fuzeile">
    <w:name w:val="footer"/>
    <w:basedOn w:val="Standard"/>
    <w:link w:val="FuzeileZchn"/>
    <w:uiPriority w:val="99"/>
    <w:unhideWhenUsed/>
    <w:rsid w:val="00435516"/>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435516"/>
    <w:rPr>
      <w:rFonts w:ascii="Palatino Linotype" w:hAnsi="Palatino Linotype"/>
      <w:smallCaps/>
      <w:sz w:val="18"/>
    </w:rPr>
  </w:style>
  <w:style w:type="character" w:customStyle="1" w:styleId="berschrift2Zchn">
    <w:name w:val="Überschrift 2 Zchn"/>
    <w:basedOn w:val="Absatz-Standardschriftart"/>
    <w:link w:val="berschrift2"/>
    <w:uiPriority w:val="9"/>
    <w:rsid w:val="00435516"/>
    <w:rPr>
      <w:rFonts w:ascii="Calibri" w:eastAsiaTheme="majorEastAsia" w:hAnsi="Calibri" w:cstheme="majorBidi"/>
      <w:b/>
      <w:sz w:val="24"/>
      <w:szCs w:val="26"/>
    </w:rPr>
  </w:style>
  <w:style w:type="character" w:customStyle="1" w:styleId="fett">
    <w:name w:val="_fett"/>
    <w:basedOn w:val="Absatz-Standardschriftart"/>
    <w:uiPriority w:val="1"/>
    <w:qFormat/>
    <w:rsid w:val="00435516"/>
    <w:rPr>
      <w:rFonts w:ascii="Palatino Linotype" w:hAnsi="Palatino Linotype"/>
      <w:b/>
      <w:sz w:val="18"/>
    </w:rPr>
  </w:style>
  <w:style w:type="character" w:customStyle="1" w:styleId="berschrift3Zchn">
    <w:name w:val="Überschrift 3 Zchn"/>
    <w:basedOn w:val="Absatz-Standardschriftart"/>
    <w:link w:val="berschrift3"/>
    <w:uiPriority w:val="9"/>
    <w:rsid w:val="00435516"/>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435516"/>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435516"/>
    <w:rPr>
      <w:rFonts w:ascii="Calibri" w:eastAsiaTheme="majorEastAsia" w:hAnsi="Calibri" w:cstheme="majorBidi"/>
      <w:sz w:val="18"/>
    </w:rPr>
  </w:style>
  <w:style w:type="paragraph" w:customStyle="1" w:styleId="Text">
    <w:name w:val="Text"/>
    <w:basedOn w:val="Standard"/>
    <w:next w:val="Randziffer"/>
    <w:autoRedefine/>
    <w:qFormat/>
    <w:rsid w:val="00435516"/>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435516"/>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435516"/>
    <w:rPr>
      <w:rFonts w:ascii="Palatino Linotype" w:hAnsi="Palatino Linotype"/>
      <w:sz w:val="16"/>
      <w:szCs w:val="20"/>
    </w:rPr>
  </w:style>
  <w:style w:type="character" w:styleId="Funotenzeichen">
    <w:name w:val="footnote reference"/>
    <w:basedOn w:val="Absatz-Standardschriftart"/>
    <w:uiPriority w:val="99"/>
    <w:semiHidden/>
    <w:unhideWhenUsed/>
    <w:rsid w:val="00435516"/>
    <w:rPr>
      <w:vertAlign w:val="superscript"/>
    </w:rPr>
  </w:style>
  <w:style w:type="character" w:customStyle="1" w:styleId="kursivMuster">
    <w:name w:val="_kursiv_Muster"/>
    <w:basedOn w:val="fettMuster"/>
    <w:uiPriority w:val="1"/>
    <w:qFormat/>
    <w:rsid w:val="00435516"/>
    <w:rPr>
      <w:rFonts w:ascii="Calibri" w:hAnsi="Calibri"/>
      <w:b w:val="0"/>
      <w:i/>
      <w:sz w:val="18"/>
    </w:rPr>
  </w:style>
  <w:style w:type="character" w:customStyle="1" w:styleId="kursiv">
    <w:name w:val="_kursiv"/>
    <w:basedOn w:val="Absatz-Standardschriftart"/>
    <w:uiPriority w:val="1"/>
    <w:qFormat/>
    <w:rsid w:val="00435516"/>
    <w:rPr>
      <w:rFonts w:ascii="Palatino Linotype" w:hAnsi="Palatino Linotype"/>
      <w:i/>
      <w:sz w:val="18"/>
    </w:rPr>
  </w:style>
  <w:style w:type="paragraph" w:customStyle="1" w:styleId="Liste">
    <w:name w:val="Liste –"/>
    <w:basedOn w:val="Text"/>
    <w:qFormat/>
    <w:rsid w:val="00435516"/>
    <w:pPr>
      <w:numPr>
        <w:numId w:val="17"/>
      </w:numPr>
      <w:spacing w:before="60" w:after="60"/>
      <w:ind w:left="284" w:hanging="284"/>
      <w:contextualSpacing/>
    </w:pPr>
  </w:style>
  <w:style w:type="paragraph" w:customStyle="1" w:styleId="Listei">
    <w:name w:val="Liste i)"/>
    <w:basedOn w:val="Liste"/>
    <w:qFormat/>
    <w:rsid w:val="00435516"/>
    <w:pPr>
      <w:numPr>
        <w:numId w:val="18"/>
      </w:numPr>
      <w:ind w:left="568" w:hanging="284"/>
    </w:pPr>
  </w:style>
  <w:style w:type="character" w:styleId="Platzhaltertext">
    <w:name w:val="Placeholder Text"/>
    <w:basedOn w:val="Absatz-Standardschriftart"/>
    <w:uiPriority w:val="99"/>
    <w:semiHidden/>
    <w:locked/>
    <w:rsid w:val="00435516"/>
    <w:rPr>
      <w:color w:val="808080"/>
    </w:rPr>
  </w:style>
  <w:style w:type="character" w:customStyle="1" w:styleId="fettMuster">
    <w:name w:val="_fett_Muster"/>
    <w:basedOn w:val="fett"/>
    <w:uiPriority w:val="1"/>
    <w:qFormat/>
    <w:rsid w:val="00435516"/>
    <w:rPr>
      <w:rFonts w:ascii="Calibri" w:hAnsi="Calibri"/>
      <w:b/>
      <w:sz w:val="18"/>
    </w:rPr>
  </w:style>
  <w:style w:type="paragraph" w:customStyle="1" w:styleId="BoxKopf">
    <w:name w:val="Box_Kopf"/>
    <w:basedOn w:val="Standard"/>
    <w:next w:val="RandzifferMuster"/>
    <w:autoRedefine/>
    <w:qFormat/>
    <w:rsid w:val="00435516"/>
    <w:pPr>
      <w:spacing w:after="0" w:line="240" w:lineRule="auto"/>
      <w:jc w:val="both"/>
    </w:pPr>
    <w:rPr>
      <w:rFonts w:ascii="Tahoma" w:hAnsi="Tahoma"/>
      <w:sz w:val="18"/>
    </w:rPr>
  </w:style>
  <w:style w:type="paragraph" w:customStyle="1" w:styleId="Mustertext">
    <w:name w:val="Mustertext"/>
    <w:basedOn w:val="Standard"/>
    <w:autoRedefine/>
    <w:qFormat/>
    <w:rsid w:val="00435516"/>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435516"/>
  </w:style>
  <w:style w:type="paragraph" w:customStyle="1" w:styleId="Mustertextklein">
    <w:name w:val="Mustertext_klein"/>
    <w:basedOn w:val="Mustertext"/>
    <w:autoRedefine/>
    <w:qFormat/>
    <w:rsid w:val="00435516"/>
    <w:pPr>
      <w:tabs>
        <w:tab w:val="clear" w:pos="284"/>
      </w:tabs>
      <w:spacing w:before="120"/>
      <w:ind w:left="567" w:hanging="567"/>
    </w:pPr>
    <w:rPr>
      <w:i/>
      <w:sz w:val="16"/>
    </w:rPr>
  </w:style>
  <w:style w:type="paragraph" w:customStyle="1" w:styleId="Autor">
    <w:name w:val="Autor"/>
    <w:basedOn w:val="Standard"/>
    <w:next w:val="Standard"/>
    <w:autoRedefine/>
    <w:qFormat/>
    <w:rsid w:val="00435516"/>
    <w:rPr>
      <w:rFonts w:ascii="Palatino Linotype" w:hAnsi="Palatino Linotype" w:cs="Arial"/>
      <w:smallCaps/>
      <w:color w:val="FFFFFF" w:themeColor="background1"/>
      <w:sz w:val="20"/>
      <w:szCs w:val="16"/>
    </w:rPr>
  </w:style>
  <w:style w:type="character" w:customStyle="1" w:styleId="kapitlchen">
    <w:name w:val="_kapitälchen"/>
    <w:basedOn w:val="kursiv"/>
    <w:uiPriority w:val="1"/>
    <w:qFormat/>
    <w:rsid w:val="00435516"/>
    <w:rPr>
      <w:rFonts w:ascii="Palatino Linotype" w:hAnsi="Palatino Linotype"/>
      <w:i w:val="0"/>
      <w:caps w:val="0"/>
      <w:smallCaps/>
      <w:sz w:val="18"/>
    </w:rPr>
  </w:style>
  <w:style w:type="character" w:customStyle="1" w:styleId="kapitlchenMuster">
    <w:name w:val="_kapitälchen_Muster"/>
    <w:basedOn w:val="fettMuster"/>
    <w:uiPriority w:val="1"/>
    <w:qFormat/>
    <w:rsid w:val="00435516"/>
    <w:rPr>
      <w:rFonts w:ascii="Calibri" w:hAnsi="Calibri"/>
      <w:b w:val="0"/>
      <w:caps w:val="0"/>
      <w:smallCaps/>
      <w:sz w:val="18"/>
    </w:rPr>
  </w:style>
  <w:style w:type="character" w:customStyle="1" w:styleId="berschrift6Zchn">
    <w:name w:val="Überschrift 6 Zchn"/>
    <w:basedOn w:val="Absatz-Standardschriftart"/>
    <w:link w:val="berschrift6"/>
    <w:uiPriority w:val="9"/>
    <w:rsid w:val="00435516"/>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435516"/>
    <w:pPr>
      <w:framePr w:hSpace="199" w:wrap="around" w:vAnchor="text" w:hAnchor="page" w:xAlign="outside" w:y="1" w:anchorLock="1"/>
      <w:numPr>
        <w:numId w:val="19"/>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435516"/>
    <w:pPr>
      <w:framePr w:hSpace="198" w:wrap="around" w:y="-283"/>
      <w:jc w:val="left"/>
    </w:pPr>
  </w:style>
  <w:style w:type="paragraph" w:customStyle="1" w:styleId="MustertextListe0">
    <w:name w:val="Mustertext_Liste"/>
    <w:basedOn w:val="Standard"/>
    <w:autoRedefine/>
    <w:qFormat/>
    <w:rsid w:val="00435516"/>
    <w:pPr>
      <w:numPr>
        <w:ilvl w:val="1"/>
        <w:numId w:val="24"/>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customStyle="1" w:styleId="Mustertextleer">
    <w:name w:val="Mustertext_leer"/>
    <w:basedOn w:val="Mustertext"/>
    <w:autoRedefine/>
    <w:qFormat/>
    <w:rsid w:val="00435516"/>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styleId="Hyperlink">
    <w:name w:val="Hyperlink"/>
    <w:basedOn w:val="Absatz-Standardschriftart"/>
    <w:uiPriority w:val="99"/>
    <w:semiHidden/>
    <w:unhideWhenUsed/>
    <w:locked/>
    <w:rsid w:val="00812362"/>
    <w:rPr>
      <w:color w:val="0563C1" w:themeColor="hyperlink"/>
      <w:u w:val="single"/>
    </w:rPr>
  </w:style>
  <w:style w:type="paragraph" w:styleId="Sprechblasentext">
    <w:name w:val="Balloon Text"/>
    <w:basedOn w:val="Standard"/>
    <w:link w:val="SprechblasentextZchn"/>
    <w:uiPriority w:val="99"/>
    <w:semiHidden/>
    <w:unhideWhenUsed/>
    <w:locked/>
    <w:rsid w:val="00074C9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074C9C"/>
    <w:rPr>
      <w:rFonts w:ascii="Tahoma" w:hAnsi="Tahoma" w:cs="Tahoma"/>
      <w:sz w:val="16"/>
      <w:szCs w:val="16"/>
    </w:rPr>
  </w:style>
  <w:style w:type="paragraph" w:customStyle="1" w:styleId="MustertextListeI">
    <w:name w:val="Mustertext_Liste_I"/>
    <w:basedOn w:val="MustertextListe0"/>
    <w:qFormat/>
    <w:rsid w:val="00435516"/>
    <w:pPr>
      <w:numPr>
        <w:ilvl w:val="0"/>
      </w:numPr>
    </w:pPr>
  </w:style>
  <w:style w:type="paragraph" w:customStyle="1" w:styleId="MustertextListea">
    <w:name w:val="Mustertext_Liste_a"/>
    <w:basedOn w:val="MustertextListeI"/>
    <w:autoRedefine/>
    <w:qFormat/>
    <w:rsid w:val="00435516"/>
    <w:pPr>
      <w:numPr>
        <w:ilvl w:val="2"/>
      </w:numPr>
      <w:tabs>
        <w:tab w:val="clear" w:pos="567"/>
      </w:tabs>
    </w:pPr>
  </w:style>
  <w:style w:type="paragraph" w:customStyle="1" w:styleId="MustertextListe">
    <w:name w:val="Mustertext_Liste –"/>
    <w:basedOn w:val="MustertextListe0"/>
    <w:autoRedefine/>
    <w:qFormat/>
    <w:rsid w:val="00435516"/>
    <w:pPr>
      <w:numPr>
        <w:ilvl w:val="0"/>
        <w:numId w:val="27"/>
      </w:numPr>
      <w:ind w:left="284" w:hanging="284"/>
    </w:pPr>
  </w:style>
  <w:style w:type="paragraph" w:customStyle="1" w:styleId="MustertextBO">
    <w:name w:val="Mustertext_BO"/>
    <w:basedOn w:val="Mustertext"/>
    <w:autoRedefine/>
    <w:qFormat/>
    <w:rsid w:val="00435516"/>
    <w:pPr>
      <w:tabs>
        <w:tab w:val="clear" w:pos="284"/>
      </w:tabs>
      <w:spacing w:after="0"/>
      <w:ind w:left="907" w:hanging="907"/>
    </w:pPr>
  </w:style>
  <w:style w:type="paragraph" w:customStyle="1" w:styleId="MustertextTitel">
    <w:name w:val="Mustertext_Titel"/>
    <w:basedOn w:val="Mustertext"/>
    <w:autoRedefine/>
    <w:qFormat/>
    <w:rsid w:val="002C04A4"/>
    <w:pPr>
      <w:spacing w:before="120"/>
    </w:pPr>
  </w:style>
  <w:style w:type="paragraph" w:customStyle="1" w:styleId="MustertextTitelEbene1">
    <w:name w:val="Mustertext_Titel_Ebene_1"/>
    <w:basedOn w:val="Mustertext"/>
    <w:autoRedefine/>
    <w:qFormat/>
    <w:rsid w:val="00435516"/>
    <w:pPr>
      <w:spacing w:before="120"/>
      <w:contextualSpacing/>
    </w:pPr>
    <w:rPr>
      <w:b/>
    </w:rPr>
  </w:style>
  <w:style w:type="paragraph" w:customStyle="1" w:styleId="MustertextTitelEbene5">
    <w:name w:val="Mustertext_Titel_Ebene_5"/>
    <w:basedOn w:val="MustertextTitelEbene1"/>
    <w:next w:val="Mustertext"/>
    <w:autoRedefine/>
    <w:qFormat/>
    <w:rsid w:val="00435516"/>
    <w:rPr>
      <w:b w:val="0"/>
    </w:rPr>
  </w:style>
  <w:style w:type="paragraph" w:customStyle="1" w:styleId="MustertextTitelEbene2">
    <w:name w:val="Mustertext_Titel_Ebene_2"/>
    <w:basedOn w:val="MustertextTitelEbene1"/>
    <w:next w:val="Mustertext"/>
    <w:autoRedefine/>
    <w:qFormat/>
    <w:rsid w:val="00435516"/>
  </w:style>
  <w:style w:type="paragraph" w:customStyle="1" w:styleId="MustertextTitelEbene3">
    <w:name w:val="Mustertext_Titel_Ebene_3"/>
    <w:basedOn w:val="MustertextTitelEbene1"/>
    <w:next w:val="Mustertext"/>
    <w:qFormat/>
    <w:rsid w:val="00435516"/>
  </w:style>
  <w:style w:type="paragraph" w:customStyle="1" w:styleId="MustertextTitelEbene4">
    <w:name w:val="Mustertext_Titel_Ebene_4"/>
    <w:basedOn w:val="MustertextTitelEbene1"/>
    <w:next w:val="Mustertext"/>
    <w:qFormat/>
    <w:rsid w:val="004355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9370585">
      <w:bodyDiv w:val="1"/>
      <w:marLeft w:val="0"/>
      <w:marRight w:val="0"/>
      <w:marTop w:val="0"/>
      <w:marBottom w:val="0"/>
      <w:divBdr>
        <w:top w:val="none" w:sz="0" w:space="0" w:color="auto"/>
        <w:left w:val="none" w:sz="0" w:space="0" w:color="auto"/>
        <w:bottom w:val="none" w:sz="0" w:space="0" w:color="auto"/>
        <w:right w:val="none" w:sz="0" w:space="0" w:color="auto"/>
      </w:divBdr>
      <w:divsChild>
        <w:div w:id="1478834482">
          <w:marLeft w:val="0"/>
          <w:marRight w:val="0"/>
          <w:marTop w:val="0"/>
          <w:marBottom w:val="0"/>
          <w:divBdr>
            <w:top w:val="none" w:sz="0" w:space="0" w:color="auto"/>
            <w:left w:val="none" w:sz="0" w:space="0" w:color="auto"/>
            <w:bottom w:val="none" w:sz="0" w:space="0" w:color="auto"/>
            <w:right w:val="none" w:sz="0" w:space="0" w:color="auto"/>
          </w:divBdr>
          <w:divsChild>
            <w:div w:id="1776636112">
              <w:marLeft w:val="150"/>
              <w:marRight w:val="0"/>
              <w:marTop w:val="0"/>
              <w:marBottom w:val="0"/>
              <w:divBdr>
                <w:top w:val="none" w:sz="0" w:space="0" w:color="auto"/>
                <w:left w:val="none" w:sz="0" w:space="0" w:color="auto"/>
                <w:bottom w:val="none" w:sz="0" w:space="0" w:color="auto"/>
                <w:right w:val="none" w:sz="0" w:space="0" w:color="auto"/>
              </w:divBdr>
              <w:divsChild>
                <w:div w:id="1776249256">
                  <w:marLeft w:val="0"/>
                  <w:marRight w:val="0"/>
                  <w:marTop w:val="150"/>
                  <w:marBottom w:val="0"/>
                  <w:divBdr>
                    <w:top w:val="none" w:sz="0" w:space="0" w:color="auto"/>
                    <w:left w:val="none" w:sz="0" w:space="0" w:color="auto"/>
                    <w:bottom w:val="none" w:sz="0" w:space="0" w:color="auto"/>
                    <w:right w:val="none" w:sz="0" w:space="0" w:color="auto"/>
                  </w:divBdr>
                  <w:divsChild>
                    <w:div w:id="868838994">
                      <w:marLeft w:val="0"/>
                      <w:marRight w:val="0"/>
                      <w:marTop w:val="0"/>
                      <w:marBottom w:val="0"/>
                      <w:divBdr>
                        <w:top w:val="none" w:sz="0" w:space="0" w:color="auto"/>
                        <w:left w:val="single" w:sz="6" w:space="0" w:color="999999"/>
                        <w:bottom w:val="none" w:sz="0" w:space="0" w:color="auto"/>
                        <w:right w:val="single" w:sz="6" w:space="0" w:color="999999"/>
                      </w:divBdr>
                      <w:divsChild>
                        <w:div w:id="183961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469138">
      <w:bodyDiv w:val="1"/>
      <w:marLeft w:val="0"/>
      <w:marRight w:val="0"/>
      <w:marTop w:val="0"/>
      <w:marBottom w:val="0"/>
      <w:divBdr>
        <w:top w:val="none" w:sz="0" w:space="0" w:color="auto"/>
        <w:left w:val="none" w:sz="0" w:space="0" w:color="auto"/>
        <w:bottom w:val="none" w:sz="0" w:space="0" w:color="auto"/>
        <w:right w:val="none" w:sz="0" w:space="0" w:color="auto"/>
      </w:divBdr>
      <w:divsChild>
        <w:div w:id="275992271">
          <w:marLeft w:val="0"/>
          <w:marRight w:val="0"/>
          <w:marTop w:val="0"/>
          <w:marBottom w:val="0"/>
          <w:divBdr>
            <w:top w:val="none" w:sz="0" w:space="0" w:color="auto"/>
            <w:left w:val="none" w:sz="0" w:space="0" w:color="auto"/>
            <w:bottom w:val="none" w:sz="0" w:space="0" w:color="auto"/>
            <w:right w:val="none" w:sz="0" w:space="0" w:color="auto"/>
          </w:divBdr>
          <w:divsChild>
            <w:div w:id="699358048">
              <w:marLeft w:val="150"/>
              <w:marRight w:val="0"/>
              <w:marTop w:val="0"/>
              <w:marBottom w:val="0"/>
              <w:divBdr>
                <w:top w:val="none" w:sz="0" w:space="0" w:color="auto"/>
                <w:left w:val="none" w:sz="0" w:space="0" w:color="auto"/>
                <w:bottom w:val="none" w:sz="0" w:space="0" w:color="auto"/>
                <w:right w:val="none" w:sz="0" w:space="0" w:color="auto"/>
              </w:divBdr>
              <w:divsChild>
                <w:div w:id="18943839">
                  <w:marLeft w:val="0"/>
                  <w:marRight w:val="0"/>
                  <w:marTop w:val="150"/>
                  <w:marBottom w:val="0"/>
                  <w:divBdr>
                    <w:top w:val="none" w:sz="0" w:space="0" w:color="auto"/>
                    <w:left w:val="none" w:sz="0" w:space="0" w:color="auto"/>
                    <w:bottom w:val="none" w:sz="0" w:space="0" w:color="auto"/>
                    <w:right w:val="none" w:sz="0" w:space="0" w:color="auto"/>
                  </w:divBdr>
                  <w:divsChild>
                    <w:div w:id="1178690740">
                      <w:marLeft w:val="0"/>
                      <w:marRight w:val="0"/>
                      <w:marTop w:val="0"/>
                      <w:marBottom w:val="0"/>
                      <w:divBdr>
                        <w:top w:val="none" w:sz="0" w:space="0" w:color="auto"/>
                        <w:left w:val="single" w:sz="6" w:space="0" w:color="999999"/>
                        <w:bottom w:val="none" w:sz="0" w:space="0" w:color="auto"/>
                        <w:right w:val="single" w:sz="6" w:space="0" w:color="999999"/>
                      </w:divBdr>
                      <w:divsChild>
                        <w:div w:id="141663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2897-88EE-4000-8DB8-70C1119A9E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C11186EA</Template>
  <TotalTime>0</TotalTime>
  <Pages>5</Pages>
  <Words>1511</Words>
  <Characters>9525</Characters>
  <Application>Microsoft Office Word</Application>
  <DocSecurity>0</DocSecurity>
  <Lines>79</Lines>
  <Paragraphs>22</Paragraphs>
  <ScaleCrop>false</ScaleCrop>
  <HeadingPairs>
    <vt:vector size="2" baseType="variant">
      <vt:variant>
        <vt:lpstr>Titel</vt:lpstr>
      </vt:variant>
      <vt:variant>
        <vt:i4>1</vt:i4>
      </vt:variant>
    </vt:vector>
  </HeadingPairs>
  <TitlesOfParts>
    <vt:vector size="1" baseType="lpstr">
      <vt:lpstr/>
    </vt:vector>
  </TitlesOfParts>
  <Company>Pestalozzi</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Wullschleger</dc:creator>
  <cp:lastModifiedBy>Gründler Robert</cp:lastModifiedBy>
  <cp:revision>14</cp:revision>
  <cp:lastPrinted>2016-07-20T12:34:00Z</cp:lastPrinted>
  <dcterms:created xsi:type="dcterms:W3CDTF">2016-05-31T08:05:00Z</dcterms:created>
  <dcterms:modified xsi:type="dcterms:W3CDTF">2016-08-17T13:42:00Z</dcterms:modified>
</cp:coreProperties>
</file>