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Pr="004F0E84" w:rsidRDefault="00C24BCA" w:rsidP="000B65FE">
      <w:pPr>
        <w:pStyle w:val="BoxKopf"/>
        <w:rPr>
          <w:u w:val="single"/>
        </w:rPr>
      </w:pPr>
    </w:p>
    <w:p w:rsidR="000B65FE" w:rsidRPr="000635B3" w:rsidRDefault="00355165">
      <w:pPr>
        <w:pStyle w:val="Mustertext"/>
      </w:pPr>
      <w:r w:rsidRPr="000635B3">
        <w:t xml:space="preserve"> </w:t>
      </w:r>
      <w:r w:rsidR="000B65FE" w:rsidRPr="000635B3">
        <w:t>[Briefkopf Anwaltskanzlei]</w:t>
      </w:r>
    </w:p>
    <w:p w:rsidR="000B65FE" w:rsidRPr="000635B3" w:rsidRDefault="000B65FE">
      <w:pPr>
        <w:pStyle w:val="Mustertext"/>
      </w:pPr>
    </w:p>
    <w:p w:rsidR="000B65FE" w:rsidRPr="000635B3" w:rsidRDefault="000B65FE">
      <w:pPr>
        <w:pStyle w:val="Mustertext"/>
      </w:pPr>
      <w:r w:rsidRPr="000635B3">
        <w:tab/>
      </w:r>
      <w:r w:rsidRPr="000635B3">
        <w:tab/>
      </w:r>
      <w:r w:rsidRPr="000635B3">
        <w:tab/>
      </w:r>
      <w:r w:rsidRPr="000635B3">
        <w:tab/>
      </w:r>
      <w:r w:rsidRPr="000635B3">
        <w:tab/>
      </w:r>
      <w:r w:rsidR="00DA6037" w:rsidRPr="000635B3">
        <w:tab/>
      </w:r>
      <w:r w:rsidR="00DA6037" w:rsidRPr="000635B3">
        <w:tab/>
      </w:r>
      <w:r w:rsidR="003E051D">
        <w:tab/>
      </w:r>
      <w:r w:rsidRPr="000635B3">
        <w:t>Einschreiben</w:t>
      </w:r>
    </w:p>
    <w:p w:rsidR="000B65FE" w:rsidRPr="000635B3" w:rsidRDefault="000B65FE">
      <w:pPr>
        <w:pStyle w:val="Mustertext"/>
      </w:pPr>
      <w:r w:rsidRPr="000635B3">
        <w:tab/>
      </w:r>
      <w:r w:rsidRPr="000635B3">
        <w:tab/>
      </w:r>
      <w:r w:rsidRPr="000635B3">
        <w:tab/>
      </w:r>
      <w:r w:rsidRPr="000635B3">
        <w:tab/>
      </w:r>
      <w:r w:rsidRPr="000635B3">
        <w:tab/>
      </w:r>
      <w:r w:rsidR="00DA6037" w:rsidRPr="000635B3">
        <w:tab/>
      </w:r>
      <w:r w:rsidR="00DA6037" w:rsidRPr="000635B3">
        <w:tab/>
      </w:r>
      <w:r w:rsidR="003E051D">
        <w:tab/>
      </w:r>
      <w:r w:rsidR="009C4B58" w:rsidRPr="000635B3">
        <w:t xml:space="preserve">Handelsgericht des Kantons </w:t>
      </w:r>
      <w:r w:rsidRPr="000635B3">
        <w:t>Zürich</w:t>
      </w:r>
    </w:p>
    <w:p w:rsidR="000B65FE" w:rsidRDefault="000B65FE">
      <w:pPr>
        <w:pStyle w:val="Mustertext"/>
      </w:pPr>
      <w:r w:rsidRPr="000635B3">
        <w:tab/>
      </w:r>
      <w:r w:rsidRPr="000635B3">
        <w:tab/>
      </w:r>
      <w:r w:rsidRPr="000635B3">
        <w:tab/>
      </w:r>
      <w:r w:rsidRPr="000635B3">
        <w:tab/>
      </w:r>
      <w:r w:rsidRPr="000635B3">
        <w:tab/>
      </w:r>
      <w:r w:rsidR="00DA6037" w:rsidRPr="000635B3">
        <w:tab/>
      </w:r>
      <w:r w:rsidR="00DA6037" w:rsidRPr="000635B3">
        <w:tab/>
      </w:r>
      <w:r w:rsidR="003E051D">
        <w:tab/>
      </w:r>
      <w:r w:rsidR="000635B3">
        <w:t>Einzelgericht</w:t>
      </w:r>
    </w:p>
    <w:p w:rsidR="000635B3" w:rsidRPr="000635B3" w:rsidRDefault="000635B3">
      <w:pPr>
        <w:pStyle w:val="Mustertext"/>
      </w:pPr>
      <w:r>
        <w:tab/>
      </w:r>
      <w:r>
        <w:tab/>
      </w:r>
      <w:r>
        <w:tab/>
      </w:r>
      <w:r>
        <w:tab/>
      </w:r>
      <w:r>
        <w:tab/>
      </w:r>
      <w:r>
        <w:tab/>
      </w:r>
      <w:r>
        <w:tab/>
      </w:r>
      <w:r w:rsidR="003E051D">
        <w:tab/>
      </w:r>
      <w:r>
        <w:t>Postfach 2401</w:t>
      </w:r>
    </w:p>
    <w:p w:rsidR="000B65FE" w:rsidRPr="000635B3" w:rsidRDefault="000B65FE">
      <w:pPr>
        <w:pStyle w:val="Mustertext"/>
      </w:pPr>
      <w:r w:rsidRPr="000635B3">
        <w:tab/>
      </w:r>
      <w:r w:rsidRPr="000635B3">
        <w:tab/>
      </w:r>
      <w:r w:rsidRPr="000635B3">
        <w:tab/>
      </w:r>
      <w:r w:rsidRPr="000635B3">
        <w:tab/>
      </w:r>
      <w:r w:rsidRPr="000635B3">
        <w:tab/>
      </w:r>
      <w:r w:rsidR="00DA6037" w:rsidRPr="000635B3">
        <w:tab/>
      </w:r>
      <w:r w:rsidR="00DA6037" w:rsidRPr="000635B3">
        <w:tab/>
      </w:r>
      <w:r w:rsidR="003E051D">
        <w:tab/>
      </w:r>
      <w:r w:rsidRPr="000635B3">
        <w:t>80</w:t>
      </w:r>
      <w:r w:rsidR="000635B3">
        <w:t>21</w:t>
      </w:r>
      <w:r w:rsidRPr="000635B3">
        <w:t xml:space="preserve"> Zürich</w:t>
      </w:r>
    </w:p>
    <w:p w:rsidR="000B65FE" w:rsidRPr="000635B3" w:rsidRDefault="000B65FE">
      <w:pPr>
        <w:pStyle w:val="Mustertext"/>
      </w:pPr>
    </w:p>
    <w:p w:rsidR="000B65FE" w:rsidRPr="000635B3" w:rsidRDefault="000B65FE">
      <w:pPr>
        <w:pStyle w:val="Mustertext"/>
      </w:pPr>
      <w:r w:rsidRPr="000635B3">
        <w:tab/>
      </w:r>
      <w:r w:rsidRPr="000635B3">
        <w:tab/>
      </w:r>
      <w:r w:rsidRPr="000635B3">
        <w:tab/>
      </w:r>
      <w:r w:rsidRPr="000635B3">
        <w:tab/>
      </w:r>
      <w:r w:rsidRPr="000635B3">
        <w:tab/>
      </w:r>
      <w:r w:rsidR="00DA6037" w:rsidRPr="000635B3">
        <w:tab/>
      </w:r>
      <w:r w:rsidR="00DA6037" w:rsidRPr="000635B3">
        <w:tab/>
      </w:r>
      <w:r w:rsidR="003E051D">
        <w:tab/>
      </w:r>
      <w:r w:rsidRPr="000635B3">
        <w:t xml:space="preserve">[Ort], </w:t>
      </w:r>
      <w:r w:rsidR="00D6591E" w:rsidRPr="000635B3">
        <w:t>[Datum]</w:t>
      </w:r>
      <w:r w:rsidRPr="000635B3">
        <w:t xml:space="preserve"> </w:t>
      </w:r>
    </w:p>
    <w:p w:rsidR="000B65FE" w:rsidRPr="000635B3" w:rsidRDefault="000B65FE">
      <w:pPr>
        <w:pStyle w:val="Mustertext"/>
      </w:pPr>
    </w:p>
    <w:p w:rsidR="000B65FE" w:rsidRPr="000635B3" w:rsidRDefault="00D6591E">
      <w:pPr>
        <w:pStyle w:val="Mustertext"/>
        <w:rPr>
          <w:rStyle w:val="fettMuster"/>
        </w:rPr>
      </w:pPr>
      <w:proofErr w:type="spellStart"/>
      <w:r w:rsidRPr="000635B3">
        <w:rPr>
          <w:rStyle w:val="fettMuster"/>
        </w:rPr>
        <w:t>Massnahmegesuch</w:t>
      </w:r>
      <w:proofErr w:type="spellEnd"/>
      <w:r w:rsidRPr="000635B3">
        <w:rPr>
          <w:rStyle w:val="fettMuster"/>
        </w:rPr>
        <w:t xml:space="preserve"> (Handelsregistersperre</w:t>
      </w:r>
      <w:r w:rsidR="007711FA">
        <w:rPr>
          <w:rStyle w:val="fettMuster"/>
        </w:rPr>
        <w:t xml:space="preserve"> nach Art. 162 </w:t>
      </w:r>
      <w:proofErr w:type="spellStart"/>
      <w:r w:rsidR="007711FA">
        <w:rPr>
          <w:rStyle w:val="fettMuster"/>
        </w:rPr>
        <w:t>HRegV</w:t>
      </w:r>
      <w:proofErr w:type="spellEnd"/>
      <w:r w:rsidRPr="000635B3">
        <w:rPr>
          <w:rStyle w:val="fettMuster"/>
        </w:rPr>
        <w:t>)</w:t>
      </w:r>
    </w:p>
    <w:p w:rsidR="000B65FE" w:rsidRPr="000635B3" w:rsidRDefault="000B65FE">
      <w:pPr>
        <w:pStyle w:val="Mustertext"/>
      </w:pPr>
    </w:p>
    <w:p w:rsidR="000B65FE" w:rsidRPr="000635B3" w:rsidRDefault="007711FA">
      <w:pPr>
        <w:pStyle w:val="Mustertext"/>
      </w:pPr>
      <w:r w:rsidRPr="00E265CB">
        <w:t>Sehr</w:t>
      </w:r>
      <w:r>
        <w:t xml:space="preserve"> geehrte Frau Oberrichterin, </w:t>
      </w:r>
      <w:r w:rsidR="000635B3" w:rsidRPr="000635B3">
        <w:t>sehr geehrter Herr Oberrichter</w:t>
      </w:r>
      <w:r>
        <w:t>,</w:t>
      </w:r>
      <w:r w:rsidR="005934D3">
        <w:t xml:space="preserve"> </w:t>
      </w:r>
      <w:r>
        <w:t>s</w:t>
      </w:r>
      <w:r w:rsidR="000635B3" w:rsidRPr="000635B3">
        <w:t>ehr geehrte Damen und He</w:t>
      </w:r>
      <w:r w:rsidR="000635B3" w:rsidRPr="000635B3">
        <w:t>r</w:t>
      </w:r>
      <w:r w:rsidR="000635B3" w:rsidRPr="000635B3">
        <w:t>ren</w:t>
      </w:r>
    </w:p>
    <w:p w:rsidR="000B65FE" w:rsidRPr="000635B3" w:rsidRDefault="000B65FE">
      <w:pPr>
        <w:pStyle w:val="Mustertext"/>
      </w:pPr>
      <w:r w:rsidRPr="000635B3">
        <w:t>In Sachen</w:t>
      </w:r>
    </w:p>
    <w:p w:rsidR="000B65FE" w:rsidRPr="004F0E84" w:rsidRDefault="000B65FE">
      <w:pPr>
        <w:pStyle w:val="Mustertext"/>
      </w:pPr>
    </w:p>
    <w:p w:rsidR="000B65FE" w:rsidRPr="004F0E84" w:rsidRDefault="000B65FE">
      <w:pPr>
        <w:pStyle w:val="Mustertext"/>
      </w:pPr>
      <w:r w:rsidRPr="00431AD6">
        <w:rPr>
          <w:rStyle w:val="fettMuster"/>
        </w:rPr>
        <w:t>[Vorname] [Name]</w:t>
      </w:r>
      <w:r w:rsidR="00DA6037" w:rsidRPr="005934D3">
        <w:t xml:space="preserve"> </w:t>
      </w:r>
      <w:r w:rsidR="00DA6037" w:rsidRPr="005934D3">
        <w:tab/>
      </w:r>
      <w:r w:rsidR="00DA6037" w:rsidRPr="004F0E84">
        <w:tab/>
      </w:r>
      <w:r w:rsidR="00DA6037" w:rsidRPr="004F0E84">
        <w:tab/>
      </w:r>
      <w:r w:rsidR="00DA6037" w:rsidRPr="004F0E84">
        <w:tab/>
      </w:r>
      <w:r w:rsidR="00DA6037" w:rsidRPr="004F0E84">
        <w:tab/>
      </w:r>
      <w:r w:rsidR="00DA6037" w:rsidRPr="004F0E84">
        <w:tab/>
      </w:r>
      <w:r w:rsidR="00DA6037" w:rsidRPr="004F0E84">
        <w:tab/>
      </w:r>
      <w:r w:rsidR="00067876" w:rsidRPr="004F0E84">
        <w:tab/>
      </w:r>
      <w:r w:rsidR="000E34C4">
        <w:tab/>
      </w:r>
      <w:r w:rsidR="00173020" w:rsidRPr="00431AD6">
        <w:rPr>
          <w:rStyle w:val="fettMuster"/>
        </w:rPr>
        <w:t>Kläg</w:t>
      </w:r>
      <w:r w:rsidRPr="00431AD6">
        <w:rPr>
          <w:rStyle w:val="fettMuster"/>
        </w:rPr>
        <w:t>er</w:t>
      </w:r>
    </w:p>
    <w:p w:rsidR="000B65FE" w:rsidRPr="004F0E84" w:rsidRDefault="000B65FE">
      <w:pPr>
        <w:pStyle w:val="Mustertext"/>
      </w:pPr>
      <w:r w:rsidRPr="004F0E84">
        <w:t>[Adresse], [Ort]</w:t>
      </w:r>
    </w:p>
    <w:p w:rsidR="000B65FE" w:rsidRPr="004F0E84" w:rsidRDefault="000B65FE">
      <w:pPr>
        <w:pStyle w:val="Mustertext"/>
      </w:pPr>
      <w:r w:rsidRPr="004F0E84">
        <w:t>vertreten durch Rechtsanwalt [Vorname</w:t>
      </w:r>
      <w:r w:rsidR="005934D3">
        <w:t>]</w:t>
      </w:r>
      <w:r w:rsidR="005934D3" w:rsidRPr="004F0E84">
        <w:t xml:space="preserve"> </w:t>
      </w:r>
      <w:r w:rsidR="005934D3">
        <w:t>[</w:t>
      </w:r>
      <w:r w:rsidRPr="004F0E84">
        <w:t>Name], [Adresse], [Ort]</w:t>
      </w:r>
    </w:p>
    <w:p w:rsidR="000B65FE" w:rsidRPr="004F0E84" w:rsidRDefault="000B65FE">
      <w:pPr>
        <w:pStyle w:val="Mustertext"/>
      </w:pPr>
    </w:p>
    <w:p w:rsidR="000B65FE" w:rsidRDefault="007711FA">
      <w:pPr>
        <w:pStyle w:val="Mustertext"/>
      </w:pPr>
      <w:r>
        <w:t xml:space="preserve">gegen </w:t>
      </w:r>
    </w:p>
    <w:p w:rsidR="003E051D" w:rsidRPr="004F0E84" w:rsidRDefault="003E051D">
      <w:pPr>
        <w:pStyle w:val="Mustertext"/>
      </w:pPr>
    </w:p>
    <w:p w:rsidR="000B65FE" w:rsidRPr="004F0E84" w:rsidRDefault="000B65FE">
      <w:pPr>
        <w:pStyle w:val="Mustertext"/>
      </w:pPr>
      <w:r w:rsidRPr="00431AD6">
        <w:rPr>
          <w:rStyle w:val="fettMuster"/>
        </w:rPr>
        <w:t>[Firma der Gesellschaft]</w:t>
      </w:r>
      <w:r w:rsidR="00DA6037" w:rsidRPr="005934D3">
        <w:tab/>
      </w:r>
      <w:r w:rsidR="00DA6037" w:rsidRPr="004F0E84">
        <w:tab/>
      </w:r>
      <w:r w:rsidR="00DA6037" w:rsidRPr="004F0E84">
        <w:tab/>
      </w:r>
      <w:r w:rsidR="00DA6037" w:rsidRPr="004F0E84">
        <w:tab/>
      </w:r>
      <w:r w:rsidR="00DA6037" w:rsidRPr="004F0E84">
        <w:tab/>
      </w:r>
      <w:r w:rsidR="00DA6037" w:rsidRPr="004F0E84">
        <w:tab/>
      </w:r>
      <w:r w:rsidR="00DA6037" w:rsidRPr="004F0E84">
        <w:tab/>
      </w:r>
      <w:r w:rsidR="00DA60B4" w:rsidRPr="004F0E84">
        <w:tab/>
      </w:r>
      <w:r w:rsidR="00173020" w:rsidRPr="00431AD6">
        <w:rPr>
          <w:rStyle w:val="fettMuster"/>
        </w:rPr>
        <w:t>Beklagte</w:t>
      </w:r>
    </w:p>
    <w:p w:rsidR="000B65FE" w:rsidRPr="004F0E84" w:rsidRDefault="000B65FE">
      <w:pPr>
        <w:pStyle w:val="Mustertext"/>
      </w:pPr>
      <w:r w:rsidRPr="004F0E84">
        <w:t>[Adresse], [Ort]</w:t>
      </w:r>
      <w:r w:rsidR="00D920E6" w:rsidRPr="004F0E84">
        <w:t xml:space="preserve">, </w:t>
      </w:r>
    </w:p>
    <w:p w:rsidR="000B65FE" w:rsidRPr="004F0E84" w:rsidRDefault="000B65FE">
      <w:pPr>
        <w:pStyle w:val="Mustertext"/>
      </w:pPr>
      <w:r w:rsidRPr="004F0E84">
        <w:t>vertreten durch Rechtsanwalt [Vorname</w:t>
      </w:r>
      <w:r w:rsidR="005934D3">
        <w:t>]</w:t>
      </w:r>
      <w:r w:rsidR="005934D3" w:rsidRPr="004F0E84">
        <w:t xml:space="preserve"> </w:t>
      </w:r>
      <w:r w:rsidR="005934D3">
        <w:t>[</w:t>
      </w:r>
      <w:r w:rsidRPr="004F0E84">
        <w:t>Name]</w:t>
      </w:r>
      <w:r w:rsidR="002A2BC5">
        <w:t>, [Adresse], [Ort]</w:t>
      </w:r>
    </w:p>
    <w:p w:rsidR="000B65FE" w:rsidRPr="004F0E84" w:rsidRDefault="000B65FE">
      <w:pPr>
        <w:pStyle w:val="Mustertext"/>
      </w:pPr>
    </w:p>
    <w:p w:rsidR="000B65FE" w:rsidRPr="000635B3" w:rsidRDefault="000B65FE">
      <w:pPr>
        <w:pStyle w:val="Mustertext"/>
        <w:rPr>
          <w:rStyle w:val="fettMuster"/>
        </w:rPr>
      </w:pPr>
      <w:r w:rsidRPr="000635B3">
        <w:rPr>
          <w:rStyle w:val="fettMuster"/>
        </w:rPr>
        <w:t xml:space="preserve">betreffend </w:t>
      </w:r>
      <w:r w:rsidR="000635B3" w:rsidRPr="000635B3">
        <w:rPr>
          <w:rStyle w:val="fettMuster"/>
        </w:rPr>
        <w:t>vorsorgliche Massnahme (Handelsregistersperre)</w:t>
      </w:r>
    </w:p>
    <w:p w:rsidR="000B65FE" w:rsidRPr="004F0E84" w:rsidRDefault="000B65FE">
      <w:pPr>
        <w:pStyle w:val="Mustertext"/>
      </w:pPr>
    </w:p>
    <w:p w:rsidR="000B65FE" w:rsidRPr="004F0E84" w:rsidRDefault="000B65FE">
      <w:pPr>
        <w:pStyle w:val="Mustertext"/>
      </w:pPr>
      <w:r w:rsidRPr="004F0E84">
        <w:t xml:space="preserve">stelle ich namens und im Auftrag des </w:t>
      </w:r>
      <w:r w:rsidR="00173020">
        <w:t>Kläger</w:t>
      </w:r>
      <w:r w:rsidRPr="004F0E84">
        <w:t xml:space="preserve">s folgendes </w:t>
      </w:r>
    </w:p>
    <w:p w:rsidR="000B65FE" w:rsidRPr="004F0E84" w:rsidRDefault="000B65FE">
      <w:pPr>
        <w:pStyle w:val="Mustertext"/>
      </w:pPr>
    </w:p>
    <w:p w:rsidR="000B65FE" w:rsidRPr="008D2A57" w:rsidRDefault="00D6591E">
      <w:pPr>
        <w:pStyle w:val="Mustertext"/>
        <w:rPr>
          <w:rStyle w:val="fettMuster"/>
        </w:rPr>
      </w:pPr>
      <w:r w:rsidRPr="008D2A57">
        <w:rPr>
          <w:rStyle w:val="fettMuster"/>
        </w:rPr>
        <w:t>MASSNAHME</w:t>
      </w:r>
      <w:r w:rsidR="000B65FE" w:rsidRPr="008D2A57">
        <w:rPr>
          <w:rStyle w:val="fettMuster"/>
        </w:rPr>
        <w:t>BEGEHREN</w:t>
      </w:r>
      <w:r w:rsidR="006958C1" w:rsidRPr="008D2A57">
        <w:rPr>
          <w:rStyle w:val="fettMuster"/>
        </w:rPr>
        <w:t xml:space="preserve"> </w:t>
      </w:r>
    </w:p>
    <w:p w:rsidR="000B65FE" w:rsidRPr="004F0E84" w:rsidRDefault="000635B3" w:rsidP="00762B9E">
      <w:pPr>
        <w:pStyle w:val="Mustertext"/>
      </w:pPr>
      <w:r>
        <w:t>Das Handelsregisteramt des Kantons Zürich, Schöntalstrasse 5, 80</w:t>
      </w:r>
      <w:r w:rsidR="00D92774">
        <w:t>22 Zürich</w:t>
      </w:r>
      <w:r>
        <w:t xml:space="preserve">, sei anzuweisen, </w:t>
      </w:r>
      <w:r w:rsidR="002A2BC5">
        <w:t xml:space="preserve">den Gewährungsbeschluss der Beklagten vom 9. Mai </w:t>
      </w:r>
      <w:r w:rsidR="002A2BC5" w:rsidRPr="004921BF">
        <w:t>2016</w:t>
      </w:r>
      <w:r w:rsidR="002A2BC5">
        <w:t xml:space="preserve"> über eine bedingte Kapitalerhöhung </w:t>
      </w:r>
      <w:r w:rsidR="00D92774">
        <w:t>b</w:t>
      </w:r>
      <w:r>
        <w:t>is zum Abschluss des ordentlichen Verfahrens nicht einzutragen</w:t>
      </w:r>
      <w:r w:rsidR="00762B9E">
        <w:t>,</w:t>
      </w:r>
    </w:p>
    <w:p w:rsidR="000B65FE" w:rsidRPr="00D6591E" w:rsidRDefault="000B65FE" w:rsidP="00762B9E">
      <w:pPr>
        <w:pStyle w:val="Mustertext"/>
      </w:pPr>
      <w:r w:rsidRPr="00D6591E">
        <w:lastRenderedPageBreak/>
        <w:t>unter Kosten- und Entschädigungsfolgen</w:t>
      </w:r>
      <w:r w:rsidR="00BB4841">
        <w:t xml:space="preserve"> (</w:t>
      </w:r>
      <w:r w:rsidR="005934D3">
        <w:t xml:space="preserve">zzgl. </w:t>
      </w:r>
      <w:r w:rsidR="00BB4841">
        <w:t>8% M</w:t>
      </w:r>
      <w:r w:rsidR="005934D3">
        <w:t>w</w:t>
      </w:r>
      <w:r w:rsidR="00BB4841">
        <w:t>S</w:t>
      </w:r>
      <w:r w:rsidR="005934D3">
        <w:t>t.</w:t>
      </w:r>
      <w:r w:rsidR="008434F6">
        <w:t>)</w:t>
      </w:r>
      <w:r w:rsidRPr="00D6591E">
        <w:t xml:space="preserve"> zulasten der </w:t>
      </w:r>
      <w:r w:rsidR="00173020">
        <w:t>Beklagten</w:t>
      </w:r>
      <w:r w:rsidR="00B7288C">
        <w:t>.</w:t>
      </w:r>
    </w:p>
    <w:p w:rsidR="00CF3C8C" w:rsidRPr="005934D3" w:rsidRDefault="000B65FE">
      <w:pPr>
        <w:pStyle w:val="Mustertextklein"/>
      </w:pPr>
      <w:r w:rsidRPr="005934D3">
        <w:tab/>
      </w:r>
      <w:r w:rsidR="00CF3C8C" w:rsidRPr="004C0E6F">
        <w:rPr>
          <w:rStyle w:val="fettMuster"/>
          <w:sz w:val="16"/>
        </w:rPr>
        <w:t>Bemerkung 1</w:t>
      </w:r>
      <w:r w:rsidR="00CF3C8C" w:rsidRPr="00431AD6">
        <w:rPr>
          <w:b/>
        </w:rPr>
        <w:t>:</w:t>
      </w:r>
      <w:r w:rsidR="00CF3C8C" w:rsidRPr="005934D3">
        <w:t xml:space="preserve"> Die Terminologie ist uneinheitlich.</w:t>
      </w:r>
      <w:r w:rsidR="00173020" w:rsidRPr="005934D3">
        <w:t xml:space="preserve"> Während das Einzelgericht des Handelsgerichts das Begriffspaar</w:t>
      </w:r>
      <w:r w:rsidR="00B03726">
        <w:t xml:space="preserve"> «</w:t>
      </w:r>
      <w:proofErr w:type="spellStart"/>
      <w:r w:rsidR="00173020" w:rsidRPr="005934D3">
        <w:t>KIäger</w:t>
      </w:r>
      <w:proofErr w:type="spellEnd"/>
      <w:r w:rsidR="00173020" w:rsidRPr="005934D3">
        <w:t>/Beklagter</w:t>
      </w:r>
      <w:r w:rsidR="00B03726">
        <w:t>»</w:t>
      </w:r>
      <w:r w:rsidR="00173020" w:rsidRPr="005934D3">
        <w:t xml:space="preserve"> verwendet, sprechen andere Gerichte, so etwa das </w:t>
      </w:r>
      <w:r w:rsidR="00CF3C8C" w:rsidRPr="005934D3">
        <w:t>Bezirksgericht Zürich, Audienz,</w:t>
      </w:r>
      <w:r w:rsidR="00173020" w:rsidRPr="005934D3">
        <w:t xml:space="preserve"> </w:t>
      </w:r>
      <w:r w:rsidR="00CF3C8C" w:rsidRPr="005934D3">
        <w:t>und das Kantonsgericht Zug</w:t>
      </w:r>
      <w:r w:rsidR="00173020" w:rsidRPr="005934D3">
        <w:t xml:space="preserve"> von </w:t>
      </w:r>
      <w:r w:rsidR="00B03726">
        <w:t>«</w:t>
      </w:r>
      <w:r w:rsidR="00CF3C8C" w:rsidRPr="005934D3">
        <w:t>Gesuchsteller/</w:t>
      </w:r>
      <w:proofErr w:type="spellStart"/>
      <w:r w:rsidR="00CF3C8C" w:rsidRPr="005934D3">
        <w:t>Gesuchsgegner</w:t>
      </w:r>
      <w:proofErr w:type="spellEnd"/>
      <w:r w:rsidR="00B03726">
        <w:t>»</w:t>
      </w:r>
      <w:r w:rsidR="00CF3C8C" w:rsidRPr="005934D3">
        <w:t>.</w:t>
      </w:r>
    </w:p>
    <w:p w:rsidR="000B65FE" w:rsidRPr="005934D3" w:rsidRDefault="00CF3C8C">
      <w:pPr>
        <w:pStyle w:val="Mustertextklein"/>
      </w:pPr>
      <w:r w:rsidRPr="005934D3">
        <w:tab/>
      </w:r>
      <w:r w:rsidR="00B7288C" w:rsidRPr="004C0E6F">
        <w:rPr>
          <w:rStyle w:val="fettMuster"/>
          <w:sz w:val="16"/>
        </w:rPr>
        <w:t>Bemerkung 2</w:t>
      </w:r>
      <w:r w:rsidR="000B65FE" w:rsidRPr="00431AD6">
        <w:rPr>
          <w:b/>
        </w:rPr>
        <w:t>:</w:t>
      </w:r>
      <w:r w:rsidR="00B7288C" w:rsidRPr="005934D3">
        <w:t xml:space="preserve"> </w:t>
      </w:r>
      <w:r w:rsidR="00E30D15" w:rsidRPr="005934D3">
        <w:t>Kein Schlichtungsverfahren</w:t>
      </w:r>
      <w:r w:rsidR="00D8526C" w:rsidRPr="005934D3">
        <w:t xml:space="preserve"> </w:t>
      </w:r>
      <w:r w:rsidR="00E30D15" w:rsidRPr="005934D3">
        <w:t xml:space="preserve">(Art. 198 </w:t>
      </w:r>
      <w:proofErr w:type="spellStart"/>
      <w:r w:rsidR="00E30D15" w:rsidRPr="005934D3">
        <w:t>lit</w:t>
      </w:r>
      <w:proofErr w:type="spellEnd"/>
      <w:r w:rsidR="00E30D15" w:rsidRPr="005934D3">
        <w:t xml:space="preserve">. a </w:t>
      </w:r>
      <w:proofErr w:type="spellStart"/>
      <w:r w:rsidR="00E30D15" w:rsidRPr="005934D3">
        <w:t>i.V.m</w:t>
      </w:r>
      <w:proofErr w:type="spellEnd"/>
      <w:r w:rsidR="00E30D15" w:rsidRPr="005934D3">
        <w:t xml:space="preserve">. Art. 248 </w:t>
      </w:r>
      <w:proofErr w:type="spellStart"/>
      <w:r w:rsidR="00E30D15" w:rsidRPr="005934D3">
        <w:t>lit</w:t>
      </w:r>
      <w:proofErr w:type="spellEnd"/>
      <w:r w:rsidR="00E30D15" w:rsidRPr="005934D3">
        <w:t>. d ZPO</w:t>
      </w:r>
      <w:r w:rsidR="00D8526C" w:rsidRPr="005934D3">
        <w:t>)</w:t>
      </w:r>
      <w:r w:rsidR="000B65FE" w:rsidRPr="005934D3">
        <w:t>.</w:t>
      </w:r>
    </w:p>
    <w:p w:rsidR="0054186B" w:rsidRPr="005934D3" w:rsidRDefault="000635B3">
      <w:pPr>
        <w:pStyle w:val="Mustertextklein"/>
      </w:pPr>
      <w:r w:rsidRPr="005934D3">
        <w:tab/>
      </w:r>
      <w:r w:rsidR="00B7288C" w:rsidRPr="004C0E6F">
        <w:rPr>
          <w:rStyle w:val="fettMuster"/>
          <w:sz w:val="16"/>
        </w:rPr>
        <w:t>Bemerkung 3</w:t>
      </w:r>
      <w:r w:rsidRPr="000E7F9F">
        <w:rPr>
          <w:rStyle w:val="fettMuster"/>
          <w:sz w:val="16"/>
        </w:rPr>
        <w:t>:</w:t>
      </w:r>
      <w:r w:rsidRPr="005934D3">
        <w:t xml:space="preserve"> Soweit mit dem </w:t>
      </w:r>
      <w:proofErr w:type="spellStart"/>
      <w:r w:rsidRPr="005934D3">
        <w:t>Massnahmebegehren</w:t>
      </w:r>
      <w:proofErr w:type="spellEnd"/>
      <w:r w:rsidRPr="005934D3">
        <w:t xml:space="preserve"> bloss die Handelsregistersperre beantragt wird, ist ein Antrag auf eine superprovisorische Massnahme überflüssig, da die erfolgte Einsprache die R</w:t>
      </w:r>
      <w:r w:rsidRPr="005934D3">
        <w:t>e</w:t>
      </w:r>
      <w:r w:rsidRPr="005934D3">
        <w:t xml:space="preserve">gistersperre ex lege ausgelöst hat (vgl. </w:t>
      </w:r>
      <w:proofErr w:type="spellStart"/>
      <w:r w:rsidRPr="005934D3">
        <w:rPr>
          <w:smallCaps/>
        </w:rPr>
        <w:t>Kuster</w:t>
      </w:r>
      <w:proofErr w:type="spellEnd"/>
      <w:r w:rsidR="00A406A0">
        <w:rPr>
          <w:smallCaps/>
        </w:rPr>
        <w:t>,</w:t>
      </w:r>
      <w:r w:rsidR="00A406A0" w:rsidRPr="00A406A0">
        <w:t xml:space="preserve"> </w:t>
      </w:r>
      <w:r w:rsidR="00A406A0">
        <w:t xml:space="preserve">Handelsregistersperre, </w:t>
      </w:r>
      <w:r w:rsidR="004921BF" w:rsidRPr="005934D3">
        <w:t xml:space="preserve"> S. 559 und </w:t>
      </w:r>
      <w:r w:rsidR="00A406A0">
        <w:t>III. Ergänzende Hinweise, 1. Zum Einspruch</w:t>
      </w:r>
      <w:r w:rsidR="00A406A0" w:rsidRPr="00A406A0">
        <w:t xml:space="preserve">, </w:t>
      </w:r>
      <w:proofErr w:type="spellStart"/>
      <w:r w:rsidR="004921BF" w:rsidRPr="00A406A0">
        <w:t>Rz</w:t>
      </w:r>
      <w:proofErr w:type="spellEnd"/>
      <w:r w:rsidR="004921BF" w:rsidRPr="00A406A0">
        <w:t xml:space="preserve"> </w:t>
      </w:r>
      <w:r w:rsidR="004921BF" w:rsidRPr="000E7F9F">
        <w:fldChar w:fldCharType="begin"/>
      </w:r>
      <w:r w:rsidR="004921BF" w:rsidRPr="00A406A0">
        <w:instrText xml:space="preserve"> REF _Ref449689509 \r \h </w:instrText>
      </w:r>
      <w:r w:rsidR="005934D3" w:rsidRPr="00A406A0">
        <w:instrText xml:space="preserve"> \* MERGEFORMAT </w:instrText>
      </w:r>
      <w:r w:rsidR="004921BF" w:rsidRPr="000E7F9F">
        <w:fldChar w:fldCharType="separate"/>
      </w:r>
      <w:r w:rsidR="00FE232C">
        <w:rPr>
          <w:b/>
          <w:bCs/>
          <w:lang w:val="de-DE"/>
        </w:rPr>
        <w:t>Fehler! Verweisquelle konnte nicht gefunden werden.</w:t>
      </w:r>
      <w:r w:rsidR="004921BF" w:rsidRPr="000E7F9F">
        <w:fldChar w:fldCharType="end"/>
      </w:r>
      <w:r w:rsidRPr="00A406A0">
        <w:t>).</w:t>
      </w:r>
      <w:r w:rsidR="007711FA" w:rsidRPr="005934D3">
        <w:t xml:space="preserve"> Mit dem Begehren um Registersperre könnten weitere </w:t>
      </w:r>
      <w:proofErr w:type="spellStart"/>
      <w:r w:rsidR="007711FA" w:rsidRPr="005934D3">
        <w:t>Mas</w:t>
      </w:r>
      <w:r w:rsidR="007711FA" w:rsidRPr="005934D3">
        <w:t>s</w:t>
      </w:r>
      <w:r w:rsidR="007711FA" w:rsidRPr="005934D3">
        <w:t>nahmebegehren</w:t>
      </w:r>
      <w:proofErr w:type="spellEnd"/>
      <w:r w:rsidR="007711FA" w:rsidRPr="005934D3">
        <w:t xml:space="preserve"> kombiniert werden</w:t>
      </w:r>
      <w:r w:rsidR="00D8526C" w:rsidRPr="005934D3">
        <w:t>.</w:t>
      </w:r>
    </w:p>
    <w:p w:rsidR="000635B3" w:rsidRPr="005934D3" w:rsidRDefault="00DE79CC">
      <w:pPr>
        <w:pStyle w:val="Mustertextklein"/>
      </w:pPr>
      <w:r w:rsidRPr="005934D3">
        <w:rPr>
          <w:b/>
        </w:rPr>
        <w:tab/>
      </w:r>
      <w:r w:rsidR="00F63E06" w:rsidRPr="004C0E6F">
        <w:rPr>
          <w:rStyle w:val="fettMuster"/>
          <w:sz w:val="16"/>
        </w:rPr>
        <w:t>Bemerkung 4</w:t>
      </w:r>
      <w:r w:rsidR="0054186B" w:rsidRPr="000E7F9F">
        <w:rPr>
          <w:rStyle w:val="fettMuster"/>
          <w:sz w:val="16"/>
        </w:rPr>
        <w:t>:</w:t>
      </w:r>
      <w:r w:rsidR="0054186B" w:rsidRPr="005934D3">
        <w:t xml:space="preserve"> Antrag: </w:t>
      </w:r>
      <w:r w:rsidR="00B34F7E" w:rsidRPr="005934D3">
        <w:t>Das Rechtsbegehren kann sich auf die Aufrechterhaltung der erwirkten Registersp</w:t>
      </w:r>
      <w:r w:rsidR="008D2A57" w:rsidRPr="005934D3">
        <w:t>e</w:t>
      </w:r>
      <w:r w:rsidR="00B34F7E" w:rsidRPr="005934D3">
        <w:t>rre beschränken (</w:t>
      </w:r>
      <w:r w:rsidR="00925EAF">
        <w:t xml:space="preserve">SHK </w:t>
      </w:r>
      <w:proofErr w:type="spellStart"/>
      <w:r w:rsidR="00925EAF">
        <w:t>HRegV-</w:t>
      </w:r>
      <w:r w:rsidR="00B34F7E" w:rsidRPr="005934D3">
        <w:rPr>
          <w:smallCaps/>
        </w:rPr>
        <w:t>Carbonara</w:t>
      </w:r>
      <w:proofErr w:type="spellEnd"/>
      <w:r w:rsidR="00B34F7E" w:rsidRPr="005934D3">
        <w:t xml:space="preserve">, Art. 162 N 59). </w:t>
      </w:r>
      <w:r w:rsidR="00067A4B" w:rsidRPr="005934D3">
        <w:t>Möglich ist auch</w:t>
      </w:r>
      <w:r w:rsidR="0054186B" w:rsidRPr="005934D3">
        <w:t>, die im Ei</w:t>
      </w:r>
      <w:r w:rsidR="0054186B" w:rsidRPr="005934D3">
        <w:t>n</w:t>
      </w:r>
      <w:r w:rsidR="0054186B" w:rsidRPr="005934D3">
        <w:t xml:space="preserve">spruch aufgeführten Eintragungen </w:t>
      </w:r>
      <w:r w:rsidR="00B34F7E" w:rsidRPr="005934D3">
        <w:t xml:space="preserve">im Antrag auf Registersperre </w:t>
      </w:r>
      <w:r w:rsidR="0054186B" w:rsidRPr="005934D3">
        <w:t xml:space="preserve">zu wiederholen unter eindeutiger Bezugnahme auf den erhobenen Einspruch </w:t>
      </w:r>
      <w:r w:rsidR="00B34F7E" w:rsidRPr="005934D3">
        <w:t>(</w:t>
      </w:r>
      <w:r w:rsidR="00925EAF">
        <w:t xml:space="preserve">SHK </w:t>
      </w:r>
      <w:proofErr w:type="spellStart"/>
      <w:r w:rsidR="00925EAF">
        <w:t>HRegV-</w:t>
      </w:r>
      <w:r w:rsidR="0054186B" w:rsidRPr="005934D3">
        <w:rPr>
          <w:smallCaps/>
        </w:rPr>
        <w:t>Carbonara</w:t>
      </w:r>
      <w:proofErr w:type="spellEnd"/>
      <w:r w:rsidR="00A406A0">
        <w:rPr>
          <w:smallCaps/>
        </w:rPr>
        <w:t>,</w:t>
      </w:r>
      <w:r w:rsidR="0054186B" w:rsidRPr="005934D3">
        <w:t xml:space="preserve"> Art. 162 N </w:t>
      </w:r>
      <w:r w:rsidR="00B34F7E" w:rsidRPr="005934D3">
        <w:t xml:space="preserve">59 und </w:t>
      </w:r>
      <w:r w:rsidR="0054186B" w:rsidRPr="005934D3">
        <w:t>103</w:t>
      </w:r>
      <w:r w:rsidR="00B34F7E" w:rsidRPr="005934D3">
        <w:t>).</w:t>
      </w:r>
      <w:r w:rsidR="002D7669" w:rsidRPr="005934D3">
        <w:t xml:space="preserve"> </w:t>
      </w:r>
    </w:p>
    <w:p w:rsidR="0054186B" w:rsidRPr="005934D3" w:rsidRDefault="00DE79CC">
      <w:pPr>
        <w:pStyle w:val="Mustertextklein"/>
      </w:pPr>
      <w:r w:rsidRPr="004C0E6F">
        <w:rPr>
          <w:rStyle w:val="fettMuster"/>
          <w:sz w:val="16"/>
        </w:rPr>
        <w:tab/>
      </w:r>
      <w:r w:rsidR="00F63E06" w:rsidRPr="000E7F9F">
        <w:rPr>
          <w:rStyle w:val="fettMuster"/>
          <w:sz w:val="16"/>
        </w:rPr>
        <w:t>Bemerkung 5</w:t>
      </w:r>
      <w:r w:rsidR="0054186B" w:rsidRPr="000E7F9F">
        <w:rPr>
          <w:rStyle w:val="fettMuster"/>
          <w:sz w:val="16"/>
        </w:rPr>
        <w:t>:</w:t>
      </w:r>
      <w:r w:rsidR="0054186B" w:rsidRPr="005934D3">
        <w:t xml:space="preserve"> Das </w:t>
      </w:r>
      <w:proofErr w:type="spellStart"/>
      <w:r w:rsidR="0054186B" w:rsidRPr="005934D3">
        <w:t>Massnahmebegehren</w:t>
      </w:r>
      <w:proofErr w:type="spellEnd"/>
      <w:r w:rsidR="0054186B" w:rsidRPr="005934D3">
        <w:t xml:space="preserve"> muss einen Antrag und eine Begründung enthalten. Die Behauptungen sind im Gesuch aufzustellen. Ein Verweis auf die im Einspruch gegebene Begründung ist nicht ausreichend (</w:t>
      </w:r>
      <w:r w:rsidR="00925EAF">
        <w:t xml:space="preserve">SHK </w:t>
      </w:r>
      <w:proofErr w:type="spellStart"/>
      <w:r w:rsidR="00925EAF">
        <w:t>HRegV-</w:t>
      </w:r>
      <w:r w:rsidR="0054186B" w:rsidRPr="005934D3">
        <w:rPr>
          <w:smallCaps/>
        </w:rPr>
        <w:t>Carbonara</w:t>
      </w:r>
      <w:proofErr w:type="spellEnd"/>
      <w:r w:rsidR="0054186B" w:rsidRPr="005934D3">
        <w:t>, Art. 162 N 104).</w:t>
      </w:r>
    </w:p>
    <w:p w:rsidR="009A04AD" w:rsidRPr="005934D3" w:rsidRDefault="00DE79CC">
      <w:pPr>
        <w:pStyle w:val="Mustertextklein"/>
      </w:pPr>
      <w:r w:rsidRPr="004C0E6F">
        <w:rPr>
          <w:rStyle w:val="fettMuster"/>
          <w:sz w:val="16"/>
        </w:rPr>
        <w:tab/>
      </w:r>
      <w:r w:rsidR="00F63E06" w:rsidRPr="000E7F9F">
        <w:rPr>
          <w:rStyle w:val="fettMuster"/>
          <w:sz w:val="16"/>
        </w:rPr>
        <w:t>Bemerkung 6</w:t>
      </w:r>
      <w:r w:rsidR="00626655" w:rsidRPr="00CA6866">
        <w:rPr>
          <w:rStyle w:val="fettMuster"/>
          <w:sz w:val="16"/>
        </w:rPr>
        <w:t>:</w:t>
      </w:r>
      <w:r w:rsidR="00626655" w:rsidRPr="005934D3">
        <w:t xml:space="preserve"> Allenfalls ist das Begehren zu verbinden mit einem Antrag auf Einsicht in die Anme</w:t>
      </w:r>
      <w:r w:rsidR="00626655" w:rsidRPr="005934D3">
        <w:t>l</w:t>
      </w:r>
      <w:r w:rsidR="00626655" w:rsidRPr="005934D3">
        <w:t xml:space="preserve">dungsunterlagen (vgl. dazu Art. 162 Abs. 2 </w:t>
      </w:r>
      <w:proofErr w:type="spellStart"/>
      <w:r w:rsidR="00626655" w:rsidRPr="005934D3">
        <w:t>HRegV</w:t>
      </w:r>
      <w:proofErr w:type="spellEnd"/>
      <w:r w:rsidR="00626655" w:rsidRPr="005934D3">
        <w:t xml:space="preserve">, und </w:t>
      </w:r>
      <w:r w:rsidR="00925EAF">
        <w:t xml:space="preserve">SHK </w:t>
      </w:r>
      <w:proofErr w:type="spellStart"/>
      <w:r w:rsidR="00925EAF">
        <w:t>HRegV-</w:t>
      </w:r>
      <w:r w:rsidR="00626655" w:rsidRPr="005934D3">
        <w:rPr>
          <w:smallCaps/>
        </w:rPr>
        <w:t>Carbonara</w:t>
      </w:r>
      <w:proofErr w:type="spellEnd"/>
      <w:r w:rsidR="00626655" w:rsidRPr="005934D3">
        <w:t>, Art. 162 N 56)</w:t>
      </w:r>
      <w:r w:rsidR="00024824">
        <w:t>.</w:t>
      </w:r>
    </w:p>
    <w:p w:rsidR="005934D3" w:rsidRDefault="005934D3" w:rsidP="00431AD6">
      <w:pPr>
        <w:pStyle w:val="Mustertext"/>
        <w:rPr>
          <w:rStyle w:val="fettMuster"/>
        </w:rPr>
      </w:pPr>
    </w:p>
    <w:p w:rsidR="005934D3" w:rsidRPr="004C0E6F" w:rsidRDefault="005934D3" w:rsidP="00431AD6">
      <w:pPr>
        <w:pStyle w:val="MustertextTitel"/>
        <w:rPr>
          <w:rStyle w:val="fettMuster"/>
        </w:rPr>
      </w:pPr>
      <w:r w:rsidRPr="000E7F9F">
        <w:rPr>
          <w:rStyle w:val="fettMuster"/>
          <w:b/>
        </w:rPr>
        <w:t>BEGRÜNDUNG</w:t>
      </w:r>
    </w:p>
    <w:p w:rsidR="00626655" w:rsidRPr="00431AD6" w:rsidRDefault="006D7854" w:rsidP="00431AD6">
      <w:pPr>
        <w:pStyle w:val="MustertextTitel"/>
        <w:rPr>
          <w:rStyle w:val="fettMuster"/>
          <w:b/>
          <w:i/>
        </w:rPr>
      </w:pPr>
      <w:r w:rsidRPr="000E7F9F">
        <w:rPr>
          <w:rStyle w:val="fettMuster"/>
          <w:b/>
        </w:rPr>
        <w:t xml:space="preserve">I. </w:t>
      </w:r>
      <w:r w:rsidR="005934D3" w:rsidRPr="00431AD6">
        <w:rPr>
          <w:rStyle w:val="fettMuster"/>
          <w:b/>
        </w:rPr>
        <w:tab/>
      </w:r>
      <w:r w:rsidR="003F22B8" w:rsidRPr="00431AD6">
        <w:rPr>
          <w:rStyle w:val="fettMuster"/>
          <w:b/>
        </w:rPr>
        <w:t>F</w:t>
      </w:r>
      <w:r w:rsidR="003F22B8">
        <w:rPr>
          <w:rStyle w:val="fettMuster"/>
          <w:b/>
        </w:rPr>
        <w:t>ormelles</w:t>
      </w:r>
    </w:p>
    <w:p w:rsidR="00DB2C9A" w:rsidRPr="007711FA" w:rsidRDefault="00DB2C9A" w:rsidP="00431AD6">
      <w:pPr>
        <w:pStyle w:val="MustertextListe0"/>
        <w:numPr>
          <w:ilvl w:val="1"/>
          <w:numId w:val="56"/>
        </w:numPr>
      </w:pPr>
      <w:r w:rsidRPr="007711FA">
        <w:t xml:space="preserve">Der Unterzeichnete ist vom </w:t>
      </w:r>
      <w:r>
        <w:t xml:space="preserve">Kläger </w:t>
      </w:r>
      <w:r w:rsidRPr="007711FA">
        <w:t>gehörig bevollmächtigt.</w:t>
      </w:r>
    </w:p>
    <w:p w:rsidR="00DB2C9A" w:rsidRPr="007711FA" w:rsidRDefault="00DB2C9A" w:rsidP="00431AD6">
      <w:pPr>
        <w:pStyle w:val="MustertextBO"/>
      </w:pPr>
      <w:r w:rsidRPr="007711FA">
        <w:tab/>
      </w:r>
      <w:r w:rsidRPr="007711FA">
        <w:rPr>
          <w:rStyle w:val="fettMuster"/>
        </w:rPr>
        <w:t>BO:</w:t>
      </w:r>
      <w:r w:rsidRPr="007711FA">
        <w:t xml:space="preserve"> Vollmacht vom [Datum]</w:t>
      </w:r>
      <w:r w:rsidRPr="007711FA">
        <w:tab/>
      </w:r>
      <w:r w:rsidRPr="007711FA">
        <w:tab/>
      </w:r>
      <w:r w:rsidRPr="007711FA">
        <w:tab/>
      </w:r>
      <w:r w:rsidRPr="007711FA">
        <w:tab/>
      </w:r>
      <w:r w:rsidRPr="007711FA">
        <w:tab/>
      </w:r>
      <w:r w:rsidRPr="007711FA">
        <w:tab/>
      </w:r>
      <w:r w:rsidRPr="007711FA">
        <w:tab/>
      </w:r>
      <w:r w:rsidRPr="007711FA">
        <w:rPr>
          <w:rStyle w:val="fettMuster"/>
        </w:rPr>
        <w:t>Beilage A</w:t>
      </w:r>
    </w:p>
    <w:p w:rsidR="00DB2C9A" w:rsidRDefault="00DB2C9A">
      <w:pPr>
        <w:pStyle w:val="MustertextListe0"/>
      </w:pPr>
      <w:r>
        <w:t xml:space="preserve">Mit dem vorliegenden Gesuch wird der Erlass einer vorsorglichen Massnahme im Sinne von Art. 162 Abs. 3 und 4 </w:t>
      </w:r>
      <w:proofErr w:type="spellStart"/>
      <w:r>
        <w:t>HRegV</w:t>
      </w:r>
      <w:proofErr w:type="spellEnd"/>
      <w:r>
        <w:t xml:space="preserve"> (sog. Handelsregistersperre) beantragt.</w:t>
      </w:r>
    </w:p>
    <w:p w:rsidR="00DB2C9A" w:rsidRDefault="00DB2C9A">
      <w:pPr>
        <w:pStyle w:val="MustertextListe0"/>
      </w:pPr>
      <w:r>
        <w:t xml:space="preserve">Verfahrensart: Gemäss Art. 162 Abs. 4 </w:t>
      </w:r>
      <w:proofErr w:type="spellStart"/>
      <w:r>
        <w:t>HRegV</w:t>
      </w:r>
      <w:proofErr w:type="spellEnd"/>
      <w:r>
        <w:t xml:space="preserve"> entscheidet das Gericht im summarischen Verfahren. </w:t>
      </w:r>
    </w:p>
    <w:p w:rsidR="005934D3" w:rsidRDefault="00DB2C9A">
      <w:pPr>
        <w:pStyle w:val="MustertextListe0"/>
      </w:pPr>
      <w:r>
        <w:t>Örtliche Zuständigkeit: Für die Anordnung vorsorglicher Massnahmen sind bei rein nation</w:t>
      </w:r>
      <w:r>
        <w:t>a</w:t>
      </w:r>
      <w:r>
        <w:t xml:space="preserve">len Sachverhalten entweder die Gerichte am Ort zuständig, an dem die Zuständigkeit für die Hauptsache gegeben ist oder an dem die Massnahme vollstreckt werden soll (Art. 13 ZPO). Da die Beklagte ihren Sitz im Kanton Zürich hat, liegt die </w:t>
      </w:r>
      <w:proofErr w:type="spellStart"/>
      <w:r>
        <w:t>Hauptsachezuständigkeit</w:t>
      </w:r>
      <w:proofErr w:type="spellEnd"/>
      <w:r>
        <w:t xml:space="preserve"> im Kanton Zürich. Überdies ist die Massnahme beim Handelsregisteramt des Kantons Zürich zu vollstr</w:t>
      </w:r>
      <w:r>
        <w:t>e</w:t>
      </w:r>
      <w:r>
        <w:t>cken. Beide Anknüpfungen führen damit zur örtlichen Zuständigkeit des Handelsgerichts Z</w:t>
      </w:r>
      <w:r>
        <w:t>ü</w:t>
      </w:r>
      <w:r>
        <w:t>rich.</w:t>
      </w:r>
    </w:p>
    <w:p w:rsidR="005934D3" w:rsidRDefault="005934D3" w:rsidP="00431AD6">
      <w:pPr>
        <w:pStyle w:val="Mustertextklein"/>
      </w:pPr>
      <w:r>
        <w:rPr>
          <w:b/>
        </w:rPr>
        <w:tab/>
      </w:r>
      <w:r w:rsidRPr="006A5B94">
        <w:rPr>
          <w:b/>
        </w:rPr>
        <w:t>Bemerkung 7</w:t>
      </w:r>
      <w:r w:rsidRPr="00431AD6">
        <w:rPr>
          <w:b/>
          <w:szCs w:val="16"/>
        </w:rPr>
        <w:t>:</w:t>
      </w:r>
      <w:r w:rsidRPr="006A5B94">
        <w:t xml:space="preserve"> Bei internationalen Sachverhalten ergibt sich jedenfalls eine </w:t>
      </w:r>
      <w:proofErr w:type="spellStart"/>
      <w:r w:rsidRPr="006A5B94">
        <w:t>Massnahmezuständi</w:t>
      </w:r>
      <w:r w:rsidRPr="006A5B94">
        <w:t>g</w:t>
      </w:r>
      <w:r w:rsidRPr="006A5B94">
        <w:t>keit</w:t>
      </w:r>
      <w:proofErr w:type="spellEnd"/>
      <w:r w:rsidRPr="006A5B94">
        <w:t xml:space="preserve"> am Registerort aus Art. 31 </w:t>
      </w:r>
      <w:proofErr w:type="spellStart"/>
      <w:r w:rsidRPr="006A5B94">
        <w:t>LugÜ</w:t>
      </w:r>
      <w:proofErr w:type="spellEnd"/>
      <w:r w:rsidRPr="006A5B94">
        <w:t xml:space="preserve"> und Art. 10 </w:t>
      </w:r>
      <w:proofErr w:type="spellStart"/>
      <w:r w:rsidRPr="006A5B94">
        <w:t>lit</w:t>
      </w:r>
      <w:proofErr w:type="spellEnd"/>
      <w:r w:rsidRPr="006A5B94">
        <w:t xml:space="preserve">. b IPRG (vgl. </w:t>
      </w:r>
      <w:r w:rsidR="00925EAF">
        <w:t xml:space="preserve">SHK </w:t>
      </w:r>
      <w:proofErr w:type="spellStart"/>
      <w:r w:rsidR="00925EAF">
        <w:t>HRegV-</w:t>
      </w:r>
      <w:r w:rsidRPr="006A5B94">
        <w:rPr>
          <w:smallCaps/>
        </w:rPr>
        <w:t>Carbonara</w:t>
      </w:r>
      <w:proofErr w:type="spellEnd"/>
      <w:r w:rsidRPr="006A5B94">
        <w:t>, Art. 162 N 99).</w:t>
      </w:r>
    </w:p>
    <w:p w:rsidR="005934D3" w:rsidRDefault="005934D3" w:rsidP="00431AD6">
      <w:pPr>
        <w:pStyle w:val="Mustertextklein"/>
      </w:pPr>
      <w:r>
        <w:rPr>
          <w:b/>
        </w:rPr>
        <w:tab/>
      </w:r>
      <w:r w:rsidRPr="006A5B94">
        <w:rPr>
          <w:b/>
        </w:rPr>
        <w:t>Bemerkung 8</w:t>
      </w:r>
      <w:r w:rsidRPr="00431AD6">
        <w:rPr>
          <w:b/>
          <w:szCs w:val="16"/>
        </w:rPr>
        <w:t>:</w:t>
      </w:r>
      <w:r w:rsidRPr="006A5B94">
        <w:t xml:space="preserve"> Örtliche Zuständigkeit bei Missachtung der Konsultationsrechte bei Fusionen auch Zuständigkeit am Sitz eines beteiligten Rechtsträgers (Art. 42 ZPO).</w:t>
      </w:r>
    </w:p>
    <w:p w:rsidR="00101997" w:rsidRDefault="00101997">
      <w:pPr>
        <w:pStyle w:val="MustertextListe0"/>
      </w:pPr>
      <w:r>
        <w:t xml:space="preserve">Sachliche Zuständigkeit: </w:t>
      </w:r>
      <w:r w:rsidR="00007094">
        <w:t>Wie nachfolgend dargelegt, geht es in der Hauptsache um eine Anfechtung eines Generalversammlungsbeschlusses nach Art. 706 OR</w:t>
      </w:r>
      <w:r w:rsidR="003B0A82">
        <w:t>.</w:t>
      </w:r>
      <w:r w:rsidR="00007094">
        <w:t xml:space="preserve"> </w:t>
      </w:r>
      <w:r w:rsidR="001E4B73">
        <w:t xml:space="preserve">Diese Streitigkeit ist eine solche aus dem Recht der Handelsgesellschaften und Genossenschaften im Sinne von Art. 6 Abs. 4 </w:t>
      </w:r>
      <w:proofErr w:type="spellStart"/>
      <w:r w:rsidR="001E4B73">
        <w:t>lit</w:t>
      </w:r>
      <w:proofErr w:type="spellEnd"/>
      <w:r w:rsidR="001E4B73">
        <w:t>. b ZPO</w:t>
      </w:r>
      <w:r>
        <w:t xml:space="preserve"> (vgl. </w:t>
      </w:r>
      <w:r w:rsidR="00B03726">
        <w:t>BK ZPO-</w:t>
      </w:r>
      <w:r w:rsidRPr="00101997">
        <w:rPr>
          <w:smallCaps/>
        </w:rPr>
        <w:t>Berger</w:t>
      </w:r>
      <w:r>
        <w:t>, Art. 6 N 46)</w:t>
      </w:r>
      <w:r w:rsidR="001E4B73">
        <w:t>, für welche der Kanton Zürich in § 44 GOG</w:t>
      </w:r>
      <w:r w:rsidR="00B03726">
        <w:t>/ZH</w:t>
      </w:r>
      <w:r w:rsidR="001E4B73">
        <w:t xml:space="preserve"> das Handelsgericht für zuständig erklärt hat. Aus Art. 6 Abs. 5 ZPO in Verbindung mit § 45 </w:t>
      </w:r>
      <w:proofErr w:type="spellStart"/>
      <w:r w:rsidR="001E4B73">
        <w:t>lit</w:t>
      </w:r>
      <w:proofErr w:type="spellEnd"/>
      <w:r w:rsidR="001E4B73">
        <w:t>. b GOG</w:t>
      </w:r>
      <w:r w:rsidR="00B03726">
        <w:t>/ZH</w:t>
      </w:r>
      <w:r w:rsidR="001E4B73">
        <w:t xml:space="preserve"> ergibt sich die Zuständigkeit des Einzelgerichts </w:t>
      </w:r>
      <w:r w:rsidR="00F2462B">
        <w:t xml:space="preserve">für das vorliegende </w:t>
      </w:r>
      <w:r w:rsidR="00F2462B">
        <w:lastRenderedPageBreak/>
        <w:t xml:space="preserve">Gesuch um Handelsregistersperre </w:t>
      </w:r>
      <w:r w:rsidR="001E4B73">
        <w:t xml:space="preserve">(vgl. </w:t>
      </w:r>
      <w:r>
        <w:t xml:space="preserve">auch </w:t>
      </w:r>
      <w:r w:rsidR="00B03726">
        <w:t>BK ZPO-</w:t>
      </w:r>
      <w:r w:rsidRPr="00101997">
        <w:rPr>
          <w:smallCaps/>
        </w:rPr>
        <w:t>Berger</w:t>
      </w:r>
      <w:r>
        <w:t>, Art. 6 N 47)</w:t>
      </w:r>
      <w:r w:rsidR="001E4B73">
        <w:t>.</w:t>
      </w:r>
      <w:r w:rsidR="00F2462B">
        <w:t xml:space="preserve"> Der Streitwert b</w:t>
      </w:r>
      <w:r w:rsidR="00F2462B">
        <w:t>e</w:t>
      </w:r>
      <w:r w:rsidR="00F2462B">
        <w:t>trägt mindestens CHF 30'000</w:t>
      </w:r>
      <w:r w:rsidR="00B03726">
        <w:t xml:space="preserve">.00 </w:t>
      </w:r>
      <w:r w:rsidR="00F2462B">
        <w:t xml:space="preserve">(§ 44 </w:t>
      </w:r>
      <w:proofErr w:type="spellStart"/>
      <w:r w:rsidR="00F2462B">
        <w:t>lit</w:t>
      </w:r>
      <w:proofErr w:type="spellEnd"/>
      <w:r w:rsidR="00F2462B">
        <w:t>. b GOG</w:t>
      </w:r>
      <w:r w:rsidR="00B03726">
        <w:t>/ZH</w:t>
      </w:r>
      <w:r w:rsidR="00F2462B">
        <w:t>).</w:t>
      </w:r>
    </w:p>
    <w:p w:rsidR="006B4AFE" w:rsidRPr="005934D3" w:rsidRDefault="006B4AFE">
      <w:pPr>
        <w:pStyle w:val="Mustertextklein"/>
      </w:pPr>
      <w:r w:rsidRPr="005934D3">
        <w:rPr>
          <w:b/>
        </w:rPr>
        <w:tab/>
      </w:r>
      <w:r w:rsidR="00067A4B" w:rsidRPr="004C0E6F">
        <w:rPr>
          <w:rStyle w:val="fettMuster"/>
          <w:sz w:val="16"/>
        </w:rPr>
        <w:t>Bemerkung 9</w:t>
      </w:r>
      <w:r w:rsidRPr="000E7F9F">
        <w:rPr>
          <w:rStyle w:val="fettMuster"/>
          <w:sz w:val="16"/>
        </w:rPr>
        <w:t>:</w:t>
      </w:r>
      <w:r w:rsidRPr="005934D3">
        <w:t xml:space="preserve"> Die handelsgerichtliche Kompetenz in den Handelsregisterkantonen wird die Regel sein. Denkbar ist allerdings auch eine Kompetenz der ordentlichen Gerichte bei anderer </w:t>
      </w:r>
      <w:proofErr w:type="spellStart"/>
      <w:r w:rsidRPr="005934D3">
        <w:t>Hauptsach</w:t>
      </w:r>
      <w:r w:rsidRPr="005934D3">
        <w:t>e</w:t>
      </w:r>
      <w:r w:rsidRPr="005934D3">
        <w:t>zuständigkeit</w:t>
      </w:r>
      <w:proofErr w:type="spellEnd"/>
      <w:r w:rsidRPr="005934D3">
        <w:t xml:space="preserve"> (</w:t>
      </w:r>
      <w:r w:rsidR="00925EAF">
        <w:t xml:space="preserve">SHK </w:t>
      </w:r>
      <w:proofErr w:type="spellStart"/>
      <w:r w:rsidR="00925EAF">
        <w:t>HRegV-</w:t>
      </w:r>
      <w:r w:rsidRPr="005934D3">
        <w:rPr>
          <w:smallCaps/>
        </w:rPr>
        <w:t>Carbonara</w:t>
      </w:r>
      <w:proofErr w:type="spellEnd"/>
      <w:r w:rsidRPr="005934D3">
        <w:t>, Art. 162 N 100). Rechtsquellen für die Handelsregisterkant</w:t>
      </w:r>
      <w:r w:rsidRPr="005934D3">
        <w:t>o</w:t>
      </w:r>
      <w:r w:rsidRPr="005934D3">
        <w:t xml:space="preserve">ne: § 12 </w:t>
      </w:r>
      <w:proofErr w:type="spellStart"/>
      <w:r w:rsidRPr="005934D3">
        <w:t>lit</w:t>
      </w:r>
      <w:proofErr w:type="spellEnd"/>
      <w:r w:rsidRPr="005934D3">
        <w:t xml:space="preserve">. a und § 13 EG </w:t>
      </w:r>
      <w:r w:rsidR="00B03726" w:rsidRPr="005934D3">
        <w:t>ZPO</w:t>
      </w:r>
      <w:r w:rsidR="00B03726">
        <w:t>/</w:t>
      </w:r>
      <w:r w:rsidRPr="005934D3">
        <w:t xml:space="preserve">AG, Art. 7 Abs. 2 EG </w:t>
      </w:r>
      <w:r w:rsidR="00B03726" w:rsidRPr="005934D3">
        <w:t>ZSJ</w:t>
      </w:r>
      <w:r w:rsidR="00B03726">
        <w:t>/</w:t>
      </w:r>
      <w:r w:rsidRPr="005934D3">
        <w:t xml:space="preserve">BE, Art. 11 Abs. 1 </w:t>
      </w:r>
      <w:proofErr w:type="spellStart"/>
      <w:r w:rsidRPr="005934D3">
        <w:t>lit</w:t>
      </w:r>
      <w:proofErr w:type="spellEnd"/>
      <w:r w:rsidRPr="005934D3">
        <w:t xml:space="preserve"> b </w:t>
      </w:r>
      <w:r w:rsidR="00B03726" w:rsidRPr="005934D3">
        <w:t>EG</w:t>
      </w:r>
      <w:r w:rsidR="00B03726">
        <w:t>-</w:t>
      </w:r>
      <w:r w:rsidRPr="005934D3">
        <w:t>ZPO</w:t>
      </w:r>
      <w:r w:rsidR="00B03726">
        <w:t>/</w:t>
      </w:r>
      <w:r w:rsidRPr="005934D3">
        <w:t xml:space="preserve">SG und § 44 </w:t>
      </w:r>
      <w:proofErr w:type="spellStart"/>
      <w:r w:rsidRPr="005934D3">
        <w:t>lit</w:t>
      </w:r>
      <w:proofErr w:type="spellEnd"/>
      <w:r w:rsidRPr="005934D3">
        <w:t xml:space="preserve">. b </w:t>
      </w:r>
      <w:r w:rsidR="00B03726" w:rsidRPr="005934D3">
        <w:t>GOG</w:t>
      </w:r>
      <w:r w:rsidR="00B03726">
        <w:t>/</w:t>
      </w:r>
      <w:r w:rsidRPr="005934D3">
        <w:t>ZH.</w:t>
      </w:r>
    </w:p>
    <w:p w:rsidR="00101997" w:rsidRDefault="003B0A82">
      <w:pPr>
        <w:pStyle w:val="MustertextListe0"/>
      </w:pPr>
      <w:r>
        <w:t>Streitwert: Der Streitwert beträgt CHF 250'000</w:t>
      </w:r>
      <w:r w:rsidR="00B03726">
        <w:t xml:space="preserve">.00, </w:t>
      </w:r>
      <w:r>
        <w:t xml:space="preserve">der </w:t>
      </w:r>
      <w:r w:rsidR="00E90FCF">
        <w:t>Betrag der in Frage stehenden Kap</w:t>
      </w:r>
      <w:r w:rsidR="00E90FCF">
        <w:t>i</w:t>
      </w:r>
      <w:r w:rsidR="002B7244">
        <w:t>tal</w:t>
      </w:r>
      <w:r w:rsidR="00E90FCF">
        <w:t>erhö</w:t>
      </w:r>
      <w:r w:rsidR="002B7244">
        <w:t>h</w:t>
      </w:r>
      <w:r w:rsidR="00E90FCF">
        <w:t>ung.</w:t>
      </w:r>
    </w:p>
    <w:p w:rsidR="005B04DE" w:rsidRPr="00431AD6" w:rsidRDefault="00F160BB">
      <w:pPr>
        <w:pStyle w:val="Mustertextklein"/>
      </w:pPr>
      <w:r w:rsidRPr="00431AD6">
        <w:rPr>
          <w:b/>
          <w:szCs w:val="16"/>
        </w:rPr>
        <w:tab/>
      </w:r>
      <w:r w:rsidR="00E90FCF" w:rsidRPr="00431AD6">
        <w:rPr>
          <w:rStyle w:val="fettMuster"/>
          <w:sz w:val="16"/>
          <w:szCs w:val="16"/>
        </w:rPr>
        <w:t xml:space="preserve">Bemerkung </w:t>
      </w:r>
      <w:r w:rsidR="00067A4B" w:rsidRPr="00431AD6">
        <w:rPr>
          <w:rStyle w:val="fettMuster"/>
          <w:sz w:val="16"/>
          <w:szCs w:val="16"/>
        </w:rPr>
        <w:t>10</w:t>
      </w:r>
      <w:r w:rsidR="0053148C" w:rsidRPr="00431AD6">
        <w:rPr>
          <w:rStyle w:val="fettMuster"/>
          <w:sz w:val="16"/>
          <w:szCs w:val="16"/>
        </w:rPr>
        <w:t>:</w:t>
      </w:r>
      <w:r w:rsidR="0053148C" w:rsidRPr="00431AD6">
        <w:rPr>
          <w:szCs w:val="16"/>
        </w:rPr>
        <w:t xml:space="preserve"> </w:t>
      </w:r>
      <w:r w:rsidR="00E90FCF" w:rsidRPr="00431AD6">
        <w:rPr>
          <w:szCs w:val="16"/>
        </w:rPr>
        <w:t>Vgl</w:t>
      </w:r>
      <w:r w:rsidR="00BF2D0E" w:rsidRPr="00431AD6">
        <w:rPr>
          <w:szCs w:val="16"/>
        </w:rPr>
        <w:t xml:space="preserve">. dazu </w:t>
      </w:r>
      <w:proofErr w:type="spellStart"/>
      <w:r w:rsidR="00BF2D0E" w:rsidRPr="00431AD6">
        <w:rPr>
          <w:szCs w:val="16"/>
        </w:rPr>
        <w:t>HGer</w:t>
      </w:r>
      <w:proofErr w:type="spellEnd"/>
      <w:r w:rsidR="00BF2D0E" w:rsidRPr="00431AD6">
        <w:rPr>
          <w:szCs w:val="16"/>
        </w:rPr>
        <w:t xml:space="preserve"> ZH</w:t>
      </w:r>
      <w:r w:rsidR="00B03726" w:rsidRPr="00431AD6">
        <w:t xml:space="preserve"> </w:t>
      </w:r>
      <w:r w:rsidR="00E90FCF" w:rsidRPr="00431AD6">
        <w:rPr>
          <w:szCs w:val="16"/>
        </w:rPr>
        <w:t>HE 120205 vom 26.</w:t>
      </w:r>
      <w:r w:rsidR="00B03726" w:rsidRPr="00431AD6">
        <w:t>07.</w:t>
      </w:r>
      <w:r w:rsidR="00E90FCF" w:rsidRPr="00431AD6">
        <w:rPr>
          <w:szCs w:val="16"/>
        </w:rPr>
        <w:t>201</w:t>
      </w:r>
      <w:r w:rsidR="00BF2D0E" w:rsidRPr="00431AD6">
        <w:rPr>
          <w:szCs w:val="16"/>
        </w:rPr>
        <w:t xml:space="preserve">2 E. 12 </w:t>
      </w:r>
      <w:proofErr w:type="spellStart"/>
      <w:r w:rsidR="00BF2D0E" w:rsidRPr="00431AD6">
        <w:rPr>
          <w:szCs w:val="16"/>
        </w:rPr>
        <w:t>m.w.N</w:t>
      </w:r>
      <w:proofErr w:type="spellEnd"/>
      <w:r w:rsidR="00BF2D0E" w:rsidRPr="00431AD6">
        <w:rPr>
          <w:szCs w:val="16"/>
        </w:rPr>
        <w:t xml:space="preserve">.; ferner </w:t>
      </w:r>
      <w:r w:rsidR="00925EAF" w:rsidRPr="00431AD6">
        <w:t xml:space="preserve">SHK </w:t>
      </w:r>
      <w:proofErr w:type="spellStart"/>
      <w:r w:rsidR="00925EAF" w:rsidRPr="00431AD6">
        <w:t>HRegV-</w:t>
      </w:r>
      <w:r w:rsidR="00BF2D0E" w:rsidRPr="00431AD6">
        <w:rPr>
          <w:smallCaps/>
          <w:szCs w:val="16"/>
        </w:rPr>
        <w:t>Carbonara</w:t>
      </w:r>
      <w:proofErr w:type="spellEnd"/>
      <w:r w:rsidR="00E90FCF" w:rsidRPr="00431AD6">
        <w:rPr>
          <w:szCs w:val="16"/>
        </w:rPr>
        <w:t>, Art. 162 N 42 und 105.</w:t>
      </w:r>
    </w:p>
    <w:p w:rsidR="001B6A55" w:rsidRPr="00431AD6" w:rsidRDefault="005B04DE" w:rsidP="00431AD6">
      <w:pPr>
        <w:pStyle w:val="MustertextTitelEbene2"/>
        <w:rPr>
          <w:rStyle w:val="fettMuster"/>
          <w:i/>
        </w:rPr>
      </w:pPr>
      <w:r w:rsidRPr="000E7F9F">
        <w:rPr>
          <w:rStyle w:val="fettMuster"/>
          <w:b/>
        </w:rPr>
        <w:t xml:space="preserve">II. </w:t>
      </w:r>
      <w:r w:rsidR="005934D3" w:rsidRPr="000E7F9F">
        <w:rPr>
          <w:rStyle w:val="fettMuster"/>
          <w:b/>
        </w:rPr>
        <w:tab/>
      </w:r>
      <w:r w:rsidR="00CA6866" w:rsidRPr="00431AD6">
        <w:rPr>
          <w:rStyle w:val="fettMuster"/>
          <w:b/>
        </w:rPr>
        <w:t>M</w:t>
      </w:r>
      <w:r w:rsidR="00CA6866">
        <w:rPr>
          <w:rStyle w:val="fettMuster"/>
          <w:b/>
        </w:rPr>
        <w:t>aterielles</w:t>
      </w:r>
    </w:p>
    <w:p w:rsidR="00363A1E" w:rsidRPr="000E7F9F" w:rsidRDefault="005934D3" w:rsidP="00431AD6">
      <w:pPr>
        <w:pStyle w:val="MustertextTitel"/>
      </w:pPr>
      <w:r w:rsidRPr="004C0E6F">
        <w:t xml:space="preserve">A. </w:t>
      </w:r>
      <w:r>
        <w:tab/>
      </w:r>
      <w:r w:rsidRPr="004C0E6F">
        <w:t>Einleitung</w:t>
      </w:r>
    </w:p>
    <w:p w:rsidR="007711FA" w:rsidRPr="00FD3255" w:rsidRDefault="000B65FE">
      <w:pPr>
        <w:pStyle w:val="MustertextListe0"/>
      </w:pPr>
      <w:r w:rsidRPr="007711FA">
        <w:t>Gemäss</w:t>
      </w:r>
      <w:r w:rsidR="007711FA" w:rsidRPr="007711FA">
        <w:t xml:space="preserve"> Art. 162 </w:t>
      </w:r>
      <w:proofErr w:type="spellStart"/>
      <w:r w:rsidR="007711FA" w:rsidRPr="007711FA">
        <w:t>HRegV</w:t>
      </w:r>
      <w:proofErr w:type="spellEnd"/>
      <w:r w:rsidR="007711FA" w:rsidRPr="007711FA">
        <w:t xml:space="preserve"> </w:t>
      </w:r>
      <w:r w:rsidR="00F47740">
        <w:t>nimm</w:t>
      </w:r>
      <w:r w:rsidR="007711FA" w:rsidRPr="007711FA">
        <w:t>t auf schriftlichen Einspruch Dritter das Handelsregisteram</w:t>
      </w:r>
      <w:r w:rsidR="008E1775">
        <w:t>t</w:t>
      </w:r>
      <w:r w:rsidR="007711FA" w:rsidRPr="007711FA">
        <w:t xml:space="preserve"> die E</w:t>
      </w:r>
      <w:r w:rsidR="005B04DE">
        <w:t>i</w:t>
      </w:r>
      <w:r w:rsidR="007711FA" w:rsidRPr="007711FA">
        <w:t xml:space="preserve">ntragung ins Tagesregister vorläufig nicht vor (sog. Registersperre). Der </w:t>
      </w:r>
      <w:r w:rsidR="00173020">
        <w:t xml:space="preserve">Kläger </w:t>
      </w:r>
      <w:r w:rsidR="007711FA" w:rsidRPr="007711FA">
        <w:t>stellt</w:t>
      </w:r>
      <w:r w:rsidR="00173020">
        <w:t>e</w:t>
      </w:r>
      <w:r w:rsidR="007711FA" w:rsidRPr="007711FA">
        <w:t xml:space="preserve"> </w:t>
      </w:r>
      <w:r w:rsidR="00BF2D0E">
        <w:t>mit Eingabe (</w:t>
      </w:r>
      <w:r w:rsidR="00B03726">
        <w:t>«</w:t>
      </w:r>
      <w:r w:rsidR="00BF2D0E">
        <w:t>Einspruch</w:t>
      </w:r>
      <w:r w:rsidR="00B03726">
        <w:t>»</w:t>
      </w:r>
      <w:r w:rsidR="00BF2D0E">
        <w:t xml:space="preserve">) vom 10. Mai </w:t>
      </w:r>
      <w:r w:rsidR="00BF2D0E" w:rsidRPr="00FD3255">
        <w:t>2016</w:t>
      </w:r>
      <w:r w:rsidR="007711FA" w:rsidRPr="00FD3255">
        <w:t xml:space="preserve"> beim Handelsregisteramt des Kantons Zürich das Ge</w:t>
      </w:r>
      <w:r w:rsidR="00B4652C" w:rsidRPr="00FD3255">
        <w:t>such, den Gewährungsbeschluss der Beklagten nicht im Handelsregister einzutragen.</w:t>
      </w:r>
    </w:p>
    <w:p w:rsidR="005934D3" w:rsidRDefault="00A44158" w:rsidP="00431AD6">
      <w:pPr>
        <w:pStyle w:val="MustertextBO"/>
      </w:pPr>
      <w:r w:rsidRPr="00FD3255">
        <w:rPr>
          <w:rStyle w:val="fettMuster"/>
          <w:b w:val="0"/>
        </w:rPr>
        <w:tab/>
      </w:r>
      <w:r w:rsidR="00F554BF" w:rsidRPr="00FD3255">
        <w:rPr>
          <w:rStyle w:val="fettMuster"/>
        </w:rPr>
        <w:t>BO:</w:t>
      </w:r>
      <w:r w:rsidR="005934D3">
        <w:t xml:space="preserve"> </w:t>
      </w:r>
      <w:r w:rsidR="00F554BF" w:rsidRPr="00FD3255">
        <w:t>Eingabe des Klägers (</w:t>
      </w:r>
      <w:r w:rsidR="00B03726">
        <w:t>«</w:t>
      </w:r>
      <w:r w:rsidR="00F554BF" w:rsidRPr="00FD3255">
        <w:t>Einspruch</w:t>
      </w:r>
      <w:r w:rsidR="00B03726">
        <w:t>»</w:t>
      </w:r>
      <w:r w:rsidR="00F554BF" w:rsidRPr="00FD3255">
        <w:t xml:space="preserve">) an das Handelsregisteramt </w:t>
      </w:r>
      <w:r w:rsidR="0097550A" w:rsidRPr="00FD3255">
        <w:t>des Kantons</w:t>
      </w:r>
      <w:r w:rsidR="005934D3">
        <w:t xml:space="preserve"> </w:t>
      </w:r>
      <w:r w:rsidR="00B4652C" w:rsidRPr="00FD3255">
        <w:t>Zürich</w:t>
      </w:r>
    </w:p>
    <w:p w:rsidR="00F554BF" w:rsidRPr="00FD3255" w:rsidRDefault="005934D3" w:rsidP="00431AD6">
      <w:pPr>
        <w:pStyle w:val="MustertextBO"/>
      </w:pPr>
      <w:r>
        <w:tab/>
      </w:r>
      <w:r>
        <w:tab/>
      </w:r>
      <w:r w:rsidR="00B4652C" w:rsidRPr="00FD3255">
        <w:t>vom 10.</w:t>
      </w:r>
      <w:r>
        <w:t>05.</w:t>
      </w:r>
      <w:r w:rsidR="00B4652C" w:rsidRPr="00FD3255">
        <w:t>2016</w:t>
      </w:r>
      <w:r w:rsidR="0097550A" w:rsidRPr="00FD3255">
        <w:tab/>
      </w:r>
      <w:r w:rsidR="0097550A" w:rsidRPr="00FD3255">
        <w:tab/>
      </w:r>
      <w:r w:rsidR="00442BF9" w:rsidRPr="00FD3255">
        <w:tab/>
      </w:r>
      <w:r w:rsidR="00442BF9" w:rsidRPr="00FD3255">
        <w:tab/>
      </w:r>
      <w:r w:rsidR="00442BF9" w:rsidRPr="00FD3255">
        <w:tab/>
      </w:r>
      <w:r w:rsidR="00442BF9" w:rsidRPr="00FD3255">
        <w:tab/>
      </w:r>
      <w:r>
        <w:tab/>
      </w:r>
      <w:r>
        <w:tab/>
      </w:r>
      <w:r w:rsidR="00F554BF" w:rsidRPr="00FD3255">
        <w:rPr>
          <w:rStyle w:val="fettMuster"/>
        </w:rPr>
        <w:t>Beilage 1</w:t>
      </w:r>
    </w:p>
    <w:p w:rsidR="00442BF9" w:rsidRPr="00FD3255" w:rsidRDefault="00B4652C">
      <w:pPr>
        <w:pStyle w:val="MustertextListe0"/>
      </w:pPr>
      <w:r w:rsidRPr="00FD3255">
        <w:t>Die Beklagte ist eine Aktiengesellschaft nach schweizerischem Recht mit Sitz in Zürich.</w:t>
      </w:r>
    </w:p>
    <w:p w:rsidR="00442BF9" w:rsidRPr="007711FA" w:rsidRDefault="00442BF9" w:rsidP="00431AD6">
      <w:pPr>
        <w:pStyle w:val="MustertextBO"/>
      </w:pPr>
      <w:r w:rsidRPr="00FD3255">
        <w:rPr>
          <w:rStyle w:val="fettMuster"/>
        </w:rPr>
        <w:tab/>
        <w:t>BO:</w:t>
      </w:r>
      <w:r w:rsidRPr="00FD3255">
        <w:t xml:space="preserve"> </w:t>
      </w:r>
      <w:r w:rsidR="004A15E7" w:rsidRPr="00FD3255">
        <w:t>Handelsregisterauszug vom 10.</w:t>
      </w:r>
      <w:r w:rsidR="005934D3">
        <w:t>05.</w:t>
      </w:r>
      <w:r w:rsidR="004A15E7" w:rsidRPr="00FD3255">
        <w:t>2016</w:t>
      </w:r>
      <w:r>
        <w:tab/>
      </w:r>
      <w:r>
        <w:tab/>
      </w:r>
      <w:r>
        <w:tab/>
      </w:r>
      <w:r>
        <w:tab/>
      </w:r>
      <w:r w:rsidR="005934D3">
        <w:tab/>
      </w:r>
      <w:r w:rsidRPr="007711FA">
        <w:rPr>
          <w:rStyle w:val="fettMuster"/>
        </w:rPr>
        <w:t>Beilage 2</w:t>
      </w:r>
    </w:p>
    <w:p w:rsidR="007E2C0A" w:rsidRDefault="00DB2879">
      <w:pPr>
        <w:pStyle w:val="MustertextListe0"/>
      </w:pPr>
      <w:r w:rsidRPr="00DB2879">
        <w:t xml:space="preserve">A besitzt 1'260 (12%) und B 9'240 (88%) Aktien der C AG, die über ein Aktienkapital von CHF 1.05 </w:t>
      </w:r>
      <w:proofErr w:type="gramStart"/>
      <w:r w:rsidRPr="00DB2879">
        <w:t>Mio.,</w:t>
      </w:r>
      <w:proofErr w:type="gramEnd"/>
      <w:r w:rsidRPr="00DB2879">
        <w:t xml:space="preserve"> aufgeteilt in 10</w:t>
      </w:r>
      <w:r w:rsidR="00024824" w:rsidRPr="00DB2879">
        <w:t>'</w:t>
      </w:r>
      <w:r w:rsidRPr="00DB2879">
        <w:t>500</w:t>
      </w:r>
      <w:r w:rsidR="00024824">
        <w:t xml:space="preserve"> </w:t>
      </w:r>
      <w:r w:rsidRPr="00DB2879">
        <w:t>Namenaktien mit einem Nennwert von CHF 100</w:t>
      </w:r>
      <w:r w:rsidR="00B03726">
        <w:t>.00</w:t>
      </w:r>
      <w:r w:rsidRPr="00DB2879">
        <w:t xml:space="preserve">, verfügt. </w:t>
      </w:r>
    </w:p>
    <w:p w:rsidR="00DB2879" w:rsidRDefault="00DB2879">
      <w:pPr>
        <w:pStyle w:val="MustertextListe0"/>
      </w:pPr>
      <w:r w:rsidRPr="00DB2879">
        <w:t>B ist Verwaltungsrat</w:t>
      </w:r>
      <w:r w:rsidR="00FD3255">
        <w:t>s</w:t>
      </w:r>
      <w:r w:rsidR="00B03726">
        <w:t>p</w:t>
      </w:r>
      <w:r w:rsidR="00FD3255">
        <w:t>räsident der C AG und hat mit dieser</w:t>
      </w:r>
      <w:r w:rsidRPr="00DB2879">
        <w:t xml:space="preserve"> auch einen Arbeitsvertrag, A ist vor einem Jahr aus dem Verwaltungsrat ausgeschieden und sein Arbeitsvertrag mit der C AG wurde damals im gegenseitigen Einvernehmen aufgelöst.</w:t>
      </w:r>
    </w:p>
    <w:p w:rsidR="00DB2879" w:rsidRPr="000E7F9F" w:rsidRDefault="00DB2879" w:rsidP="00431AD6">
      <w:pPr>
        <w:pStyle w:val="MustertextTitel"/>
      </w:pPr>
      <w:bookmarkStart w:id="0" w:name="_GoBack"/>
      <w:bookmarkEnd w:id="0"/>
      <w:r w:rsidRPr="004C0E6F">
        <w:t>B</w:t>
      </w:r>
      <w:r w:rsidR="005934D3">
        <w:t>.</w:t>
      </w:r>
      <w:r w:rsidRPr="004C0E6F">
        <w:tab/>
        <w:t>Der Streit</w:t>
      </w:r>
    </w:p>
    <w:p w:rsidR="009100DD" w:rsidRPr="006C47AB" w:rsidRDefault="006C47AB" w:rsidP="00431AD6">
      <w:pPr>
        <w:pStyle w:val="MustertextListe0"/>
      </w:pPr>
      <w:r w:rsidRPr="006C47AB">
        <w:t xml:space="preserve">Das persönliche Verhältnis zwischen A und der C AG bzw. dem B ist seit einiger Zeit äusserst angespannt. </w:t>
      </w:r>
    </w:p>
    <w:p w:rsidR="006C47AB" w:rsidRPr="006C47AB" w:rsidRDefault="006C47AB" w:rsidP="00431AD6">
      <w:pPr>
        <w:pStyle w:val="MustertextListe0"/>
      </w:pPr>
      <w:r w:rsidRPr="006C47AB">
        <w:t>Mit den Stimmen des B und gegen die Stimmen des A beschloss die Generalversammlung der C AG am 9. Mai 2016 eine bedingte Erhöhung des Aktienkapitals um maximal CHF 250'000</w:t>
      </w:r>
      <w:r w:rsidR="00B03726">
        <w:t>.00</w:t>
      </w:r>
      <w:r w:rsidRPr="006C47AB">
        <w:t xml:space="preserve"> durch Ausgabe von höchstens 2'500 Namenaktien mit einem Nennwert von CHF 100</w:t>
      </w:r>
      <w:r w:rsidR="00B03726">
        <w:t>.00</w:t>
      </w:r>
      <w:r w:rsidRPr="006C47AB">
        <w:t xml:space="preserve"> zur Mitarbeiterbeteiligung und unter Ausschluss des Bezugsrechts der bisherigen A</w:t>
      </w:r>
      <w:r w:rsidRPr="006C47AB">
        <w:t>k</w:t>
      </w:r>
      <w:r w:rsidRPr="006C47AB">
        <w:t xml:space="preserve">tionäre. </w:t>
      </w:r>
    </w:p>
    <w:p w:rsidR="006C47AB" w:rsidRPr="009100DD" w:rsidRDefault="009100DD" w:rsidP="00431AD6">
      <w:pPr>
        <w:pStyle w:val="MustertextTitel"/>
      </w:pPr>
      <w:r>
        <w:t>C.</w:t>
      </w:r>
      <w:r>
        <w:tab/>
      </w:r>
      <w:r w:rsidR="006C47AB" w:rsidRPr="00611861">
        <w:t>Verfügungsanspruch</w:t>
      </w:r>
    </w:p>
    <w:p w:rsidR="006C47AB" w:rsidRPr="006C47AB" w:rsidRDefault="006C47AB" w:rsidP="00431AD6">
      <w:pPr>
        <w:pStyle w:val="MustertextListe0"/>
      </w:pPr>
      <w:r w:rsidRPr="006C47AB">
        <w:t xml:space="preserve">Diese Kapitalerhöhung hat keine redlichen Ziele, es geht B nur darum, </w:t>
      </w:r>
      <w:proofErr w:type="spellStart"/>
      <w:r w:rsidRPr="006C47AB">
        <w:t>A's</w:t>
      </w:r>
      <w:proofErr w:type="spellEnd"/>
      <w:r w:rsidRPr="006C47AB">
        <w:t xml:space="preserve"> Anteil zu verwä</w:t>
      </w:r>
      <w:r w:rsidRPr="006C47AB">
        <w:t>s</w:t>
      </w:r>
      <w:r w:rsidRPr="006C47AB">
        <w:t xml:space="preserve">sern, insbesondere </w:t>
      </w:r>
      <w:proofErr w:type="spellStart"/>
      <w:r w:rsidRPr="006C47AB">
        <w:t>A's</w:t>
      </w:r>
      <w:proofErr w:type="spellEnd"/>
      <w:r w:rsidRPr="006C47AB">
        <w:t xml:space="preserve"> Anteil nach durchgeführter Kapitalerhöhung unter 10% zu drücken, wodurch die </w:t>
      </w:r>
      <w:proofErr w:type="spellStart"/>
      <w:r w:rsidRPr="006C47AB">
        <w:t>Quoren</w:t>
      </w:r>
      <w:proofErr w:type="spellEnd"/>
      <w:r w:rsidRPr="006C47AB">
        <w:t xml:space="preserve"> nach Art. 699 Abs. 3 OR (Recht, die Einberufung einer GV zu verlangen), Art. 697b OR (Anrufung des Richters betreffend Einsetzung eines Sonderprüfers) und Art. 18 Abs. 5 </w:t>
      </w:r>
      <w:proofErr w:type="spellStart"/>
      <w:r w:rsidRPr="006C47AB">
        <w:t>FusG</w:t>
      </w:r>
      <w:proofErr w:type="spellEnd"/>
      <w:r w:rsidRPr="006C47AB">
        <w:t xml:space="preserve"> (</w:t>
      </w:r>
      <w:proofErr w:type="spellStart"/>
      <w:r w:rsidRPr="006C47AB">
        <w:t>Squeeze</w:t>
      </w:r>
      <w:proofErr w:type="spellEnd"/>
      <w:r w:rsidRPr="006C47AB">
        <w:t xml:space="preserve"> out bei einer Fusion) nicht mehr erreicht werden.  Auch ist zu befürc</w:t>
      </w:r>
      <w:r w:rsidRPr="006C47AB">
        <w:t>h</w:t>
      </w:r>
      <w:r w:rsidRPr="006C47AB">
        <w:t xml:space="preserve">ten, dass B aufgrund </w:t>
      </w:r>
      <w:r w:rsidR="00A11187">
        <w:t>sein</w:t>
      </w:r>
      <w:r w:rsidRPr="006C47AB">
        <w:t>es</w:t>
      </w:r>
      <w:r w:rsidR="00A11187">
        <w:t xml:space="preserve"> </w:t>
      </w:r>
      <w:r w:rsidRPr="006C47AB">
        <w:t>VR-Mandats die zur Mitarbeiterbeteiligung neu geschaffenen A</w:t>
      </w:r>
      <w:r w:rsidRPr="006C47AB">
        <w:t>k</w:t>
      </w:r>
      <w:r w:rsidRPr="006C47AB">
        <w:t xml:space="preserve">tien für sich beanspruchen </w:t>
      </w:r>
      <w:r w:rsidR="00FD3255">
        <w:t>wird.</w:t>
      </w:r>
    </w:p>
    <w:p w:rsidR="006C47AB" w:rsidRPr="006C47AB" w:rsidRDefault="006C47AB" w:rsidP="00431AD6">
      <w:pPr>
        <w:pStyle w:val="MustertextListe0"/>
      </w:pPr>
      <w:r w:rsidRPr="006C47AB">
        <w:t>Das Fehlen sachlicher Gründe und die nicht gerechtfertig</w:t>
      </w:r>
      <w:r w:rsidR="006C7364">
        <w:t>t</w:t>
      </w:r>
      <w:r w:rsidRPr="006C47AB">
        <w:t>e Ungleichbehandlung erfüll</w:t>
      </w:r>
      <w:r w:rsidR="009703DB">
        <w:t>en</w:t>
      </w:r>
      <w:r w:rsidRPr="006C47AB">
        <w:t xml:space="preserve"> namentlich die Anfechtungstatbestände von Art.  706 Abs. 2 Ziff. 2 und 3 OR.</w:t>
      </w:r>
    </w:p>
    <w:p w:rsidR="006C47AB" w:rsidRPr="006C47AB" w:rsidRDefault="006C47AB" w:rsidP="00431AD6">
      <w:pPr>
        <w:pStyle w:val="MustertextListe0"/>
      </w:pPr>
      <w:r w:rsidRPr="006C47AB">
        <w:lastRenderedPageBreak/>
        <w:t>Auch ist zu befürchten, dass B die neu ausgegebenen Aktien mit der Begründung überne</w:t>
      </w:r>
      <w:r w:rsidRPr="006C47AB">
        <w:t>h</w:t>
      </w:r>
      <w:r w:rsidRPr="006C47AB">
        <w:t>men wird, in seiner Funktion als Verwaltungsrat könne er auch zur Mitarbeiterbeteiligung geschaffene Aktien erwerben (vgl. da</w:t>
      </w:r>
      <w:r w:rsidR="009703DB">
        <w:t>zu BSK OR II-</w:t>
      </w:r>
      <w:proofErr w:type="spellStart"/>
      <w:r w:rsidR="009703DB" w:rsidRPr="00431AD6">
        <w:rPr>
          <w:smallCaps/>
        </w:rPr>
        <w:t>Zindel</w:t>
      </w:r>
      <w:proofErr w:type="spellEnd"/>
      <w:r w:rsidR="009703DB" w:rsidRPr="00431AD6">
        <w:rPr>
          <w:smallCaps/>
        </w:rPr>
        <w:t>/Isler</w:t>
      </w:r>
      <w:r w:rsidR="00B03726">
        <w:rPr>
          <w:smallCaps/>
        </w:rPr>
        <w:t>,</w:t>
      </w:r>
      <w:r w:rsidR="009703DB">
        <w:t xml:space="preserve"> Art. 653 N 16a</w:t>
      </w:r>
      <w:r w:rsidRPr="006C47AB">
        <w:t>).</w:t>
      </w:r>
    </w:p>
    <w:p w:rsidR="006C47AB" w:rsidRPr="006C47AB" w:rsidRDefault="006C47AB" w:rsidP="00431AD6">
      <w:pPr>
        <w:pStyle w:val="MustertextListe0"/>
      </w:pPr>
      <w:r w:rsidRPr="006C47AB">
        <w:t>Aufgrund der vorstehenden Ausführungen ist der materielle Anspruch des Klägers glaubhaft gemacht.</w:t>
      </w:r>
    </w:p>
    <w:p w:rsidR="006C47AB" w:rsidRPr="006C47AB" w:rsidRDefault="00662B58" w:rsidP="00431AD6">
      <w:pPr>
        <w:pStyle w:val="MustertextTitel"/>
      </w:pPr>
      <w:r>
        <w:t>D</w:t>
      </w:r>
      <w:r w:rsidR="005934D3">
        <w:t>.</w:t>
      </w:r>
      <w:r>
        <w:tab/>
      </w:r>
      <w:r w:rsidR="006C47AB" w:rsidRPr="00611861">
        <w:t>Verfügungsgrund</w:t>
      </w:r>
    </w:p>
    <w:p w:rsidR="006C47AB" w:rsidRPr="006C47AB" w:rsidRDefault="006C47AB" w:rsidP="00431AD6">
      <w:pPr>
        <w:pStyle w:val="MustertextListe0"/>
      </w:pPr>
      <w:r w:rsidRPr="006C47AB">
        <w:t>Dem Kläger droht ein nicht leicht wieder gut zu machender Nachteil, weil er bei Durchfü</w:t>
      </w:r>
      <w:r w:rsidRPr="006C47AB">
        <w:t>h</w:t>
      </w:r>
      <w:r w:rsidRPr="006C47AB">
        <w:t xml:space="preserve">rung der Kapitalerhöhung mindestens für geraume Zeit die vorerwähnten Rechte verlöre. </w:t>
      </w:r>
    </w:p>
    <w:p w:rsidR="006C47AB" w:rsidRPr="006C47AB" w:rsidRDefault="009703DB" w:rsidP="00431AD6">
      <w:pPr>
        <w:pStyle w:val="MustertextListe0"/>
      </w:pPr>
      <w:r>
        <w:t>[</w:t>
      </w:r>
      <w:r w:rsidR="006C47AB" w:rsidRPr="006C47AB">
        <w:t>Eventuell noch Darlegung, dass die Registersper</w:t>
      </w:r>
      <w:r w:rsidR="006C7364">
        <w:t>re</w:t>
      </w:r>
      <w:r w:rsidR="006C47AB" w:rsidRPr="006C47AB">
        <w:t xml:space="preserve"> der Beklagten keinen Schaden zufügt.</w:t>
      </w:r>
      <w:r>
        <w:t>]</w:t>
      </w:r>
    </w:p>
    <w:p w:rsidR="00F554BF" w:rsidRPr="005934D3" w:rsidRDefault="002759D4">
      <w:pPr>
        <w:pStyle w:val="Mustertextklein"/>
      </w:pPr>
      <w:r w:rsidRPr="005934D3">
        <w:rPr>
          <w:b/>
        </w:rPr>
        <w:tab/>
      </w:r>
      <w:r w:rsidR="00380591" w:rsidRPr="004C0E6F">
        <w:rPr>
          <w:rStyle w:val="fettMuster"/>
          <w:sz w:val="16"/>
        </w:rPr>
        <w:t>Bemerkung 11</w:t>
      </w:r>
      <w:r w:rsidR="00DC7E8D" w:rsidRPr="000E7F9F">
        <w:rPr>
          <w:rStyle w:val="fettMuster"/>
          <w:sz w:val="16"/>
        </w:rPr>
        <w:t>:</w:t>
      </w:r>
      <w:r w:rsidR="00DC7E8D" w:rsidRPr="005934D3">
        <w:t xml:space="preserve"> Das Gericht kann die Anordnung der Registersperre oder einer sonstigen vorsorgl</w:t>
      </w:r>
      <w:r w:rsidR="00DC7E8D" w:rsidRPr="005934D3">
        <w:t>i</w:t>
      </w:r>
      <w:r w:rsidR="00DC7E8D" w:rsidRPr="005934D3">
        <w:t xml:space="preserve">chen Massnahme von der Leistung einer Sicherheit durch die gesuchstellende Partei </w:t>
      </w:r>
      <w:r w:rsidR="00C31AF7" w:rsidRPr="005934D3">
        <w:t>abhängig m</w:t>
      </w:r>
      <w:r w:rsidR="00C31AF7" w:rsidRPr="005934D3">
        <w:t>a</w:t>
      </w:r>
      <w:r w:rsidR="00C31AF7" w:rsidRPr="005934D3">
        <w:t xml:space="preserve">chen, wenn der Gegenpartei durch </w:t>
      </w:r>
      <w:r w:rsidR="00DC7E8D" w:rsidRPr="005934D3">
        <w:t xml:space="preserve">den ungerechtfertigten Erlass einer vorsorglichen Massnahme </w:t>
      </w:r>
      <w:r w:rsidR="00C31AF7" w:rsidRPr="005934D3">
        <w:t xml:space="preserve">ein </w:t>
      </w:r>
      <w:r w:rsidR="00DC7E8D" w:rsidRPr="005934D3">
        <w:t xml:space="preserve">Schaden </w:t>
      </w:r>
      <w:r w:rsidR="00C31AF7" w:rsidRPr="005934D3">
        <w:t>droht</w:t>
      </w:r>
      <w:r w:rsidR="00024824">
        <w:t xml:space="preserve"> </w:t>
      </w:r>
      <w:r w:rsidR="00DC7E8D" w:rsidRPr="005934D3">
        <w:t>(Art. 264 Abs. 1 ZPO).</w:t>
      </w:r>
    </w:p>
    <w:p w:rsidR="008434F6" w:rsidRDefault="008E2084">
      <w:pPr>
        <w:pStyle w:val="Mustertext"/>
      </w:pPr>
      <w:r>
        <w:t>Es ist damit glaubhaft dargetan, dass die Generalversammlung unter Verletzung der Aktionär</w:t>
      </w:r>
      <w:r>
        <w:t>s</w:t>
      </w:r>
      <w:r w:rsidR="006B6F5D">
        <w:t>rechte des Klägers erfolgte</w:t>
      </w:r>
      <w:r>
        <w:t xml:space="preserve"> und die Generalversammlungsbeschlüsse ungültig sind</w:t>
      </w:r>
      <w:r w:rsidR="00C34285">
        <w:t>.</w:t>
      </w:r>
    </w:p>
    <w:p w:rsidR="008E2084" w:rsidRDefault="00C34285">
      <w:pPr>
        <w:pStyle w:val="Mustertext"/>
      </w:pPr>
      <w:r>
        <w:t>Ich ersuche Sie um antragsgemässen Entscheid.</w:t>
      </w:r>
    </w:p>
    <w:p w:rsidR="00C34285" w:rsidRDefault="00C34285">
      <w:pPr>
        <w:pStyle w:val="Mustertext"/>
      </w:pPr>
    </w:p>
    <w:p w:rsidR="000B65FE" w:rsidRPr="00F153C1" w:rsidRDefault="000B65FE">
      <w:pPr>
        <w:pStyle w:val="Mustertext"/>
      </w:pPr>
      <w:r w:rsidRPr="00F153C1">
        <w:t xml:space="preserve">Mit </w:t>
      </w:r>
      <w:r w:rsidR="00F153C1" w:rsidRPr="00F153C1">
        <w:t>vorzüglicher Hochachtung</w:t>
      </w:r>
    </w:p>
    <w:p w:rsidR="002D63DC" w:rsidRPr="00F153C1" w:rsidRDefault="002D63DC">
      <w:pPr>
        <w:pStyle w:val="Mustertext"/>
      </w:pPr>
      <w:r w:rsidRPr="00F153C1">
        <w:t xml:space="preserve">[Unterschrift des Rechtsanwaltes des </w:t>
      </w:r>
      <w:r w:rsidR="00173020">
        <w:t>Kläg</w:t>
      </w:r>
      <w:r w:rsidRPr="00F153C1">
        <w:t>ers]</w:t>
      </w:r>
    </w:p>
    <w:p w:rsidR="000B65FE" w:rsidRPr="00F153C1" w:rsidRDefault="000B65FE">
      <w:pPr>
        <w:pStyle w:val="Mustertext"/>
      </w:pPr>
      <w:r w:rsidRPr="00F153C1">
        <w:t xml:space="preserve">[Name des Rechtsanwaltes des </w:t>
      </w:r>
      <w:r w:rsidR="00173020">
        <w:t>Kläg</w:t>
      </w:r>
      <w:r w:rsidRPr="00F153C1">
        <w:t>ers]</w:t>
      </w:r>
    </w:p>
    <w:p w:rsidR="000B65FE" w:rsidRPr="00F153C1" w:rsidRDefault="00173020">
      <w:pPr>
        <w:pStyle w:val="Mustertext"/>
      </w:pPr>
      <w:r>
        <w:t>Dreifach</w:t>
      </w:r>
    </w:p>
    <w:p w:rsidR="000B65FE" w:rsidRPr="00F153C1" w:rsidRDefault="000B65FE">
      <w:pPr>
        <w:pStyle w:val="Mustertext"/>
      </w:pPr>
      <w:r w:rsidRPr="00F153C1">
        <w:t>Beilage: Beweismittelverzeichnis dreifach mit den Urkunden im Doppel</w:t>
      </w:r>
    </w:p>
    <w:p w:rsidR="00D41977" w:rsidRPr="004F0E84" w:rsidRDefault="00D41977">
      <w:pPr>
        <w:pStyle w:val="Mustertextleer"/>
      </w:pPr>
    </w:p>
    <w:p w:rsidR="00653578" w:rsidRPr="004F0E84" w:rsidRDefault="00653578">
      <w:pPr>
        <w:pStyle w:val="BoxEnde"/>
      </w:pPr>
    </w:p>
    <w:sectPr w:rsidR="00653578" w:rsidRPr="004F0E84" w:rsidSect="00355165">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3A9" w:rsidRDefault="00F763A9" w:rsidP="00171C75">
      <w:pPr>
        <w:spacing w:after="0" w:line="240" w:lineRule="auto"/>
      </w:pPr>
      <w:r>
        <w:separator/>
      </w:r>
    </w:p>
  </w:endnote>
  <w:endnote w:type="continuationSeparator" w:id="0">
    <w:p w:rsidR="00F763A9" w:rsidRDefault="00F763A9"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3A9" w:rsidRPr="0037634C" w:rsidRDefault="00355165" w:rsidP="00AE2FC7">
    <w:pPr>
      <w:pStyle w:val="Fuzeile"/>
      <w:tabs>
        <w:tab w:val="clear" w:pos="4536"/>
        <w:tab w:val="clear" w:pos="9072"/>
        <w:tab w:val="right" w:pos="7088"/>
      </w:tabs>
      <w:jc w:val="right"/>
      <w:rPr>
        <w:b/>
        <w:szCs w:val="18"/>
      </w:rPr>
    </w:pPr>
    <w:r>
      <w:rPr>
        <w:szCs w:val="18"/>
      </w:rPr>
      <w:tab/>
    </w:r>
    <w:r w:rsidR="00F763A9" w:rsidRPr="00431AD6">
      <w:rPr>
        <w:szCs w:val="18"/>
      </w:rPr>
      <w:fldChar w:fldCharType="begin"/>
    </w:r>
    <w:r w:rsidR="00F763A9" w:rsidRPr="00431AD6">
      <w:rPr>
        <w:szCs w:val="18"/>
      </w:rPr>
      <w:instrText xml:space="preserve"> PAGE  \* Arabic  \* MERGEFORMAT </w:instrText>
    </w:r>
    <w:r w:rsidR="00F763A9" w:rsidRPr="00431AD6">
      <w:rPr>
        <w:szCs w:val="18"/>
      </w:rPr>
      <w:fldChar w:fldCharType="separate"/>
    </w:r>
    <w:r w:rsidR="00FE232C">
      <w:rPr>
        <w:noProof/>
        <w:szCs w:val="18"/>
      </w:rPr>
      <w:t>2</w:t>
    </w:r>
    <w:r w:rsidR="00F763A9" w:rsidRPr="00431AD6">
      <w:rPr>
        <w:szCs w:val="18"/>
      </w:rPr>
      <w:fldChar w:fldCharType="end"/>
    </w:r>
    <w:r w:rsidR="00F763A9" w:rsidRPr="0037634C">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3A9" w:rsidRPr="0037634C" w:rsidRDefault="00355165" w:rsidP="00AE2FC7">
    <w:pPr>
      <w:pStyle w:val="Fuzeile"/>
      <w:tabs>
        <w:tab w:val="clear" w:pos="4536"/>
        <w:tab w:val="clear" w:pos="9072"/>
        <w:tab w:val="center" w:pos="0"/>
        <w:tab w:val="left" w:pos="1985"/>
        <w:tab w:val="right" w:pos="7088"/>
      </w:tabs>
      <w:rPr>
        <w:b/>
        <w:szCs w:val="18"/>
      </w:rPr>
    </w:pPr>
    <w:r>
      <w:rPr>
        <w:b/>
        <w:szCs w:val="18"/>
      </w:rPr>
      <w:tab/>
    </w:r>
    <w:r w:rsidR="00F763A9" w:rsidRPr="0037634C">
      <w:rPr>
        <w:b/>
        <w:szCs w:val="18"/>
      </w:rPr>
      <w:tab/>
    </w:r>
    <w:r w:rsidR="00F763A9" w:rsidRPr="0037634C">
      <w:rPr>
        <w:b/>
        <w:szCs w:val="18"/>
      </w:rPr>
      <w:tab/>
    </w:r>
    <w:r w:rsidR="00F763A9" w:rsidRPr="00431AD6">
      <w:rPr>
        <w:szCs w:val="18"/>
      </w:rPr>
      <w:fldChar w:fldCharType="begin"/>
    </w:r>
    <w:r w:rsidR="00F763A9" w:rsidRPr="00431AD6">
      <w:rPr>
        <w:szCs w:val="18"/>
      </w:rPr>
      <w:instrText xml:space="preserve"> PAGE  \* Arabic  \* MERGEFORMAT </w:instrText>
    </w:r>
    <w:r w:rsidR="00F763A9" w:rsidRPr="00431AD6">
      <w:rPr>
        <w:szCs w:val="18"/>
      </w:rPr>
      <w:fldChar w:fldCharType="separate"/>
    </w:r>
    <w:r w:rsidR="00FE232C">
      <w:rPr>
        <w:noProof/>
        <w:szCs w:val="18"/>
      </w:rPr>
      <w:t>3</w:t>
    </w:r>
    <w:r w:rsidR="00F763A9" w:rsidRPr="00431AD6">
      <w:rPr>
        <w:szCs w:val="18"/>
      </w:rPr>
      <w:fldChar w:fldCharType="end"/>
    </w:r>
    <w:r w:rsidR="00F763A9" w:rsidRPr="00431AD6">
      <w:rPr>
        <w:szCs w:val="18"/>
      </w:rPr>
      <w:tab/>
    </w:r>
    <w:r w:rsidR="00F763A9" w:rsidRPr="0037634C">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3A9" w:rsidRPr="004C0E6F" w:rsidRDefault="00F763A9" w:rsidP="0093429A">
    <w:pPr>
      <w:pStyle w:val="Fuzeile"/>
      <w:tabs>
        <w:tab w:val="clear" w:pos="4536"/>
        <w:tab w:val="center" w:pos="7088"/>
      </w:tabs>
      <w:rPr>
        <w:szCs w:val="18"/>
      </w:rPr>
    </w:pPr>
    <w:r w:rsidRPr="004C0E6F">
      <w:rPr>
        <w:szCs w:val="18"/>
      </w:rPr>
      <w:tab/>
    </w:r>
    <w:r w:rsidRPr="00431AD6">
      <w:rPr>
        <w:szCs w:val="18"/>
      </w:rPr>
      <w:fldChar w:fldCharType="begin"/>
    </w:r>
    <w:r w:rsidRPr="00431AD6">
      <w:rPr>
        <w:szCs w:val="18"/>
      </w:rPr>
      <w:instrText xml:space="preserve"> PAGE  \* Arabic  \* MERGEFORMAT </w:instrText>
    </w:r>
    <w:r w:rsidRPr="00431AD6">
      <w:rPr>
        <w:szCs w:val="18"/>
      </w:rPr>
      <w:fldChar w:fldCharType="separate"/>
    </w:r>
    <w:r w:rsidR="00FE232C">
      <w:rPr>
        <w:noProof/>
        <w:szCs w:val="18"/>
      </w:rPr>
      <w:t>1</w:t>
    </w:r>
    <w:r w:rsidRPr="00431AD6">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3A9" w:rsidRDefault="00F763A9" w:rsidP="00171C75">
      <w:pPr>
        <w:spacing w:after="0" w:line="240" w:lineRule="auto"/>
      </w:pPr>
      <w:r>
        <w:separator/>
      </w:r>
    </w:p>
  </w:footnote>
  <w:footnote w:type="continuationSeparator" w:id="0">
    <w:p w:rsidR="00F763A9" w:rsidRDefault="00F763A9"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6C57455"/>
    <w:multiLevelType w:val="hybridMultilevel"/>
    <w:tmpl w:val="7786B410"/>
    <w:lvl w:ilvl="0" w:tplc="D452F8FC">
      <w:start w:val="1"/>
      <w:numFmt w:val="lowerLetter"/>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D9F219E"/>
    <w:multiLevelType w:val="multilevel"/>
    <w:tmpl w:val="9010288A"/>
    <w:lvl w:ilvl="0">
      <w:start w:val="1"/>
      <w:numFmt w:val="upperLetter"/>
      <w:lvlText w:val="%1."/>
      <w:lvlJc w:val="left"/>
      <w:pPr>
        <w:tabs>
          <w:tab w:val="num" w:pos="851"/>
        </w:tabs>
        <w:ind w:left="851" w:hanging="851"/>
      </w:pPr>
      <w:rPr>
        <w:rFonts w:hint="default"/>
      </w:rPr>
    </w:lvl>
    <w:lvl w:ilvl="1">
      <w:start w:val="1"/>
      <w:numFmt w:val="upperRoman"/>
      <w:lvlText w:val="%2."/>
      <w:lvlJc w:val="left"/>
      <w:pPr>
        <w:tabs>
          <w:tab w:val="num" w:pos="851"/>
        </w:tabs>
        <w:ind w:left="851" w:hanging="851"/>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lowerLetter"/>
      <w:lvlText w:val="(%6)"/>
      <w:lvlJc w:val="left"/>
      <w:pPr>
        <w:tabs>
          <w:tab w:val="num" w:pos="851"/>
        </w:tabs>
        <w:ind w:left="851" w:hanging="851"/>
      </w:pPr>
      <w:rPr>
        <w:rFonts w:hint="default"/>
        <w:b w:val="0"/>
        <w:i/>
      </w:rPr>
    </w:lvl>
    <w:lvl w:ilvl="6">
      <w:start w:val="27"/>
      <w:numFmt w:val="lowerLetter"/>
      <w:lvlText w:val="(%7)"/>
      <w:lvlJc w:val="left"/>
      <w:pPr>
        <w:tabs>
          <w:tab w:val="num" w:pos="851"/>
        </w:tabs>
        <w:ind w:left="851" w:hanging="851"/>
      </w:pPr>
      <w:rPr>
        <w:rFonts w:hint="default"/>
        <w:b w:val="0"/>
        <w:i/>
      </w:rPr>
    </w:lvl>
    <w:lvl w:ilvl="7">
      <w:start w:val="53"/>
      <w:numFmt w:val="lowerLetter"/>
      <w:lvlText w:val="(%8)"/>
      <w:lvlJc w:val="left"/>
      <w:pPr>
        <w:tabs>
          <w:tab w:val="num" w:pos="851"/>
        </w:tabs>
        <w:ind w:left="851" w:hanging="851"/>
      </w:pPr>
      <w:rPr>
        <w:rFonts w:hint="default"/>
        <w:b w:val="0"/>
        <w:i/>
      </w:rPr>
    </w:lvl>
    <w:lvl w:ilvl="8">
      <w:start w:val="1"/>
      <w:numFmt w:val="lowerRoman"/>
      <w:lvlText w:val="%9."/>
      <w:lvlJc w:val="left"/>
      <w:pPr>
        <w:tabs>
          <w:tab w:val="num" w:pos="851"/>
        </w:tabs>
        <w:ind w:left="851" w:hanging="851"/>
      </w:pPr>
      <w:rPr>
        <w:rFonts w:hint="default"/>
      </w:r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1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24"/>
  </w:num>
  <w:num w:numId="19">
    <w:abstractNumId w:val="17"/>
  </w:num>
  <w:num w:numId="20">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17"/>
  </w:num>
  <w:num w:numId="24">
    <w:abstractNumId w:val="11"/>
  </w:num>
  <w:num w:numId="25">
    <w:abstractNumId w:val="17"/>
  </w:num>
  <w:num w:numId="2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 w:numId="29">
    <w:abstractNumId w:val="23"/>
  </w:num>
  <w:num w:numId="30">
    <w:abstractNumId w:val="23"/>
    <w:lvlOverride w:ilvl="0">
      <w:startOverride w:val="2"/>
    </w:lvlOverride>
  </w:num>
  <w:num w:numId="31">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num>
  <w:num w:numId="39">
    <w:abstractNumId w:val="23"/>
    <w:lvlOverride w:ilvl="0">
      <w:startOverride w:val="1"/>
    </w:lvlOverride>
  </w:num>
  <w:num w:numId="40">
    <w:abstractNumId w:val="23"/>
  </w:num>
  <w:num w:numId="41">
    <w:abstractNumId w:val="11"/>
  </w:num>
  <w:num w:numId="42">
    <w:abstractNumId w:val="23"/>
  </w:num>
  <w:num w:numId="43">
    <w:abstractNumId w:val="25"/>
  </w:num>
  <w:num w:numId="44">
    <w:abstractNumId w:val="23"/>
  </w:num>
  <w:num w:numId="45">
    <w:abstractNumId w:val="23"/>
  </w:num>
  <w:num w:numId="46">
    <w:abstractNumId w:val="23"/>
  </w:num>
  <w:num w:numId="47">
    <w:abstractNumId w:val="23"/>
  </w:num>
  <w:num w:numId="48">
    <w:abstractNumId w:val="23"/>
  </w:num>
  <w:num w:numId="49">
    <w:abstractNumId w:val="16"/>
  </w:num>
  <w:num w:numId="50">
    <w:abstractNumId w:val="23"/>
  </w:num>
  <w:num w:numId="51">
    <w:abstractNumId w:val="22"/>
  </w:num>
  <w:num w:numId="52">
    <w:abstractNumId w:val="19"/>
  </w:num>
  <w:num w:numId="53">
    <w:abstractNumId w:val="15"/>
  </w:num>
  <w:num w:numId="54">
    <w:abstractNumId w:val="10"/>
  </w:num>
  <w:num w:numId="55">
    <w:abstractNumId w:val="12"/>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escription" w:val="160521 §_41_Handelsregistersperre_Schmid Version THEU Überarbeitung EFS"/>
    <w:docVar w:name="DocNumberVersion" w:val="13584767v1"/>
  </w:docVars>
  <w:rsids>
    <w:rsidRoot w:val="008E5B40"/>
    <w:rsid w:val="0000223D"/>
    <w:rsid w:val="00002F98"/>
    <w:rsid w:val="0000596B"/>
    <w:rsid w:val="00007094"/>
    <w:rsid w:val="00010085"/>
    <w:rsid w:val="00014754"/>
    <w:rsid w:val="00015F4E"/>
    <w:rsid w:val="0002346C"/>
    <w:rsid w:val="00024824"/>
    <w:rsid w:val="000343DC"/>
    <w:rsid w:val="00037150"/>
    <w:rsid w:val="00042165"/>
    <w:rsid w:val="00056C4E"/>
    <w:rsid w:val="000605EC"/>
    <w:rsid w:val="00060695"/>
    <w:rsid w:val="00062D2C"/>
    <w:rsid w:val="00063194"/>
    <w:rsid w:val="000635B3"/>
    <w:rsid w:val="0006378A"/>
    <w:rsid w:val="0006536D"/>
    <w:rsid w:val="00067876"/>
    <w:rsid w:val="00067A4B"/>
    <w:rsid w:val="00072C82"/>
    <w:rsid w:val="0007432C"/>
    <w:rsid w:val="00074565"/>
    <w:rsid w:val="0007456F"/>
    <w:rsid w:val="000776CF"/>
    <w:rsid w:val="00087CC3"/>
    <w:rsid w:val="000A019D"/>
    <w:rsid w:val="000A1829"/>
    <w:rsid w:val="000A460B"/>
    <w:rsid w:val="000B004C"/>
    <w:rsid w:val="000B65FE"/>
    <w:rsid w:val="000B70CE"/>
    <w:rsid w:val="000C1446"/>
    <w:rsid w:val="000C4235"/>
    <w:rsid w:val="000D1CE4"/>
    <w:rsid w:val="000D4837"/>
    <w:rsid w:val="000D5486"/>
    <w:rsid w:val="000E2846"/>
    <w:rsid w:val="000E2C18"/>
    <w:rsid w:val="000E34C4"/>
    <w:rsid w:val="000E7F9F"/>
    <w:rsid w:val="000F729E"/>
    <w:rsid w:val="000F7E1D"/>
    <w:rsid w:val="000F7F66"/>
    <w:rsid w:val="00101997"/>
    <w:rsid w:val="001043D3"/>
    <w:rsid w:val="00106291"/>
    <w:rsid w:val="001114B4"/>
    <w:rsid w:val="0011653B"/>
    <w:rsid w:val="00123CA8"/>
    <w:rsid w:val="001359D8"/>
    <w:rsid w:val="00145D9A"/>
    <w:rsid w:val="00152848"/>
    <w:rsid w:val="00153084"/>
    <w:rsid w:val="001539FF"/>
    <w:rsid w:val="00156389"/>
    <w:rsid w:val="00156891"/>
    <w:rsid w:val="001627FE"/>
    <w:rsid w:val="00167E46"/>
    <w:rsid w:val="00171A02"/>
    <w:rsid w:val="00171BAC"/>
    <w:rsid w:val="00171C75"/>
    <w:rsid w:val="00173020"/>
    <w:rsid w:val="00174B0A"/>
    <w:rsid w:val="00174CF9"/>
    <w:rsid w:val="001802D9"/>
    <w:rsid w:val="001824F4"/>
    <w:rsid w:val="001841CF"/>
    <w:rsid w:val="00185CFD"/>
    <w:rsid w:val="00187049"/>
    <w:rsid w:val="00190992"/>
    <w:rsid w:val="0019671A"/>
    <w:rsid w:val="001A073B"/>
    <w:rsid w:val="001A3181"/>
    <w:rsid w:val="001A38DC"/>
    <w:rsid w:val="001B6A55"/>
    <w:rsid w:val="001C4610"/>
    <w:rsid w:val="001C6DA2"/>
    <w:rsid w:val="001D4EEC"/>
    <w:rsid w:val="001E1248"/>
    <w:rsid w:val="001E12CC"/>
    <w:rsid w:val="001E47DC"/>
    <w:rsid w:val="001E494A"/>
    <w:rsid w:val="001E4B73"/>
    <w:rsid w:val="001E5BD0"/>
    <w:rsid w:val="001F1671"/>
    <w:rsid w:val="001F64A4"/>
    <w:rsid w:val="00200F32"/>
    <w:rsid w:val="002046FD"/>
    <w:rsid w:val="00211D5C"/>
    <w:rsid w:val="002126A7"/>
    <w:rsid w:val="00214D5C"/>
    <w:rsid w:val="00216071"/>
    <w:rsid w:val="00221766"/>
    <w:rsid w:val="0022751D"/>
    <w:rsid w:val="00237E71"/>
    <w:rsid w:val="0024589F"/>
    <w:rsid w:val="00245BAF"/>
    <w:rsid w:val="00245DF1"/>
    <w:rsid w:val="00246346"/>
    <w:rsid w:val="002605C9"/>
    <w:rsid w:val="00260D37"/>
    <w:rsid w:val="00264FB5"/>
    <w:rsid w:val="002759D4"/>
    <w:rsid w:val="0028087F"/>
    <w:rsid w:val="00282AA7"/>
    <w:rsid w:val="00292E75"/>
    <w:rsid w:val="00295BEA"/>
    <w:rsid w:val="00297253"/>
    <w:rsid w:val="00297816"/>
    <w:rsid w:val="002A2BC5"/>
    <w:rsid w:val="002B157E"/>
    <w:rsid w:val="002B6AFF"/>
    <w:rsid w:val="002B7244"/>
    <w:rsid w:val="002C066F"/>
    <w:rsid w:val="002C0B6F"/>
    <w:rsid w:val="002D12DB"/>
    <w:rsid w:val="002D5117"/>
    <w:rsid w:val="002D63DC"/>
    <w:rsid w:val="002D7669"/>
    <w:rsid w:val="002E5178"/>
    <w:rsid w:val="002E66AB"/>
    <w:rsid w:val="002F0613"/>
    <w:rsid w:val="00301956"/>
    <w:rsid w:val="003024D1"/>
    <w:rsid w:val="00306318"/>
    <w:rsid w:val="0030730D"/>
    <w:rsid w:val="003129F3"/>
    <w:rsid w:val="0031738D"/>
    <w:rsid w:val="00320580"/>
    <w:rsid w:val="00322131"/>
    <w:rsid w:val="003306E2"/>
    <w:rsid w:val="00336776"/>
    <w:rsid w:val="00344516"/>
    <w:rsid w:val="00346ED6"/>
    <w:rsid w:val="0035065D"/>
    <w:rsid w:val="00351586"/>
    <w:rsid w:val="00352E0B"/>
    <w:rsid w:val="00355165"/>
    <w:rsid w:val="00360568"/>
    <w:rsid w:val="00363A1E"/>
    <w:rsid w:val="00366732"/>
    <w:rsid w:val="003674F5"/>
    <w:rsid w:val="00373D25"/>
    <w:rsid w:val="003753EC"/>
    <w:rsid w:val="003756A7"/>
    <w:rsid w:val="00375F81"/>
    <w:rsid w:val="0037634C"/>
    <w:rsid w:val="00380591"/>
    <w:rsid w:val="003809BB"/>
    <w:rsid w:val="0038465E"/>
    <w:rsid w:val="00386D4A"/>
    <w:rsid w:val="00387962"/>
    <w:rsid w:val="00390774"/>
    <w:rsid w:val="00393012"/>
    <w:rsid w:val="00397051"/>
    <w:rsid w:val="003B0A82"/>
    <w:rsid w:val="003B3306"/>
    <w:rsid w:val="003B6CD8"/>
    <w:rsid w:val="003B7C2A"/>
    <w:rsid w:val="003C00FF"/>
    <w:rsid w:val="003C2027"/>
    <w:rsid w:val="003D55F2"/>
    <w:rsid w:val="003D64F0"/>
    <w:rsid w:val="003E051D"/>
    <w:rsid w:val="003E1EDD"/>
    <w:rsid w:val="003E476D"/>
    <w:rsid w:val="003F21A3"/>
    <w:rsid w:val="003F22B8"/>
    <w:rsid w:val="003F4DF5"/>
    <w:rsid w:val="003F7026"/>
    <w:rsid w:val="003F70C9"/>
    <w:rsid w:val="003F7D48"/>
    <w:rsid w:val="00402731"/>
    <w:rsid w:val="00402829"/>
    <w:rsid w:val="0041270B"/>
    <w:rsid w:val="00412943"/>
    <w:rsid w:val="00420BEB"/>
    <w:rsid w:val="00424B17"/>
    <w:rsid w:val="00424F32"/>
    <w:rsid w:val="00431178"/>
    <w:rsid w:val="00431AD6"/>
    <w:rsid w:val="00432C9C"/>
    <w:rsid w:val="00432FEC"/>
    <w:rsid w:val="00434C3A"/>
    <w:rsid w:val="00434E2A"/>
    <w:rsid w:val="00441A15"/>
    <w:rsid w:val="00442BF9"/>
    <w:rsid w:val="00443746"/>
    <w:rsid w:val="00443E1C"/>
    <w:rsid w:val="004465BE"/>
    <w:rsid w:val="00453C6F"/>
    <w:rsid w:val="00471FF5"/>
    <w:rsid w:val="004726B7"/>
    <w:rsid w:val="00472BCB"/>
    <w:rsid w:val="00475BC5"/>
    <w:rsid w:val="00486CE3"/>
    <w:rsid w:val="00491944"/>
    <w:rsid w:val="00491E16"/>
    <w:rsid w:val="004921BF"/>
    <w:rsid w:val="004930BD"/>
    <w:rsid w:val="00493662"/>
    <w:rsid w:val="00496072"/>
    <w:rsid w:val="00496D65"/>
    <w:rsid w:val="00496F27"/>
    <w:rsid w:val="004A15E7"/>
    <w:rsid w:val="004A2880"/>
    <w:rsid w:val="004A2A06"/>
    <w:rsid w:val="004A4778"/>
    <w:rsid w:val="004B1A21"/>
    <w:rsid w:val="004B2D24"/>
    <w:rsid w:val="004C0E15"/>
    <w:rsid w:val="004C0E6F"/>
    <w:rsid w:val="004C2FD1"/>
    <w:rsid w:val="004C4215"/>
    <w:rsid w:val="004C5653"/>
    <w:rsid w:val="004C5847"/>
    <w:rsid w:val="004C5EB9"/>
    <w:rsid w:val="004C731E"/>
    <w:rsid w:val="004C7E4F"/>
    <w:rsid w:val="004D64C7"/>
    <w:rsid w:val="004E12E0"/>
    <w:rsid w:val="004E4B8E"/>
    <w:rsid w:val="004E6679"/>
    <w:rsid w:val="004E69B7"/>
    <w:rsid w:val="004F0E84"/>
    <w:rsid w:val="004F6005"/>
    <w:rsid w:val="004F6FE4"/>
    <w:rsid w:val="00500C46"/>
    <w:rsid w:val="005028B8"/>
    <w:rsid w:val="00512F94"/>
    <w:rsid w:val="005150E7"/>
    <w:rsid w:val="0051551E"/>
    <w:rsid w:val="0052202F"/>
    <w:rsid w:val="00523E74"/>
    <w:rsid w:val="00524EDA"/>
    <w:rsid w:val="0053148C"/>
    <w:rsid w:val="00532E0E"/>
    <w:rsid w:val="005349CA"/>
    <w:rsid w:val="005368FB"/>
    <w:rsid w:val="0054186B"/>
    <w:rsid w:val="00542085"/>
    <w:rsid w:val="00542BBD"/>
    <w:rsid w:val="00554168"/>
    <w:rsid w:val="005557AE"/>
    <w:rsid w:val="005561DE"/>
    <w:rsid w:val="00560CAD"/>
    <w:rsid w:val="00565DEE"/>
    <w:rsid w:val="00570003"/>
    <w:rsid w:val="00570197"/>
    <w:rsid w:val="005705FF"/>
    <w:rsid w:val="00570B13"/>
    <w:rsid w:val="00574176"/>
    <w:rsid w:val="00576217"/>
    <w:rsid w:val="005934D3"/>
    <w:rsid w:val="005951AA"/>
    <w:rsid w:val="005A29BF"/>
    <w:rsid w:val="005A39CB"/>
    <w:rsid w:val="005A6F94"/>
    <w:rsid w:val="005B04DE"/>
    <w:rsid w:val="005B37BC"/>
    <w:rsid w:val="005C2643"/>
    <w:rsid w:val="005C343F"/>
    <w:rsid w:val="005C396C"/>
    <w:rsid w:val="005E4D27"/>
    <w:rsid w:val="005E6444"/>
    <w:rsid w:val="005E65F0"/>
    <w:rsid w:val="005E7DB2"/>
    <w:rsid w:val="005F245A"/>
    <w:rsid w:val="005F3990"/>
    <w:rsid w:val="005F4E63"/>
    <w:rsid w:val="006007B5"/>
    <w:rsid w:val="00600DB2"/>
    <w:rsid w:val="00604C01"/>
    <w:rsid w:val="006113A1"/>
    <w:rsid w:val="00611861"/>
    <w:rsid w:val="00611C54"/>
    <w:rsid w:val="00612021"/>
    <w:rsid w:val="006125E0"/>
    <w:rsid w:val="0061308C"/>
    <w:rsid w:val="006170BB"/>
    <w:rsid w:val="00626655"/>
    <w:rsid w:val="00626E53"/>
    <w:rsid w:val="00630035"/>
    <w:rsid w:val="00631FD8"/>
    <w:rsid w:val="006326CB"/>
    <w:rsid w:val="00633954"/>
    <w:rsid w:val="00634000"/>
    <w:rsid w:val="00635074"/>
    <w:rsid w:val="006359A2"/>
    <w:rsid w:val="00640DE2"/>
    <w:rsid w:val="00651A63"/>
    <w:rsid w:val="00651D51"/>
    <w:rsid w:val="00653578"/>
    <w:rsid w:val="006537CA"/>
    <w:rsid w:val="00656A6C"/>
    <w:rsid w:val="00662B58"/>
    <w:rsid w:val="00671A20"/>
    <w:rsid w:val="00672123"/>
    <w:rsid w:val="006839BD"/>
    <w:rsid w:val="00684632"/>
    <w:rsid w:val="00686EB0"/>
    <w:rsid w:val="00692732"/>
    <w:rsid w:val="00693819"/>
    <w:rsid w:val="006949FB"/>
    <w:rsid w:val="00695182"/>
    <w:rsid w:val="006958C1"/>
    <w:rsid w:val="006A5B94"/>
    <w:rsid w:val="006B1BFA"/>
    <w:rsid w:val="006B3E62"/>
    <w:rsid w:val="006B4AFE"/>
    <w:rsid w:val="006B6F5D"/>
    <w:rsid w:val="006C47AB"/>
    <w:rsid w:val="006C5E6C"/>
    <w:rsid w:val="006C6DEB"/>
    <w:rsid w:val="006C7364"/>
    <w:rsid w:val="006C7DCD"/>
    <w:rsid w:val="006D3B53"/>
    <w:rsid w:val="006D7854"/>
    <w:rsid w:val="006E5420"/>
    <w:rsid w:val="006E63BC"/>
    <w:rsid w:val="006E786B"/>
    <w:rsid w:val="007016F6"/>
    <w:rsid w:val="00702674"/>
    <w:rsid w:val="0070383E"/>
    <w:rsid w:val="007102A7"/>
    <w:rsid w:val="00713839"/>
    <w:rsid w:val="00714047"/>
    <w:rsid w:val="00720CB9"/>
    <w:rsid w:val="00725FAA"/>
    <w:rsid w:val="00726396"/>
    <w:rsid w:val="00732003"/>
    <w:rsid w:val="00737910"/>
    <w:rsid w:val="00744F6D"/>
    <w:rsid w:val="00750C2B"/>
    <w:rsid w:val="0075288F"/>
    <w:rsid w:val="007544F0"/>
    <w:rsid w:val="00754AB1"/>
    <w:rsid w:val="00757B51"/>
    <w:rsid w:val="00757F9E"/>
    <w:rsid w:val="00760410"/>
    <w:rsid w:val="00760F08"/>
    <w:rsid w:val="00761261"/>
    <w:rsid w:val="00762B9E"/>
    <w:rsid w:val="007711FA"/>
    <w:rsid w:val="00783A7E"/>
    <w:rsid w:val="00784115"/>
    <w:rsid w:val="00784F18"/>
    <w:rsid w:val="00786408"/>
    <w:rsid w:val="00795FFD"/>
    <w:rsid w:val="00797702"/>
    <w:rsid w:val="007A3B57"/>
    <w:rsid w:val="007A44CF"/>
    <w:rsid w:val="007A6009"/>
    <w:rsid w:val="007B139F"/>
    <w:rsid w:val="007B3968"/>
    <w:rsid w:val="007B7D63"/>
    <w:rsid w:val="007C190B"/>
    <w:rsid w:val="007C24A7"/>
    <w:rsid w:val="007C5AE7"/>
    <w:rsid w:val="007C79EA"/>
    <w:rsid w:val="007D0A2B"/>
    <w:rsid w:val="007D4576"/>
    <w:rsid w:val="007D62CB"/>
    <w:rsid w:val="007E2C0A"/>
    <w:rsid w:val="007E3CB1"/>
    <w:rsid w:val="007E59FF"/>
    <w:rsid w:val="007E754E"/>
    <w:rsid w:val="007F1535"/>
    <w:rsid w:val="007F19B1"/>
    <w:rsid w:val="007F4183"/>
    <w:rsid w:val="007F62A2"/>
    <w:rsid w:val="007F62F2"/>
    <w:rsid w:val="007F7CC6"/>
    <w:rsid w:val="00804A7B"/>
    <w:rsid w:val="00807688"/>
    <w:rsid w:val="008127C1"/>
    <w:rsid w:val="008138E0"/>
    <w:rsid w:val="00815BE4"/>
    <w:rsid w:val="00820715"/>
    <w:rsid w:val="00821960"/>
    <w:rsid w:val="00824B16"/>
    <w:rsid w:val="00824CEC"/>
    <w:rsid w:val="00836E27"/>
    <w:rsid w:val="00840F5A"/>
    <w:rsid w:val="008434F6"/>
    <w:rsid w:val="00844DAA"/>
    <w:rsid w:val="00846F83"/>
    <w:rsid w:val="008567A7"/>
    <w:rsid w:val="00860580"/>
    <w:rsid w:val="00861DB5"/>
    <w:rsid w:val="00865B5E"/>
    <w:rsid w:val="00866289"/>
    <w:rsid w:val="00870356"/>
    <w:rsid w:val="00880384"/>
    <w:rsid w:val="00881843"/>
    <w:rsid w:val="00881C8F"/>
    <w:rsid w:val="00886F9B"/>
    <w:rsid w:val="0089154B"/>
    <w:rsid w:val="008926D3"/>
    <w:rsid w:val="00896799"/>
    <w:rsid w:val="008A2B8E"/>
    <w:rsid w:val="008B1CBE"/>
    <w:rsid w:val="008B7EE2"/>
    <w:rsid w:val="008C2F01"/>
    <w:rsid w:val="008C41C1"/>
    <w:rsid w:val="008D0A68"/>
    <w:rsid w:val="008D2A57"/>
    <w:rsid w:val="008D3911"/>
    <w:rsid w:val="008D6D18"/>
    <w:rsid w:val="008D71B6"/>
    <w:rsid w:val="008E0CDA"/>
    <w:rsid w:val="008E1775"/>
    <w:rsid w:val="008E1F34"/>
    <w:rsid w:val="008E2084"/>
    <w:rsid w:val="008E5B40"/>
    <w:rsid w:val="008F2558"/>
    <w:rsid w:val="00903B9A"/>
    <w:rsid w:val="00904334"/>
    <w:rsid w:val="009100DD"/>
    <w:rsid w:val="00912DA5"/>
    <w:rsid w:val="00913A66"/>
    <w:rsid w:val="00922646"/>
    <w:rsid w:val="00924BA7"/>
    <w:rsid w:val="00925EAF"/>
    <w:rsid w:val="00927744"/>
    <w:rsid w:val="00933897"/>
    <w:rsid w:val="009338D0"/>
    <w:rsid w:val="0093429A"/>
    <w:rsid w:val="00940AA6"/>
    <w:rsid w:val="00945ADA"/>
    <w:rsid w:val="00950577"/>
    <w:rsid w:val="00950C26"/>
    <w:rsid w:val="00964594"/>
    <w:rsid w:val="009703DB"/>
    <w:rsid w:val="0097447C"/>
    <w:rsid w:val="00974BF5"/>
    <w:rsid w:val="0097550A"/>
    <w:rsid w:val="00982FCC"/>
    <w:rsid w:val="00985613"/>
    <w:rsid w:val="0098636B"/>
    <w:rsid w:val="009916B5"/>
    <w:rsid w:val="0099285F"/>
    <w:rsid w:val="009952A6"/>
    <w:rsid w:val="0099765F"/>
    <w:rsid w:val="009A04AD"/>
    <w:rsid w:val="009A7565"/>
    <w:rsid w:val="009C361E"/>
    <w:rsid w:val="009C4B58"/>
    <w:rsid w:val="009C52F1"/>
    <w:rsid w:val="009D0148"/>
    <w:rsid w:val="009D1443"/>
    <w:rsid w:val="009E32DE"/>
    <w:rsid w:val="009E4D1E"/>
    <w:rsid w:val="009F2E2D"/>
    <w:rsid w:val="00A0265D"/>
    <w:rsid w:val="00A04484"/>
    <w:rsid w:val="00A06045"/>
    <w:rsid w:val="00A0668E"/>
    <w:rsid w:val="00A07AED"/>
    <w:rsid w:val="00A1082B"/>
    <w:rsid w:val="00A11187"/>
    <w:rsid w:val="00A112D2"/>
    <w:rsid w:val="00A20865"/>
    <w:rsid w:val="00A20FB7"/>
    <w:rsid w:val="00A24BEA"/>
    <w:rsid w:val="00A365CF"/>
    <w:rsid w:val="00A406A0"/>
    <w:rsid w:val="00A41566"/>
    <w:rsid w:val="00A44158"/>
    <w:rsid w:val="00A47583"/>
    <w:rsid w:val="00A520F4"/>
    <w:rsid w:val="00A5763D"/>
    <w:rsid w:val="00A6607B"/>
    <w:rsid w:val="00A6756C"/>
    <w:rsid w:val="00A716A9"/>
    <w:rsid w:val="00A717E1"/>
    <w:rsid w:val="00A723C4"/>
    <w:rsid w:val="00A76D93"/>
    <w:rsid w:val="00A856FF"/>
    <w:rsid w:val="00A87505"/>
    <w:rsid w:val="00A877DC"/>
    <w:rsid w:val="00A95E4B"/>
    <w:rsid w:val="00AA0B46"/>
    <w:rsid w:val="00AA1CD3"/>
    <w:rsid w:val="00AA38E8"/>
    <w:rsid w:val="00AA3D83"/>
    <w:rsid w:val="00AA7801"/>
    <w:rsid w:val="00AB6548"/>
    <w:rsid w:val="00AB7F8A"/>
    <w:rsid w:val="00AC44FC"/>
    <w:rsid w:val="00AC5601"/>
    <w:rsid w:val="00AD02CF"/>
    <w:rsid w:val="00AD4B52"/>
    <w:rsid w:val="00AD641E"/>
    <w:rsid w:val="00AE0998"/>
    <w:rsid w:val="00AE2FC7"/>
    <w:rsid w:val="00AE7789"/>
    <w:rsid w:val="00AF1190"/>
    <w:rsid w:val="00AF1561"/>
    <w:rsid w:val="00AF59AD"/>
    <w:rsid w:val="00AF660C"/>
    <w:rsid w:val="00B00125"/>
    <w:rsid w:val="00B01CE5"/>
    <w:rsid w:val="00B03726"/>
    <w:rsid w:val="00B059FE"/>
    <w:rsid w:val="00B129AB"/>
    <w:rsid w:val="00B13943"/>
    <w:rsid w:val="00B230ED"/>
    <w:rsid w:val="00B2768D"/>
    <w:rsid w:val="00B34F7E"/>
    <w:rsid w:val="00B419E6"/>
    <w:rsid w:val="00B4652C"/>
    <w:rsid w:val="00B57CD8"/>
    <w:rsid w:val="00B633A6"/>
    <w:rsid w:val="00B64BF6"/>
    <w:rsid w:val="00B70C59"/>
    <w:rsid w:val="00B72421"/>
    <w:rsid w:val="00B7288C"/>
    <w:rsid w:val="00B75158"/>
    <w:rsid w:val="00B8349C"/>
    <w:rsid w:val="00B94033"/>
    <w:rsid w:val="00B95FB7"/>
    <w:rsid w:val="00BA09D3"/>
    <w:rsid w:val="00BA6833"/>
    <w:rsid w:val="00BB2E5F"/>
    <w:rsid w:val="00BB4841"/>
    <w:rsid w:val="00BB52F3"/>
    <w:rsid w:val="00BB70E5"/>
    <w:rsid w:val="00BC7382"/>
    <w:rsid w:val="00BD2F5E"/>
    <w:rsid w:val="00BD3D19"/>
    <w:rsid w:val="00BD64AE"/>
    <w:rsid w:val="00BD74B8"/>
    <w:rsid w:val="00BD7816"/>
    <w:rsid w:val="00BE0A2F"/>
    <w:rsid w:val="00BE2118"/>
    <w:rsid w:val="00BE3C07"/>
    <w:rsid w:val="00BE5D4B"/>
    <w:rsid w:val="00BE7EB4"/>
    <w:rsid w:val="00BF28D5"/>
    <w:rsid w:val="00BF2D0E"/>
    <w:rsid w:val="00BF518A"/>
    <w:rsid w:val="00BF5930"/>
    <w:rsid w:val="00C03539"/>
    <w:rsid w:val="00C14DFE"/>
    <w:rsid w:val="00C2211B"/>
    <w:rsid w:val="00C22A50"/>
    <w:rsid w:val="00C23091"/>
    <w:rsid w:val="00C23213"/>
    <w:rsid w:val="00C24BCA"/>
    <w:rsid w:val="00C313C6"/>
    <w:rsid w:val="00C31AF7"/>
    <w:rsid w:val="00C338DA"/>
    <w:rsid w:val="00C34285"/>
    <w:rsid w:val="00C360A2"/>
    <w:rsid w:val="00C41D45"/>
    <w:rsid w:val="00C41E8E"/>
    <w:rsid w:val="00C42C9B"/>
    <w:rsid w:val="00C4412E"/>
    <w:rsid w:val="00C45E87"/>
    <w:rsid w:val="00C529F9"/>
    <w:rsid w:val="00C55B50"/>
    <w:rsid w:val="00C569ED"/>
    <w:rsid w:val="00C60A0B"/>
    <w:rsid w:val="00C60F63"/>
    <w:rsid w:val="00C632D0"/>
    <w:rsid w:val="00C777FD"/>
    <w:rsid w:val="00C81FB4"/>
    <w:rsid w:val="00C82765"/>
    <w:rsid w:val="00C8627A"/>
    <w:rsid w:val="00C93F55"/>
    <w:rsid w:val="00C94ED3"/>
    <w:rsid w:val="00C97C3C"/>
    <w:rsid w:val="00CA36F5"/>
    <w:rsid w:val="00CA554D"/>
    <w:rsid w:val="00CA6866"/>
    <w:rsid w:val="00CA6955"/>
    <w:rsid w:val="00CB0756"/>
    <w:rsid w:val="00CB4F1D"/>
    <w:rsid w:val="00CB79C1"/>
    <w:rsid w:val="00CC2AEA"/>
    <w:rsid w:val="00CC47F7"/>
    <w:rsid w:val="00CC4EE2"/>
    <w:rsid w:val="00CC5B5C"/>
    <w:rsid w:val="00CC66F7"/>
    <w:rsid w:val="00CD17D9"/>
    <w:rsid w:val="00CD1E65"/>
    <w:rsid w:val="00CD59BA"/>
    <w:rsid w:val="00CD74A0"/>
    <w:rsid w:val="00CE1BDE"/>
    <w:rsid w:val="00CE2361"/>
    <w:rsid w:val="00CE409E"/>
    <w:rsid w:val="00CE5739"/>
    <w:rsid w:val="00CF0F12"/>
    <w:rsid w:val="00CF3C8C"/>
    <w:rsid w:val="00D0253D"/>
    <w:rsid w:val="00D02E34"/>
    <w:rsid w:val="00D03950"/>
    <w:rsid w:val="00D109AE"/>
    <w:rsid w:val="00D12E56"/>
    <w:rsid w:val="00D15990"/>
    <w:rsid w:val="00D206F1"/>
    <w:rsid w:val="00D23AD7"/>
    <w:rsid w:val="00D2436A"/>
    <w:rsid w:val="00D24CE6"/>
    <w:rsid w:val="00D2600D"/>
    <w:rsid w:val="00D26B05"/>
    <w:rsid w:val="00D32240"/>
    <w:rsid w:val="00D35252"/>
    <w:rsid w:val="00D3546E"/>
    <w:rsid w:val="00D41977"/>
    <w:rsid w:val="00D43A35"/>
    <w:rsid w:val="00D46D7C"/>
    <w:rsid w:val="00D57673"/>
    <w:rsid w:val="00D60A11"/>
    <w:rsid w:val="00D60CBE"/>
    <w:rsid w:val="00D64F65"/>
    <w:rsid w:val="00D6591E"/>
    <w:rsid w:val="00D65D2D"/>
    <w:rsid w:val="00D72384"/>
    <w:rsid w:val="00D74D22"/>
    <w:rsid w:val="00D8526C"/>
    <w:rsid w:val="00D8612A"/>
    <w:rsid w:val="00D901E0"/>
    <w:rsid w:val="00D920E6"/>
    <w:rsid w:val="00D925BF"/>
    <w:rsid w:val="00D92774"/>
    <w:rsid w:val="00D932CB"/>
    <w:rsid w:val="00D9757D"/>
    <w:rsid w:val="00D97B3D"/>
    <w:rsid w:val="00DA6037"/>
    <w:rsid w:val="00DA60B4"/>
    <w:rsid w:val="00DA6346"/>
    <w:rsid w:val="00DA7AE0"/>
    <w:rsid w:val="00DB2565"/>
    <w:rsid w:val="00DB2879"/>
    <w:rsid w:val="00DB2C9A"/>
    <w:rsid w:val="00DB2FFE"/>
    <w:rsid w:val="00DB3AB3"/>
    <w:rsid w:val="00DB5772"/>
    <w:rsid w:val="00DC7E8D"/>
    <w:rsid w:val="00DD177E"/>
    <w:rsid w:val="00DD4DC5"/>
    <w:rsid w:val="00DD6FAD"/>
    <w:rsid w:val="00DE79CC"/>
    <w:rsid w:val="00DF25A9"/>
    <w:rsid w:val="00E02681"/>
    <w:rsid w:val="00E02C85"/>
    <w:rsid w:val="00E07837"/>
    <w:rsid w:val="00E13E4F"/>
    <w:rsid w:val="00E16DFD"/>
    <w:rsid w:val="00E2219D"/>
    <w:rsid w:val="00E22E61"/>
    <w:rsid w:val="00E265CB"/>
    <w:rsid w:val="00E30169"/>
    <w:rsid w:val="00E30D15"/>
    <w:rsid w:val="00E3271D"/>
    <w:rsid w:val="00E3522B"/>
    <w:rsid w:val="00E36169"/>
    <w:rsid w:val="00E40501"/>
    <w:rsid w:val="00E41271"/>
    <w:rsid w:val="00E41380"/>
    <w:rsid w:val="00E467FB"/>
    <w:rsid w:val="00E47903"/>
    <w:rsid w:val="00E50928"/>
    <w:rsid w:val="00E555C7"/>
    <w:rsid w:val="00E61455"/>
    <w:rsid w:val="00E63A5B"/>
    <w:rsid w:val="00E67555"/>
    <w:rsid w:val="00E72574"/>
    <w:rsid w:val="00E75C5B"/>
    <w:rsid w:val="00E87E2D"/>
    <w:rsid w:val="00E90FCF"/>
    <w:rsid w:val="00E91325"/>
    <w:rsid w:val="00E950F9"/>
    <w:rsid w:val="00EA5F82"/>
    <w:rsid w:val="00EA6CCF"/>
    <w:rsid w:val="00EB0F82"/>
    <w:rsid w:val="00EB509A"/>
    <w:rsid w:val="00EC3202"/>
    <w:rsid w:val="00ED04F0"/>
    <w:rsid w:val="00ED1453"/>
    <w:rsid w:val="00ED1B2C"/>
    <w:rsid w:val="00ED2D36"/>
    <w:rsid w:val="00ED4B8B"/>
    <w:rsid w:val="00ED631B"/>
    <w:rsid w:val="00ED71B6"/>
    <w:rsid w:val="00EE311B"/>
    <w:rsid w:val="00EE581E"/>
    <w:rsid w:val="00EF3F4C"/>
    <w:rsid w:val="00F073C7"/>
    <w:rsid w:val="00F143FA"/>
    <w:rsid w:val="00F1467E"/>
    <w:rsid w:val="00F153C1"/>
    <w:rsid w:val="00F160BB"/>
    <w:rsid w:val="00F203A3"/>
    <w:rsid w:val="00F22154"/>
    <w:rsid w:val="00F233AB"/>
    <w:rsid w:val="00F239BD"/>
    <w:rsid w:val="00F2462B"/>
    <w:rsid w:val="00F25D70"/>
    <w:rsid w:val="00F27EC4"/>
    <w:rsid w:val="00F31588"/>
    <w:rsid w:val="00F321BB"/>
    <w:rsid w:val="00F4049A"/>
    <w:rsid w:val="00F44D85"/>
    <w:rsid w:val="00F46BF2"/>
    <w:rsid w:val="00F47740"/>
    <w:rsid w:val="00F51CE1"/>
    <w:rsid w:val="00F51E40"/>
    <w:rsid w:val="00F539FD"/>
    <w:rsid w:val="00F554BF"/>
    <w:rsid w:val="00F613A1"/>
    <w:rsid w:val="00F61C6F"/>
    <w:rsid w:val="00F63E06"/>
    <w:rsid w:val="00F66E49"/>
    <w:rsid w:val="00F70169"/>
    <w:rsid w:val="00F71CEF"/>
    <w:rsid w:val="00F73007"/>
    <w:rsid w:val="00F74B0C"/>
    <w:rsid w:val="00F7522F"/>
    <w:rsid w:val="00F763A9"/>
    <w:rsid w:val="00F82F77"/>
    <w:rsid w:val="00F90AFA"/>
    <w:rsid w:val="00F910FC"/>
    <w:rsid w:val="00FA0410"/>
    <w:rsid w:val="00FA3458"/>
    <w:rsid w:val="00FA701F"/>
    <w:rsid w:val="00FB1DE8"/>
    <w:rsid w:val="00FB48EE"/>
    <w:rsid w:val="00FB4AB1"/>
    <w:rsid w:val="00FC23C1"/>
    <w:rsid w:val="00FC2FBB"/>
    <w:rsid w:val="00FC653C"/>
    <w:rsid w:val="00FD1190"/>
    <w:rsid w:val="00FD3255"/>
    <w:rsid w:val="00FD6D3B"/>
    <w:rsid w:val="00FE232C"/>
    <w:rsid w:val="00FE3D19"/>
    <w:rsid w:val="00FF26FB"/>
    <w:rsid w:val="00FF47ED"/>
    <w:rsid w:val="00FF5F31"/>
    <w:rsid w:val="00FF62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66AB"/>
    <w:pPr>
      <w:spacing w:after="200" w:line="276" w:lineRule="auto"/>
    </w:pPr>
  </w:style>
  <w:style w:type="paragraph" w:styleId="berschrift1">
    <w:name w:val="heading 1"/>
    <w:basedOn w:val="Standard"/>
    <w:next w:val="Standard"/>
    <w:link w:val="berschrift1Zchn"/>
    <w:autoRedefine/>
    <w:uiPriority w:val="9"/>
    <w:qFormat/>
    <w:rsid w:val="003F22B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F22B8"/>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F22B8"/>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F22B8"/>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F22B8"/>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F22B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2E66A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E66AB"/>
  </w:style>
  <w:style w:type="character" w:customStyle="1" w:styleId="berschrift1Zchn">
    <w:name w:val="Überschrift 1 Zchn"/>
    <w:basedOn w:val="Absatz-Standardschriftart"/>
    <w:link w:val="berschrift1"/>
    <w:uiPriority w:val="9"/>
    <w:rsid w:val="003F22B8"/>
    <w:rPr>
      <w:rFonts w:ascii="Calibri" w:eastAsiaTheme="majorEastAsia" w:hAnsi="Calibri" w:cstheme="majorBidi"/>
      <w:b/>
      <w:sz w:val="32"/>
      <w:szCs w:val="32"/>
    </w:rPr>
  </w:style>
  <w:style w:type="paragraph" w:styleId="Kopfzeile">
    <w:name w:val="header"/>
    <w:basedOn w:val="Standard"/>
    <w:link w:val="KopfzeileZchn"/>
    <w:uiPriority w:val="99"/>
    <w:unhideWhenUsed/>
    <w:rsid w:val="003F22B8"/>
    <w:pPr>
      <w:tabs>
        <w:tab w:val="left" w:pos="425"/>
      </w:tabs>
      <w:spacing w:after="0" w:line="240" w:lineRule="auto"/>
    </w:pPr>
  </w:style>
  <w:style w:type="character" w:customStyle="1" w:styleId="KopfzeileZchn">
    <w:name w:val="Kopfzeile Zchn"/>
    <w:basedOn w:val="Absatz-Standardschriftart"/>
    <w:link w:val="Kopfzeile"/>
    <w:uiPriority w:val="99"/>
    <w:rsid w:val="003F22B8"/>
  </w:style>
  <w:style w:type="paragraph" w:styleId="Fuzeile">
    <w:name w:val="footer"/>
    <w:basedOn w:val="Standard"/>
    <w:link w:val="FuzeileZchn"/>
    <w:uiPriority w:val="99"/>
    <w:unhideWhenUsed/>
    <w:rsid w:val="003F22B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F22B8"/>
    <w:rPr>
      <w:rFonts w:ascii="Palatino Linotype" w:hAnsi="Palatino Linotype"/>
      <w:smallCaps/>
      <w:sz w:val="18"/>
    </w:rPr>
  </w:style>
  <w:style w:type="character" w:customStyle="1" w:styleId="berschrift2Zchn">
    <w:name w:val="Überschrift 2 Zchn"/>
    <w:basedOn w:val="Absatz-Standardschriftart"/>
    <w:link w:val="berschrift2"/>
    <w:uiPriority w:val="9"/>
    <w:rsid w:val="003F22B8"/>
    <w:rPr>
      <w:rFonts w:ascii="Calibri" w:eastAsiaTheme="majorEastAsia" w:hAnsi="Calibri" w:cstheme="majorBidi"/>
      <w:b/>
      <w:sz w:val="24"/>
      <w:szCs w:val="26"/>
    </w:rPr>
  </w:style>
  <w:style w:type="character" w:customStyle="1" w:styleId="fett">
    <w:name w:val="_fett"/>
    <w:basedOn w:val="Absatz-Standardschriftart"/>
    <w:uiPriority w:val="1"/>
    <w:qFormat/>
    <w:rsid w:val="003F22B8"/>
    <w:rPr>
      <w:rFonts w:ascii="Palatino Linotype" w:hAnsi="Palatino Linotype"/>
      <w:b/>
      <w:sz w:val="18"/>
    </w:rPr>
  </w:style>
  <w:style w:type="character" w:customStyle="1" w:styleId="berschrift3Zchn">
    <w:name w:val="Überschrift 3 Zchn"/>
    <w:basedOn w:val="Absatz-Standardschriftart"/>
    <w:link w:val="berschrift3"/>
    <w:uiPriority w:val="9"/>
    <w:rsid w:val="003F22B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F22B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F22B8"/>
    <w:rPr>
      <w:rFonts w:ascii="Calibri" w:eastAsiaTheme="majorEastAsia" w:hAnsi="Calibri" w:cstheme="majorBidi"/>
      <w:sz w:val="18"/>
    </w:rPr>
  </w:style>
  <w:style w:type="paragraph" w:customStyle="1" w:styleId="Text">
    <w:name w:val="Text"/>
    <w:basedOn w:val="Standard"/>
    <w:next w:val="Randziffer"/>
    <w:autoRedefine/>
    <w:qFormat/>
    <w:rsid w:val="003F22B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F22B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F22B8"/>
    <w:rPr>
      <w:rFonts w:ascii="Palatino Linotype" w:hAnsi="Palatino Linotype"/>
      <w:sz w:val="16"/>
      <w:szCs w:val="20"/>
    </w:rPr>
  </w:style>
  <w:style w:type="character" w:styleId="Funotenzeichen">
    <w:name w:val="footnote reference"/>
    <w:basedOn w:val="Absatz-Standardschriftart"/>
    <w:uiPriority w:val="99"/>
    <w:semiHidden/>
    <w:unhideWhenUsed/>
    <w:rsid w:val="003F22B8"/>
    <w:rPr>
      <w:vertAlign w:val="superscript"/>
    </w:rPr>
  </w:style>
  <w:style w:type="character" w:customStyle="1" w:styleId="kursiv">
    <w:name w:val="_kursiv"/>
    <w:basedOn w:val="Absatz-Standardschriftart"/>
    <w:uiPriority w:val="1"/>
    <w:qFormat/>
    <w:rsid w:val="003F22B8"/>
    <w:rPr>
      <w:rFonts w:ascii="Palatino Linotype" w:hAnsi="Palatino Linotype"/>
      <w:i/>
      <w:sz w:val="18"/>
    </w:rPr>
  </w:style>
  <w:style w:type="paragraph" w:customStyle="1" w:styleId="Liste">
    <w:name w:val="Liste –"/>
    <w:basedOn w:val="Text"/>
    <w:qFormat/>
    <w:rsid w:val="003F22B8"/>
    <w:pPr>
      <w:numPr>
        <w:numId w:val="17"/>
      </w:numPr>
      <w:spacing w:before="60" w:after="60"/>
      <w:ind w:left="284" w:hanging="284"/>
      <w:contextualSpacing/>
    </w:pPr>
  </w:style>
  <w:style w:type="paragraph" w:customStyle="1" w:styleId="Listei">
    <w:name w:val="Liste i)"/>
    <w:basedOn w:val="Liste"/>
    <w:qFormat/>
    <w:rsid w:val="003F22B8"/>
    <w:pPr>
      <w:numPr>
        <w:numId w:val="18"/>
      </w:numPr>
      <w:ind w:left="568" w:hanging="284"/>
    </w:pPr>
  </w:style>
  <w:style w:type="character" w:styleId="Platzhaltertext">
    <w:name w:val="Placeholder Text"/>
    <w:basedOn w:val="Absatz-Standardschriftart"/>
    <w:uiPriority w:val="99"/>
    <w:semiHidden/>
    <w:rsid w:val="003F22B8"/>
    <w:rPr>
      <w:color w:val="808080"/>
    </w:rPr>
  </w:style>
  <w:style w:type="character" w:customStyle="1" w:styleId="fettMuster">
    <w:name w:val="_fett_Muster"/>
    <w:basedOn w:val="fett"/>
    <w:uiPriority w:val="1"/>
    <w:qFormat/>
    <w:rsid w:val="003F22B8"/>
    <w:rPr>
      <w:rFonts w:ascii="Calibri" w:hAnsi="Calibri"/>
      <w:b/>
      <w:sz w:val="18"/>
    </w:rPr>
  </w:style>
  <w:style w:type="paragraph" w:customStyle="1" w:styleId="BoxKopf">
    <w:name w:val="Box_Kopf"/>
    <w:basedOn w:val="Standard"/>
    <w:next w:val="RandzifferMuster"/>
    <w:autoRedefine/>
    <w:qFormat/>
    <w:rsid w:val="00355165"/>
    <w:pPr>
      <w:spacing w:after="0" w:line="240" w:lineRule="auto"/>
      <w:jc w:val="both"/>
    </w:pPr>
    <w:rPr>
      <w:rFonts w:ascii="Tahoma" w:hAnsi="Tahoma"/>
      <w:sz w:val="18"/>
    </w:rPr>
  </w:style>
  <w:style w:type="paragraph" w:customStyle="1" w:styleId="Mustertext">
    <w:name w:val="Mustertext"/>
    <w:basedOn w:val="Standard"/>
    <w:autoRedefine/>
    <w:qFormat/>
    <w:rsid w:val="0035516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355165"/>
  </w:style>
  <w:style w:type="paragraph" w:customStyle="1" w:styleId="Mustertextklein">
    <w:name w:val="Mustertext_klein"/>
    <w:basedOn w:val="Mustertext"/>
    <w:autoRedefine/>
    <w:qFormat/>
    <w:rsid w:val="003F22B8"/>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3F22B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3F22B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3F22B8"/>
    <w:rPr>
      <w:rFonts w:ascii="Palatino Linotype" w:hAnsi="Palatino Linotype"/>
      <w:i w:val="0"/>
      <w:caps w:val="0"/>
      <w:smallCaps/>
      <w:sz w:val="18"/>
    </w:rPr>
  </w:style>
  <w:style w:type="character" w:customStyle="1" w:styleId="kursivMuster">
    <w:name w:val="_kursiv_Muster"/>
    <w:basedOn w:val="fettMuster"/>
    <w:uiPriority w:val="1"/>
    <w:qFormat/>
    <w:rsid w:val="003F22B8"/>
    <w:rPr>
      <w:rFonts w:ascii="Calibri" w:hAnsi="Calibri"/>
      <w:b w:val="0"/>
      <w:i/>
      <w:sz w:val="18"/>
    </w:rPr>
  </w:style>
  <w:style w:type="character" w:customStyle="1" w:styleId="kapitlchenMuster">
    <w:name w:val="_kapitälchen_Muster"/>
    <w:basedOn w:val="fettMuster"/>
    <w:uiPriority w:val="1"/>
    <w:qFormat/>
    <w:rsid w:val="003F22B8"/>
    <w:rPr>
      <w:rFonts w:ascii="Calibri" w:hAnsi="Calibri"/>
      <w:b w:val="0"/>
      <w:caps w:val="0"/>
      <w:smallCaps/>
      <w:sz w:val="18"/>
    </w:rPr>
  </w:style>
  <w:style w:type="character" w:customStyle="1" w:styleId="berschrift6Zchn">
    <w:name w:val="Überschrift 6 Zchn"/>
    <w:basedOn w:val="Absatz-Standardschriftart"/>
    <w:link w:val="berschrift6"/>
    <w:uiPriority w:val="9"/>
    <w:rsid w:val="003F22B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F22B8"/>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F22B8"/>
    <w:pPr>
      <w:framePr w:hSpace="198" w:wrap="around" w:y="-283"/>
      <w:jc w:val="left"/>
    </w:pPr>
  </w:style>
  <w:style w:type="paragraph" w:customStyle="1" w:styleId="MustertextListe0">
    <w:name w:val="Mustertext_Liste"/>
    <w:basedOn w:val="Standard"/>
    <w:autoRedefine/>
    <w:qFormat/>
    <w:rsid w:val="00355165"/>
    <w:pPr>
      <w:numPr>
        <w:ilvl w:val="1"/>
        <w:numId w:val="5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footnotecall1">
    <w:name w:val="footnotecall1"/>
    <w:basedOn w:val="Absatz-Standardschriftart"/>
    <w:rsid w:val="00F4049A"/>
    <w:rPr>
      <w:b/>
      <w:bCs/>
      <w:strike w:val="0"/>
      <w:dstrike w:val="0"/>
      <w:color w:val="0D5394"/>
      <w:sz w:val="17"/>
      <w:szCs w:val="17"/>
      <w:u w:val="none"/>
      <w:effect w:val="none"/>
      <w:vertAlign w:val="superscript"/>
    </w:rPr>
  </w:style>
  <w:style w:type="paragraph" w:styleId="StandardWeb">
    <w:name w:val="Normal (Web)"/>
    <w:basedOn w:val="Standard"/>
    <w:uiPriority w:val="99"/>
    <w:semiHidden/>
    <w:unhideWhenUsed/>
    <w:rsid w:val="00783A7E"/>
    <w:pPr>
      <w:spacing w:after="0" w:line="240" w:lineRule="auto"/>
    </w:pPr>
    <w:rPr>
      <w:rFonts w:ascii="Times New Roman" w:hAnsi="Times New Roman" w:cs="Times New Roman"/>
      <w:sz w:val="24"/>
      <w:szCs w:val="24"/>
      <w:lang w:eastAsia="de-CH"/>
    </w:rPr>
  </w:style>
  <w:style w:type="paragraph" w:styleId="Listenabsatz">
    <w:name w:val="List Paragraph"/>
    <w:basedOn w:val="Standard"/>
    <w:uiPriority w:val="34"/>
    <w:qFormat/>
    <w:rsid w:val="00783A7E"/>
    <w:pPr>
      <w:spacing w:after="0" w:line="240" w:lineRule="auto"/>
    </w:pPr>
    <w:rPr>
      <w:rFonts w:ascii="Times New Roman" w:hAnsi="Times New Roman" w:cs="Times New Roman"/>
      <w:sz w:val="24"/>
      <w:szCs w:val="24"/>
      <w:lang w:eastAsia="de-CH"/>
    </w:rPr>
  </w:style>
  <w:style w:type="character" w:styleId="Kommentarzeichen">
    <w:name w:val="annotation reference"/>
    <w:basedOn w:val="Absatz-Standardschriftart"/>
    <w:uiPriority w:val="99"/>
    <w:semiHidden/>
    <w:unhideWhenUsed/>
    <w:rsid w:val="009952A6"/>
    <w:rPr>
      <w:sz w:val="16"/>
      <w:szCs w:val="16"/>
    </w:rPr>
  </w:style>
  <w:style w:type="paragraph" w:styleId="Kommentartext">
    <w:name w:val="annotation text"/>
    <w:basedOn w:val="Standard"/>
    <w:link w:val="KommentartextZchn"/>
    <w:uiPriority w:val="99"/>
    <w:semiHidden/>
    <w:unhideWhenUsed/>
    <w:rsid w:val="009952A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952A6"/>
    <w:rPr>
      <w:sz w:val="20"/>
      <w:szCs w:val="20"/>
    </w:rPr>
  </w:style>
  <w:style w:type="paragraph" w:styleId="Kommentarthema">
    <w:name w:val="annotation subject"/>
    <w:basedOn w:val="Kommentartext"/>
    <w:next w:val="Kommentartext"/>
    <w:link w:val="KommentarthemaZchn"/>
    <w:uiPriority w:val="99"/>
    <w:semiHidden/>
    <w:unhideWhenUsed/>
    <w:rsid w:val="009952A6"/>
    <w:rPr>
      <w:b/>
      <w:bCs/>
    </w:rPr>
  </w:style>
  <w:style w:type="character" w:customStyle="1" w:styleId="KommentarthemaZchn">
    <w:name w:val="Kommentarthema Zchn"/>
    <w:basedOn w:val="KommentartextZchn"/>
    <w:link w:val="Kommentarthema"/>
    <w:uiPriority w:val="99"/>
    <w:semiHidden/>
    <w:rsid w:val="009952A6"/>
    <w:rPr>
      <w:b/>
      <w:bCs/>
      <w:sz w:val="20"/>
      <w:szCs w:val="20"/>
    </w:rPr>
  </w:style>
  <w:style w:type="paragraph" w:customStyle="1" w:styleId="MustertextListeI">
    <w:name w:val="Mustertext_Liste_I"/>
    <w:basedOn w:val="MustertextListe0"/>
    <w:qFormat/>
    <w:rsid w:val="003F22B8"/>
    <w:pPr>
      <w:numPr>
        <w:ilvl w:val="0"/>
      </w:numPr>
    </w:pPr>
  </w:style>
  <w:style w:type="paragraph" w:customStyle="1" w:styleId="MustertextListea">
    <w:name w:val="Mustertext_Liste_a"/>
    <w:basedOn w:val="MustertextListeI"/>
    <w:autoRedefine/>
    <w:qFormat/>
    <w:rsid w:val="003F22B8"/>
    <w:pPr>
      <w:numPr>
        <w:ilvl w:val="2"/>
      </w:numPr>
      <w:tabs>
        <w:tab w:val="clear" w:pos="567"/>
      </w:tabs>
    </w:pPr>
  </w:style>
  <w:style w:type="paragraph" w:customStyle="1" w:styleId="MustertextListe">
    <w:name w:val="Mustertext_Liste –"/>
    <w:basedOn w:val="MustertextListe0"/>
    <w:autoRedefine/>
    <w:qFormat/>
    <w:rsid w:val="003F22B8"/>
    <w:pPr>
      <w:numPr>
        <w:ilvl w:val="0"/>
        <w:numId w:val="54"/>
      </w:numPr>
      <w:ind w:left="284" w:hanging="284"/>
    </w:pPr>
  </w:style>
  <w:style w:type="paragraph" w:customStyle="1" w:styleId="MustertextBO">
    <w:name w:val="Mustertext_BO"/>
    <w:basedOn w:val="Mustertext"/>
    <w:autoRedefine/>
    <w:qFormat/>
    <w:rsid w:val="003F22B8"/>
    <w:pPr>
      <w:tabs>
        <w:tab w:val="clear" w:pos="284"/>
      </w:tabs>
      <w:spacing w:after="0"/>
      <w:ind w:left="907" w:hanging="907"/>
    </w:pPr>
  </w:style>
  <w:style w:type="paragraph" w:customStyle="1" w:styleId="MustertextTitel">
    <w:name w:val="Mustertext_Titel"/>
    <w:basedOn w:val="Mustertext"/>
    <w:autoRedefine/>
    <w:qFormat/>
    <w:rsid w:val="005934D3"/>
    <w:pPr>
      <w:spacing w:before="120"/>
    </w:pPr>
    <w:rPr>
      <w:b/>
    </w:rPr>
  </w:style>
  <w:style w:type="paragraph" w:customStyle="1" w:styleId="MustertextTitelEbene1">
    <w:name w:val="Mustertext_Titel_Ebene_1"/>
    <w:basedOn w:val="Mustertext"/>
    <w:autoRedefine/>
    <w:qFormat/>
    <w:rsid w:val="003F22B8"/>
    <w:pPr>
      <w:spacing w:before="120"/>
      <w:contextualSpacing/>
    </w:pPr>
    <w:rPr>
      <w:b/>
    </w:rPr>
  </w:style>
  <w:style w:type="paragraph" w:customStyle="1" w:styleId="MustertextTitelEbene5">
    <w:name w:val="Mustertext_Titel_Ebene_5"/>
    <w:basedOn w:val="MustertextTitelEbene1"/>
    <w:next w:val="Mustertext"/>
    <w:autoRedefine/>
    <w:qFormat/>
    <w:rsid w:val="003F22B8"/>
    <w:rPr>
      <w:b w:val="0"/>
    </w:rPr>
  </w:style>
  <w:style w:type="paragraph" w:customStyle="1" w:styleId="MustertextTitelEbene2">
    <w:name w:val="Mustertext_Titel_Ebene_2"/>
    <w:basedOn w:val="MustertextTitelEbene1"/>
    <w:next w:val="Mustertext"/>
    <w:autoRedefine/>
    <w:qFormat/>
    <w:rsid w:val="003F22B8"/>
  </w:style>
  <w:style w:type="paragraph" w:customStyle="1" w:styleId="MustertextTitelEbene3">
    <w:name w:val="Mustertext_Titel_Ebene_3"/>
    <w:basedOn w:val="MustertextTitelEbene1"/>
    <w:next w:val="Mustertext"/>
    <w:qFormat/>
    <w:rsid w:val="003F22B8"/>
  </w:style>
  <w:style w:type="paragraph" w:customStyle="1" w:styleId="MustertextTitelEbene4">
    <w:name w:val="Mustertext_Titel_Ebene_4"/>
    <w:basedOn w:val="MustertextTitelEbene1"/>
    <w:next w:val="Mustertext"/>
    <w:qFormat/>
    <w:rsid w:val="003F22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66AB"/>
    <w:pPr>
      <w:spacing w:after="200" w:line="276" w:lineRule="auto"/>
    </w:pPr>
  </w:style>
  <w:style w:type="paragraph" w:styleId="berschrift1">
    <w:name w:val="heading 1"/>
    <w:basedOn w:val="Standard"/>
    <w:next w:val="Standard"/>
    <w:link w:val="berschrift1Zchn"/>
    <w:autoRedefine/>
    <w:uiPriority w:val="9"/>
    <w:qFormat/>
    <w:rsid w:val="003F22B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F22B8"/>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F22B8"/>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F22B8"/>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F22B8"/>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F22B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2E66A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E66AB"/>
  </w:style>
  <w:style w:type="character" w:customStyle="1" w:styleId="berschrift1Zchn">
    <w:name w:val="Überschrift 1 Zchn"/>
    <w:basedOn w:val="Absatz-Standardschriftart"/>
    <w:link w:val="berschrift1"/>
    <w:uiPriority w:val="9"/>
    <w:rsid w:val="003F22B8"/>
    <w:rPr>
      <w:rFonts w:ascii="Calibri" w:eastAsiaTheme="majorEastAsia" w:hAnsi="Calibri" w:cstheme="majorBidi"/>
      <w:b/>
      <w:sz w:val="32"/>
      <w:szCs w:val="32"/>
    </w:rPr>
  </w:style>
  <w:style w:type="paragraph" w:styleId="Kopfzeile">
    <w:name w:val="header"/>
    <w:basedOn w:val="Standard"/>
    <w:link w:val="KopfzeileZchn"/>
    <w:uiPriority w:val="99"/>
    <w:unhideWhenUsed/>
    <w:rsid w:val="003F22B8"/>
    <w:pPr>
      <w:tabs>
        <w:tab w:val="left" w:pos="425"/>
      </w:tabs>
      <w:spacing w:after="0" w:line="240" w:lineRule="auto"/>
    </w:pPr>
  </w:style>
  <w:style w:type="character" w:customStyle="1" w:styleId="KopfzeileZchn">
    <w:name w:val="Kopfzeile Zchn"/>
    <w:basedOn w:val="Absatz-Standardschriftart"/>
    <w:link w:val="Kopfzeile"/>
    <w:uiPriority w:val="99"/>
    <w:rsid w:val="003F22B8"/>
  </w:style>
  <w:style w:type="paragraph" w:styleId="Fuzeile">
    <w:name w:val="footer"/>
    <w:basedOn w:val="Standard"/>
    <w:link w:val="FuzeileZchn"/>
    <w:uiPriority w:val="99"/>
    <w:unhideWhenUsed/>
    <w:rsid w:val="003F22B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F22B8"/>
    <w:rPr>
      <w:rFonts w:ascii="Palatino Linotype" w:hAnsi="Palatino Linotype"/>
      <w:smallCaps/>
      <w:sz w:val="18"/>
    </w:rPr>
  </w:style>
  <w:style w:type="character" w:customStyle="1" w:styleId="berschrift2Zchn">
    <w:name w:val="Überschrift 2 Zchn"/>
    <w:basedOn w:val="Absatz-Standardschriftart"/>
    <w:link w:val="berschrift2"/>
    <w:uiPriority w:val="9"/>
    <w:rsid w:val="003F22B8"/>
    <w:rPr>
      <w:rFonts w:ascii="Calibri" w:eastAsiaTheme="majorEastAsia" w:hAnsi="Calibri" w:cstheme="majorBidi"/>
      <w:b/>
      <w:sz w:val="24"/>
      <w:szCs w:val="26"/>
    </w:rPr>
  </w:style>
  <w:style w:type="character" w:customStyle="1" w:styleId="fett">
    <w:name w:val="_fett"/>
    <w:basedOn w:val="Absatz-Standardschriftart"/>
    <w:uiPriority w:val="1"/>
    <w:qFormat/>
    <w:rsid w:val="003F22B8"/>
    <w:rPr>
      <w:rFonts w:ascii="Palatino Linotype" w:hAnsi="Palatino Linotype"/>
      <w:b/>
      <w:sz w:val="18"/>
    </w:rPr>
  </w:style>
  <w:style w:type="character" w:customStyle="1" w:styleId="berschrift3Zchn">
    <w:name w:val="Überschrift 3 Zchn"/>
    <w:basedOn w:val="Absatz-Standardschriftart"/>
    <w:link w:val="berschrift3"/>
    <w:uiPriority w:val="9"/>
    <w:rsid w:val="003F22B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F22B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F22B8"/>
    <w:rPr>
      <w:rFonts w:ascii="Calibri" w:eastAsiaTheme="majorEastAsia" w:hAnsi="Calibri" w:cstheme="majorBidi"/>
      <w:sz w:val="18"/>
    </w:rPr>
  </w:style>
  <w:style w:type="paragraph" w:customStyle="1" w:styleId="Text">
    <w:name w:val="Text"/>
    <w:basedOn w:val="Standard"/>
    <w:next w:val="Randziffer"/>
    <w:autoRedefine/>
    <w:qFormat/>
    <w:rsid w:val="003F22B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F22B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F22B8"/>
    <w:rPr>
      <w:rFonts w:ascii="Palatino Linotype" w:hAnsi="Palatino Linotype"/>
      <w:sz w:val="16"/>
      <w:szCs w:val="20"/>
    </w:rPr>
  </w:style>
  <w:style w:type="character" w:styleId="Funotenzeichen">
    <w:name w:val="footnote reference"/>
    <w:basedOn w:val="Absatz-Standardschriftart"/>
    <w:uiPriority w:val="99"/>
    <w:semiHidden/>
    <w:unhideWhenUsed/>
    <w:rsid w:val="003F22B8"/>
    <w:rPr>
      <w:vertAlign w:val="superscript"/>
    </w:rPr>
  </w:style>
  <w:style w:type="character" w:customStyle="1" w:styleId="kursiv">
    <w:name w:val="_kursiv"/>
    <w:basedOn w:val="Absatz-Standardschriftart"/>
    <w:uiPriority w:val="1"/>
    <w:qFormat/>
    <w:rsid w:val="003F22B8"/>
    <w:rPr>
      <w:rFonts w:ascii="Palatino Linotype" w:hAnsi="Palatino Linotype"/>
      <w:i/>
      <w:sz w:val="18"/>
    </w:rPr>
  </w:style>
  <w:style w:type="paragraph" w:customStyle="1" w:styleId="Liste">
    <w:name w:val="Liste –"/>
    <w:basedOn w:val="Text"/>
    <w:qFormat/>
    <w:rsid w:val="003F22B8"/>
    <w:pPr>
      <w:numPr>
        <w:numId w:val="17"/>
      </w:numPr>
      <w:spacing w:before="60" w:after="60"/>
      <w:ind w:left="284" w:hanging="284"/>
      <w:contextualSpacing/>
    </w:pPr>
  </w:style>
  <w:style w:type="paragraph" w:customStyle="1" w:styleId="Listei">
    <w:name w:val="Liste i)"/>
    <w:basedOn w:val="Liste"/>
    <w:qFormat/>
    <w:rsid w:val="003F22B8"/>
    <w:pPr>
      <w:numPr>
        <w:numId w:val="18"/>
      </w:numPr>
      <w:ind w:left="568" w:hanging="284"/>
    </w:pPr>
  </w:style>
  <w:style w:type="character" w:styleId="Platzhaltertext">
    <w:name w:val="Placeholder Text"/>
    <w:basedOn w:val="Absatz-Standardschriftart"/>
    <w:uiPriority w:val="99"/>
    <w:semiHidden/>
    <w:rsid w:val="003F22B8"/>
    <w:rPr>
      <w:color w:val="808080"/>
    </w:rPr>
  </w:style>
  <w:style w:type="character" w:customStyle="1" w:styleId="fettMuster">
    <w:name w:val="_fett_Muster"/>
    <w:basedOn w:val="fett"/>
    <w:uiPriority w:val="1"/>
    <w:qFormat/>
    <w:rsid w:val="003F22B8"/>
    <w:rPr>
      <w:rFonts w:ascii="Calibri" w:hAnsi="Calibri"/>
      <w:b/>
      <w:sz w:val="18"/>
    </w:rPr>
  </w:style>
  <w:style w:type="paragraph" w:customStyle="1" w:styleId="BoxKopf">
    <w:name w:val="Box_Kopf"/>
    <w:basedOn w:val="Standard"/>
    <w:next w:val="RandzifferMuster"/>
    <w:autoRedefine/>
    <w:qFormat/>
    <w:rsid w:val="00355165"/>
    <w:pPr>
      <w:spacing w:after="0" w:line="240" w:lineRule="auto"/>
      <w:jc w:val="both"/>
    </w:pPr>
    <w:rPr>
      <w:rFonts w:ascii="Tahoma" w:hAnsi="Tahoma"/>
      <w:sz w:val="18"/>
    </w:rPr>
  </w:style>
  <w:style w:type="paragraph" w:customStyle="1" w:styleId="Mustertext">
    <w:name w:val="Mustertext"/>
    <w:basedOn w:val="Standard"/>
    <w:autoRedefine/>
    <w:qFormat/>
    <w:rsid w:val="0035516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355165"/>
  </w:style>
  <w:style w:type="paragraph" w:customStyle="1" w:styleId="Mustertextklein">
    <w:name w:val="Mustertext_klein"/>
    <w:basedOn w:val="Mustertext"/>
    <w:autoRedefine/>
    <w:qFormat/>
    <w:rsid w:val="003F22B8"/>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3F22B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3F22B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3F22B8"/>
    <w:rPr>
      <w:rFonts w:ascii="Palatino Linotype" w:hAnsi="Palatino Linotype"/>
      <w:i w:val="0"/>
      <w:caps w:val="0"/>
      <w:smallCaps/>
      <w:sz w:val="18"/>
    </w:rPr>
  </w:style>
  <w:style w:type="character" w:customStyle="1" w:styleId="kursivMuster">
    <w:name w:val="_kursiv_Muster"/>
    <w:basedOn w:val="fettMuster"/>
    <w:uiPriority w:val="1"/>
    <w:qFormat/>
    <w:rsid w:val="003F22B8"/>
    <w:rPr>
      <w:rFonts w:ascii="Calibri" w:hAnsi="Calibri"/>
      <w:b w:val="0"/>
      <w:i/>
      <w:sz w:val="18"/>
    </w:rPr>
  </w:style>
  <w:style w:type="character" w:customStyle="1" w:styleId="kapitlchenMuster">
    <w:name w:val="_kapitälchen_Muster"/>
    <w:basedOn w:val="fettMuster"/>
    <w:uiPriority w:val="1"/>
    <w:qFormat/>
    <w:rsid w:val="003F22B8"/>
    <w:rPr>
      <w:rFonts w:ascii="Calibri" w:hAnsi="Calibri"/>
      <w:b w:val="0"/>
      <w:caps w:val="0"/>
      <w:smallCaps/>
      <w:sz w:val="18"/>
    </w:rPr>
  </w:style>
  <w:style w:type="character" w:customStyle="1" w:styleId="berschrift6Zchn">
    <w:name w:val="Überschrift 6 Zchn"/>
    <w:basedOn w:val="Absatz-Standardschriftart"/>
    <w:link w:val="berschrift6"/>
    <w:uiPriority w:val="9"/>
    <w:rsid w:val="003F22B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F22B8"/>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F22B8"/>
    <w:pPr>
      <w:framePr w:hSpace="198" w:wrap="around" w:y="-283"/>
      <w:jc w:val="left"/>
    </w:pPr>
  </w:style>
  <w:style w:type="paragraph" w:customStyle="1" w:styleId="MustertextListe0">
    <w:name w:val="Mustertext_Liste"/>
    <w:basedOn w:val="Standard"/>
    <w:autoRedefine/>
    <w:qFormat/>
    <w:rsid w:val="00355165"/>
    <w:pPr>
      <w:numPr>
        <w:ilvl w:val="1"/>
        <w:numId w:val="5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footnotecall1">
    <w:name w:val="footnotecall1"/>
    <w:basedOn w:val="Absatz-Standardschriftart"/>
    <w:rsid w:val="00F4049A"/>
    <w:rPr>
      <w:b/>
      <w:bCs/>
      <w:strike w:val="0"/>
      <w:dstrike w:val="0"/>
      <w:color w:val="0D5394"/>
      <w:sz w:val="17"/>
      <w:szCs w:val="17"/>
      <w:u w:val="none"/>
      <w:effect w:val="none"/>
      <w:vertAlign w:val="superscript"/>
    </w:rPr>
  </w:style>
  <w:style w:type="paragraph" w:styleId="StandardWeb">
    <w:name w:val="Normal (Web)"/>
    <w:basedOn w:val="Standard"/>
    <w:uiPriority w:val="99"/>
    <w:semiHidden/>
    <w:unhideWhenUsed/>
    <w:rsid w:val="00783A7E"/>
    <w:pPr>
      <w:spacing w:after="0" w:line="240" w:lineRule="auto"/>
    </w:pPr>
    <w:rPr>
      <w:rFonts w:ascii="Times New Roman" w:hAnsi="Times New Roman" w:cs="Times New Roman"/>
      <w:sz w:val="24"/>
      <w:szCs w:val="24"/>
      <w:lang w:eastAsia="de-CH"/>
    </w:rPr>
  </w:style>
  <w:style w:type="paragraph" w:styleId="Listenabsatz">
    <w:name w:val="List Paragraph"/>
    <w:basedOn w:val="Standard"/>
    <w:uiPriority w:val="34"/>
    <w:qFormat/>
    <w:rsid w:val="00783A7E"/>
    <w:pPr>
      <w:spacing w:after="0" w:line="240" w:lineRule="auto"/>
    </w:pPr>
    <w:rPr>
      <w:rFonts w:ascii="Times New Roman" w:hAnsi="Times New Roman" w:cs="Times New Roman"/>
      <w:sz w:val="24"/>
      <w:szCs w:val="24"/>
      <w:lang w:eastAsia="de-CH"/>
    </w:rPr>
  </w:style>
  <w:style w:type="character" w:styleId="Kommentarzeichen">
    <w:name w:val="annotation reference"/>
    <w:basedOn w:val="Absatz-Standardschriftart"/>
    <w:uiPriority w:val="99"/>
    <w:semiHidden/>
    <w:unhideWhenUsed/>
    <w:rsid w:val="009952A6"/>
    <w:rPr>
      <w:sz w:val="16"/>
      <w:szCs w:val="16"/>
    </w:rPr>
  </w:style>
  <w:style w:type="paragraph" w:styleId="Kommentartext">
    <w:name w:val="annotation text"/>
    <w:basedOn w:val="Standard"/>
    <w:link w:val="KommentartextZchn"/>
    <w:uiPriority w:val="99"/>
    <w:semiHidden/>
    <w:unhideWhenUsed/>
    <w:rsid w:val="009952A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952A6"/>
    <w:rPr>
      <w:sz w:val="20"/>
      <w:szCs w:val="20"/>
    </w:rPr>
  </w:style>
  <w:style w:type="paragraph" w:styleId="Kommentarthema">
    <w:name w:val="annotation subject"/>
    <w:basedOn w:val="Kommentartext"/>
    <w:next w:val="Kommentartext"/>
    <w:link w:val="KommentarthemaZchn"/>
    <w:uiPriority w:val="99"/>
    <w:semiHidden/>
    <w:unhideWhenUsed/>
    <w:rsid w:val="009952A6"/>
    <w:rPr>
      <w:b/>
      <w:bCs/>
    </w:rPr>
  </w:style>
  <w:style w:type="character" w:customStyle="1" w:styleId="KommentarthemaZchn">
    <w:name w:val="Kommentarthema Zchn"/>
    <w:basedOn w:val="KommentartextZchn"/>
    <w:link w:val="Kommentarthema"/>
    <w:uiPriority w:val="99"/>
    <w:semiHidden/>
    <w:rsid w:val="009952A6"/>
    <w:rPr>
      <w:b/>
      <w:bCs/>
      <w:sz w:val="20"/>
      <w:szCs w:val="20"/>
    </w:rPr>
  </w:style>
  <w:style w:type="paragraph" w:customStyle="1" w:styleId="MustertextListeI">
    <w:name w:val="Mustertext_Liste_I"/>
    <w:basedOn w:val="MustertextListe0"/>
    <w:qFormat/>
    <w:rsid w:val="003F22B8"/>
    <w:pPr>
      <w:numPr>
        <w:ilvl w:val="0"/>
      </w:numPr>
    </w:pPr>
  </w:style>
  <w:style w:type="paragraph" w:customStyle="1" w:styleId="MustertextListea">
    <w:name w:val="Mustertext_Liste_a"/>
    <w:basedOn w:val="MustertextListeI"/>
    <w:autoRedefine/>
    <w:qFormat/>
    <w:rsid w:val="003F22B8"/>
    <w:pPr>
      <w:numPr>
        <w:ilvl w:val="2"/>
      </w:numPr>
      <w:tabs>
        <w:tab w:val="clear" w:pos="567"/>
      </w:tabs>
    </w:pPr>
  </w:style>
  <w:style w:type="paragraph" w:customStyle="1" w:styleId="MustertextListe">
    <w:name w:val="Mustertext_Liste –"/>
    <w:basedOn w:val="MustertextListe0"/>
    <w:autoRedefine/>
    <w:qFormat/>
    <w:rsid w:val="003F22B8"/>
    <w:pPr>
      <w:numPr>
        <w:ilvl w:val="0"/>
        <w:numId w:val="54"/>
      </w:numPr>
      <w:ind w:left="284" w:hanging="284"/>
    </w:pPr>
  </w:style>
  <w:style w:type="paragraph" w:customStyle="1" w:styleId="MustertextBO">
    <w:name w:val="Mustertext_BO"/>
    <w:basedOn w:val="Mustertext"/>
    <w:autoRedefine/>
    <w:qFormat/>
    <w:rsid w:val="003F22B8"/>
    <w:pPr>
      <w:tabs>
        <w:tab w:val="clear" w:pos="284"/>
      </w:tabs>
      <w:spacing w:after="0"/>
      <w:ind w:left="907" w:hanging="907"/>
    </w:pPr>
  </w:style>
  <w:style w:type="paragraph" w:customStyle="1" w:styleId="MustertextTitel">
    <w:name w:val="Mustertext_Titel"/>
    <w:basedOn w:val="Mustertext"/>
    <w:autoRedefine/>
    <w:qFormat/>
    <w:rsid w:val="005934D3"/>
    <w:pPr>
      <w:spacing w:before="120"/>
    </w:pPr>
    <w:rPr>
      <w:b/>
    </w:rPr>
  </w:style>
  <w:style w:type="paragraph" w:customStyle="1" w:styleId="MustertextTitelEbene1">
    <w:name w:val="Mustertext_Titel_Ebene_1"/>
    <w:basedOn w:val="Mustertext"/>
    <w:autoRedefine/>
    <w:qFormat/>
    <w:rsid w:val="003F22B8"/>
    <w:pPr>
      <w:spacing w:before="120"/>
      <w:contextualSpacing/>
    </w:pPr>
    <w:rPr>
      <w:b/>
    </w:rPr>
  </w:style>
  <w:style w:type="paragraph" w:customStyle="1" w:styleId="MustertextTitelEbene5">
    <w:name w:val="Mustertext_Titel_Ebene_5"/>
    <w:basedOn w:val="MustertextTitelEbene1"/>
    <w:next w:val="Mustertext"/>
    <w:autoRedefine/>
    <w:qFormat/>
    <w:rsid w:val="003F22B8"/>
    <w:rPr>
      <w:b w:val="0"/>
    </w:rPr>
  </w:style>
  <w:style w:type="paragraph" w:customStyle="1" w:styleId="MustertextTitelEbene2">
    <w:name w:val="Mustertext_Titel_Ebene_2"/>
    <w:basedOn w:val="MustertextTitelEbene1"/>
    <w:next w:val="Mustertext"/>
    <w:autoRedefine/>
    <w:qFormat/>
    <w:rsid w:val="003F22B8"/>
  </w:style>
  <w:style w:type="paragraph" w:customStyle="1" w:styleId="MustertextTitelEbene3">
    <w:name w:val="Mustertext_Titel_Ebene_3"/>
    <w:basedOn w:val="MustertextTitelEbene1"/>
    <w:next w:val="Mustertext"/>
    <w:qFormat/>
    <w:rsid w:val="003F22B8"/>
  </w:style>
  <w:style w:type="paragraph" w:customStyle="1" w:styleId="MustertextTitelEbene4">
    <w:name w:val="Mustertext_Titel_Ebene_4"/>
    <w:basedOn w:val="MustertextTitelEbene1"/>
    <w:next w:val="Mustertext"/>
    <w:qFormat/>
    <w:rsid w:val="003F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1018">
      <w:bodyDiv w:val="1"/>
      <w:marLeft w:val="0"/>
      <w:marRight w:val="0"/>
      <w:marTop w:val="0"/>
      <w:marBottom w:val="0"/>
      <w:divBdr>
        <w:top w:val="none" w:sz="0" w:space="0" w:color="auto"/>
        <w:left w:val="none" w:sz="0" w:space="0" w:color="auto"/>
        <w:bottom w:val="none" w:sz="0" w:space="0" w:color="auto"/>
        <w:right w:val="none" w:sz="0" w:space="0" w:color="auto"/>
      </w:divBdr>
    </w:div>
    <w:div w:id="1486123271">
      <w:bodyDiv w:val="1"/>
      <w:marLeft w:val="0"/>
      <w:marRight w:val="0"/>
      <w:marTop w:val="0"/>
      <w:marBottom w:val="0"/>
      <w:divBdr>
        <w:top w:val="none" w:sz="0" w:space="0" w:color="auto"/>
        <w:left w:val="none" w:sz="0" w:space="0" w:color="auto"/>
        <w:bottom w:val="none" w:sz="0" w:space="0" w:color="auto"/>
        <w:right w:val="none" w:sz="0" w:space="0" w:color="auto"/>
      </w:divBdr>
      <w:divsChild>
        <w:div w:id="1622414603">
          <w:marLeft w:val="0"/>
          <w:marRight w:val="0"/>
          <w:marTop w:val="0"/>
          <w:marBottom w:val="0"/>
          <w:divBdr>
            <w:top w:val="none" w:sz="0" w:space="0" w:color="auto"/>
            <w:left w:val="none" w:sz="0" w:space="0" w:color="auto"/>
            <w:bottom w:val="none" w:sz="0" w:space="0" w:color="auto"/>
            <w:right w:val="none" w:sz="0" w:space="0" w:color="auto"/>
          </w:divBdr>
          <w:divsChild>
            <w:div w:id="2037385496">
              <w:marLeft w:val="0"/>
              <w:marRight w:val="0"/>
              <w:marTop w:val="0"/>
              <w:marBottom w:val="0"/>
              <w:divBdr>
                <w:top w:val="none" w:sz="0" w:space="0" w:color="auto"/>
                <w:left w:val="none" w:sz="0" w:space="0" w:color="auto"/>
                <w:bottom w:val="none" w:sz="0" w:space="0" w:color="auto"/>
                <w:right w:val="none" w:sz="0" w:space="0" w:color="auto"/>
              </w:divBdr>
              <w:divsChild>
                <w:div w:id="973027555">
                  <w:marLeft w:val="0"/>
                  <w:marRight w:val="0"/>
                  <w:marTop w:val="0"/>
                  <w:marBottom w:val="150"/>
                  <w:divBdr>
                    <w:top w:val="none" w:sz="0" w:space="0" w:color="auto"/>
                    <w:left w:val="none" w:sz="0" w:space="0" w:color="auto"/>
                    <w:bottom w:val="none" w:sz="0" w:space="0" w:color="auto"/>
                    <w:right w:val="none" w:sz="0" w:space="0" w:color="auto"/>
                  </w:divBdr>
                  <w:divsChild>
                    <w:div w:id="1391881268">
                      <w:marLeft w:val="0"/>
                      <w:marRight w:val="0"/>
                      <w:marTop w:val="0"/>
                      <w:marBottom w:val="0"/>
                      <w:divBdr>
                        <w:top w:val="none" w:sz="0" w:space="0" w:color="auto"/>
                        <w:left w:val="none" w:sz="0" w:space="0" w:color="auto"/>
                        <w:bottom w:val="none" w:sz="0" w:space="0" w:color="auto"/>
                        <w:right w:val="none" w:sz="0" w:space="0" w:color="auto"/>
                      </w:divBdr>
                      <w:divsChild>
                        <w:div w:id="5939798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5522868">
      <w:bodyDiv w:val="1"/>
      <w:marLeft w:val="0"/>
      <w:marRight w:val="0"/>
      <w:marTop w:val="0"/>
      <w:marBottom w:val="0"/>
      <w:divBdr>
        <w:top w:val="none" w:sz="0" w:space="0" w:color="auto"/>
        <w:left w:val="none" w:sz="0" w:space="0" w:color="auto"/>
        <w:bottom w:val="none" w:sz="0" w:space="0" w:color="auto"/>
        <w:right w:val="none" w:sz="0" w:space="0" w:color="auto"/>
      </w:divBdr>
      <w:divsChild>
        <w:div w:id="930891013">
          <w:marLeft w:val="0"/>
          <w:marRight w:val="0"/>
          <w:marTop w:val="0"/>
          <w:marBottom w:val="0"/>
          <w:divBdr>
            <w:top w:val="none" w:sz="0" w:space="0" w:color="auto"/>
            <w:left w:val="none" w:sz="0" w:space="0" w:color="auto"/>
            <w:bottom w:val="none" w:sz="0" w:space="0" w:color="auto"/>
            <w:right w:val="none" w:sz="0" w:space="0" w:color="auto"/>
          </w:divBdr>
          <w:divsChild>
            <w:div w:id="926965534">
              <w:marLeft w:val="0"/>
              <w:marRight w:val="0"/>
              <w:marTop w:val="0"/>
              <w:marBottom w:val="0"/>
              <w:divBdr>
                <w:top w:val="none" w:sz="0" w:space="0" w:color="auto"/>
                <w:left w:val="none" w:sz="0" w:space="0" w:color="auto"/>
                <w:bottom w:val="none" w:sz="0" w:space="0" w:color="auto"/>
                <w:right w:val="none" w:sz="0" w:space="0" w:color="auto"/>
              </w:divBdr>
              <w:divsChild>
                <w:div w:id="545068789">
                  <w:marLeft w:val="0"/>
                  <w:marRight w:val="0"/>
                  <w:marTop w:val="0"/>
                  <w:marBottom w:val="150"/>
                  <w:divBdr>
                    <w:top w:val="none" w:sz="0" w:space="0" w:color="auto"/>
                    <w:left w:val="none" w:sz="0" w:space="0" w:color="auto"/>
                    <w:bottom w:val="none" w:sz="0" w:space="0" w:color="auto"/>
                    <w:right w:val="none" w:sz="0" w:space="0" w:color="auto"/>
                  </w:divBdr>
                  <w:divsChild>
                    <w:div w:id="1719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565716">
      <w:bodyDiv w:val="1"/>
      <w:marLeft w:val="0"/>
      <w:marRight w:val="0"/>
      <w:marTop w:val="0"/>
      <w:marBottom w:val="0"/>
      <w:divBdr>
        <w:top w:val="none" w:sz="0" w:space="0" w:color="auto"/>
        <w:left w:val="none" w:sz="0" w:space="0" w:color="auto"/>
        <w:bottom w:val="none" w:sz="0" w:space="0" w:color="auto"/>
        <w:right w:val="none" w:sz="0" w:space="0" w:color="auto"/>
      </w:divBdr>
      <w:divsChild>
        <w:div w:id="1648514911">
          <w:marLeft w:val="0"/>
          <w:marRight w:val="0"/>
          <w:marTop w:val="0"/>
          <w:marBottom w:val="0"/>
          <w:divBdr>
            <w:top w:val="none" w:sz="0" w:space="0" w:color="auto"/>
            <w:left w:val="none" w:sz="0" w:space="0" w:color="auto"/>
            <w:bottom w:val="none" w:sz="0" w:space="0" w:color="auto"/>
            <w:right w:val="none" w:sz="0" w:space="0" w:color="auto"/>
          </w:divBdr>
          <w:divsChild>
            <w:div w:id="622493617">
              <w:marLeft w:val="0"/>
              <w:marRight w:val="0"/>
              <w:marTop w:val="0"/>
              <w:marBottom w:val="0"/>
              <w:divBdr>
                <w:top w:val="none" w:sz="0" w:space="0" w:color="auto"/>
                <w:left w:val="none" w:sz="0" w:space="0" w:color="auto"/>
                <w:bottom w:val="none" w:sz="0" w:space="0" w:color="auto"/>
                <w:right w:val="none" w:sz="0" w:space="0" w:color="auto"/>
              </w:divBdr>
              <w:divsChild>
                <w:div w:id="486626494">
                  <w:marLeft w:val="0"/>
                  <w:marRight w:val="0"/>
                  <w:marTop w:val="0"/>
                  <w:marBottom w:val="150"/>
                  <w:divBdr>
                    <w:top w:val="none" w:sz="0" w:space="0" w:color="auto"/>
                    <w:left w:val="none" w:sz="0" w:space="0" w:color="auto"/>
                    <w:bottom w:val="none" w:sz="0" w:space="0" w:color="auto"/>
                    <w:right w:val="none" w:sz="0" w:space="0" w:color="auto"/>
                  </w:divBdr>
                  <w:divsChild>
                    <w:div w:id="7475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54A85-9250-49A5-8017-8172946E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1230</Words>
  <Characters>7751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19</cp:revision>
  <cp:lastPrinted>2016-08-19T11:40:00Z</cp:lastPrinted>
  <dcterms:created xsi:type="dcterms:W3CDTF">2016-07-07T07:09:00Z</dcterms:created>
  <dcterms:modified xsi:type="dcterms:W3CDTF">2016-08-19T11:40:00Z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1697919150</vt:i4>
  </property>
  <property fmtid="{D5CDD505-2E9C-101B-9397-08002B2CF9AE}" pid="3" name="_NewReviewCycle">
    <vt:lpwstr/>
  </property>
  <property fmtid="{D5CDD505-2E9C-101B-9397-08002B2CF9AE}" pid="4" name="_EmailSubject">
    <vt:lpwstr>Musterklagen: Sonderprüfung und Handelsregistersperre</vt:lpwstr>
  </property>
  <property fmtid="{D5CDD505-2E9C-101B-9397-08002B2CF9AE}" pid="5" name="_AuthorEmail">
    <vt:lpwstr>ernst.f.schmid@nkf.ch</vt:lpwstr>
  </property>
  <property fmtid="{D5CDD505-2E9C-101B-9397-08002B2CF9AE}" pid="6" name="_AuthorEmailDisplayName">
    <vt:lpwstr>Schmid Ernst F.</vt:lpwstr>
  </property>
  <property fmtid="{D5CDD505-2E9C-101B-9397-08002B2CF9AE}" pid="7" name="_ReviewingToolsShownOnce">
    <vt:lpwstr/>
  </property>
</Properties>
</file>