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844B8" w14:textId="77777777" w:rsidR="00F252D2" w:rsidRDefault="00F252D2" w:rsidP="00F252D2">
      <w:pPr>
        <w:pStyle w:val="BoxKopf"/>
      </w:pPr>
    </w:p>
    <w:p w14:paraId="0B2105DD" w14:textId="59C40E0C" w:rsidR="00F252D2" w:rsidRDefault="00324626" w:rsidP="00D9459E">
      <w:pPr>
        <w:pStyle w:val="Mustertext"/>
      </w:pPr>
      <w:r>
        <w:t xml:space="preserve"> </w:t>
      </w:r>
      <w:r w:rsidR="00F252D2">
        <w:t>[Briefkopf Anwaltskanzlei]</w:t>
      </w:r>
    </w:p>
    <w:p w14:paraId="1F11546C" w14:textId="77777777" w:rsidR="00F252D2" w:rsidRDefault="00F252D2" w:rsidP="00D9459E">
      <w:pPr>
        <w:pStyle w:val="Mustertext"/>
      </w:pPr>
    </w:p>
    <w:p w14:paraId="76E06E6D" w14:textId="4C64F670" w:rsidR="00F252D2" w:rsidRDefault="00F252D2" w:rsidP="00D9459E">
      <w:pPr>
        <w:pStyle w:val="Mustertext"/>
      </w:pPr>
      <w:r>
        <w:tab/>
      </w:r>
      <w:r>
        <w:tab/>
      </w:r>
      <w:r>
        <w:tab/>
      </w:r>
      <w:r>
        <w:tab/>
      </w:r>
      <w:r>
        <w:tab/>
      </w:r>
      <w:r>
        <w:tab/>
      </w:r>
      <w:r>
        <w:tab/>
      </w:r>
      <w:r w:rsidR="00AC5E66">
        <w:tab/>
      </w:r>
      <w:r>
        <w:t>Handelsgericht des Kantons Zürich</w:t>
      </w:r>
    </w:p>
    <w:p w14:paraId="1AF93879" w14:textId="584F0971" w:rsidR="00F252D2" w:rsidRDefault="00F252D2" w:rsidP="00D9459E">
      <w:pPr>
        <w:pStyle w:val="Mustertext"/>
      </w:pPr>
      <w:r>
        <w:tab/>
      </w:r>
      <w:r>
        <w:tab/>
      </w:r>
      <w:r>
        <w:tab/>
      </w:r>
      <w:r>
        <w:tab/>
      </w:r>
      <w:r>
        <w:tab/>
      </w:r>
      <w:r>
        <w:tab/>
      </w:r>
      <w:r>
        <w:tab/>
      </w:r>
      <w:r w:rsidR="00AC5E66">
        <w:tab/>
      </w:r>
      <w:r>
        <w:t>Hirschengraben 15</w:t>
      </w:r>
    </w:p>
    <w:p w14:paraId="65F82A95" w14:textId="6B2A1D53" w:rsidR="00F252D2" w:rsidRDefault="00F252D2" w:rsidP="00D9459E">
      <w:pPr>
        <w:pStyle w:val="Mustertext"/>
      </w:pPr>
      <w:r>
        <w:tab/>
      </w:r>
      <w:r>
        <w:tab/>
      </w:r>
      <w:r>
        <w:tab/>
      </w:r>
      <w:r>
        <w:tab/>
      </w:r>
      <w:r>
        <w:tab/>
      </w:r>
      <w:r>
        <w:tab/>
      </w:r>
      <w:r>
        <w:tab/>
      </w:r>
      <w:r w:rsidR="00AC5E66">
        <w:tab/>
      </w:r>
      <w:r>
        <w:t>8001 Zürich</w:t>
      </w:r>
    </w:p>
    <w:p w14:paraId="7C8691E8" w14:textId="77777777" w:rsidR="00E94303" w:rsidRDefault="00E94303" w:rsidP="00D9459E">
      <w:pPr>
        <w:pStyle w:val="Mustertext"/>
        <w:rPr>
          <w:rStyle w:val="fettMuster"/>
        </w:rPr>
      </w:pPr>
    </w:p>
    <w:p w14:paraId="08188646" w14:textId="3D0EB2DC" w:rsidR="00D9459E" w:rsidRPr="00D9459E" w:rsidRDefault="00D9459E" w:rsidP="00D9459E">
      <w:pPr>
        <w:pStyle w:val="Mustertext"/>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Pr="00D9459E">
        <w:rPr>
          <w:rStyle w:val="fettMuster"/>
          <w:b w:val="0"/>
        </w:rPr>
        <w:t>[Ort], [Datum]</w:t>
      </w:r>
    </w:p>
    <w:p w14:paraId="2FE3E474" w14:textId="77777777" w:rsidR="00D9459E" w:rsidRDefault="00D9459E" w:rsidP="00D9459E">
      <w:pPr>
        <w:pStyle w:val="Mustertext"/>
        <w:rPr>
          <w:rStyle w:val="fettMuster"/>
        </w:rPr>
      </w:pPr>
    </w:p>
    <w:p w14:paraId="5198742E" w14:textId="01FFA4C6" w:rsidR="0022085F" w:rsidRPr="0022085F" w:rsidRDefault="00E94303" w:rsidP="00D9459E">
      <w:pPr>
        <w:pStyle w:val="Mustertext"/>
        <w:rPr>
          <w:rStyle w:val="fettMuster"/>
        </w:rPr>
      </w:pPr>
      <w:r>
        <w:rPr>
          <w:rStyle w:val="fettMuster"/>
        </w:rPr>
        <w:t xml:space="preserve">Klage </w:t>
      </w:r>
    </w:p>
    <w:p w14:paraId="60ADEF23" w14:textId="77777777" w:rsidR="00F252D2" w:rsidRDefault="00F252D2" w:rsidP="00D9459E">
      <w:pPr>
        <w:pStyle w:val="Mustertext"/>
      </w:pPr>
    </w:p>
    <w:p w14:paraId="0BBBF72C" w14:textId="77777777" w:rsidR="00F252D2" w:rsidRDefault="0022085F" w:rsidP="00D9459E">
      <w:pPr>
        <w:pStyle w:val="Mustertext"/>
      </w:pPr>
      <w:r>
        <w:t>[Anrede]</w:t>
      </w:r>
    </w:p>
    <w:p w14:paraId="45060436" w14:textId="77777777" w:rsidR="00F252D2" w:rsidRDefault="00F252D2" w:rsidP="00D9459E">
      <w:pPr>
        <w:pStyle w:val="Mustertext"/>
      </w:pPr>
      <w:r>
        <w:t xml:space="preserve">In Sachen </w:t>
      </w:r>
    </w:p>
    <w:p w14:paraId="12DC726C" w14:textId="77777777" w:rsidR="0022085F" w:rsidRDefault="0022085F" w:rsidP="00D9459E">
      <w:pPr>
        <w:pStyle w:val="Mustertext"/>
      </w:pPr>
    </w:p>
    <w:p w14:paraId="2E1E54CE" w14:textId="13DFFE5E" w:rsidR="0022085F" w:rsidRPr="0022085F" w:rsidRDefault="00E94303" w:rsidP="00D9459E">
      <w:pPr>
        <w:pStyle w:val="Mustertext"/>
      </w:pPr>
      <w:r w:rsidRPr="003F0536">
        <w:t>Zeppelin AG</w:t>
      </w:r>
      <w:r w:rsidR="0022085F" w:rsidRPr="0022085F">
        <w:t xml:space="preserve"> </w:t>
      </w:r>
      <w:r w:rsidR="0022085F" w:rsidRPr="0022085F">
        <w:tab/>
      </w:r>
      <w:r w:rsidR="0022085F" w:rsidRPr="0022085F">
        <w:tab/>
      </w:r>
      <w:r w:rsidR="0022085F" w:rsidRPr="0022085F">
        <w:tab/>
      </w:r>
      <w:r w:rsidR="0022085F" w:rsidRPr="0022085F">
        <w:tab/>
      </w:r>
      <w:r w:rsidR="0022085F" w:rsidRPr="0022085F">
        <w:tab/>
      </w:r>
      <w:r w:rsidR="0022085F" w:rsidRPr="0022085F">
        <w:tab/>
      </w:r>
      <w:r w:rsidR="0022085F" w:rsidRPr="0022085F">
        <w:tab/>
      </w:r>
      <w:r w:rsidR="00AC5E66">
        <w:tab/>
      </w:r>
      <w:r w:rsidR="00AC5E66">
        <w:tab/>
      </w:r>
      <w:r w:rsidR="0022085F">
        <w:rPr>
          <w:rStyle w:val="fettMuster"/>
        </w:rPr>
        <w:t>Klägerin</w:t>
      </w:r>
    </w:p>
    <w:p w14:paraId="5CA825D2" w14:textId="55363BB9" w:rsidR="0022085F" w:rsidRPr="0022085F" w:rsidRDefault="0022085F" w:rsidP="00D9459E">
      <w:pPr>
        <w:pStyle w:val="Mustertext"/>
      </w:pPr>
      <w:r w:rsidRPr="0022085F">
        <w:t>[Adresse], [</w:t>
      </w:r>
      <w:r w:rsidR="00E94303">
        <w:t>Rorschach</w:t>
      </w:r>
      <w:r w:rsidR="0035331A">
        <w:t>, St. Gallen</w:t>
      </w:r>
      <w:r w:rsidRPr="0022085F">
        <w:t>]</w:t>
      </w:r>
    </w:p>
    <w:p w14:paraId="39BFD1F7" w14:textId="563441A6" w:rsidR="0022085F" w:rsidRPr="0022085F" w:rsidRDefault="0022085F" w:rsidP="00D9459E">
      <w:pPr>
        <w:pStyle w:val="Mustertext"/>
      </w:pPr>
      <w:r w:rsidRPr="0022085F">
        <w:t>vertreten durch Rechtsanwalt [Vorname</w:t>
      </w:r>
      <w:r w:rsidR="00857AD6">
        <w:t>]</w:t>
      </w:r>
      <w:r w:rsidRPr="0022085F">
        <w:t xml:space="preserve"> </w:t>
      </w:r>
      <w:r w:rsidR="00857AD6">
        <w:t>[</w:t>
      </w:r>
      <w:r w:rsidRPr="0022085F">
        <w:t>Name], [Adresse], [Ort]</w:t>
      </w:r>
    </w:p>
    <w:p w14:paraId="0EE6C10F" w14:textId="77777777" w:rsidR="0022085F" w:rsidRPr="0022085F" w:rsidRDefault="0022085F" w:rsidP="00D9459E">
      <w:pPr>
        <w:pStyle w:val="Mustertext"/>
      </w:pPr>
    </w:p>
    <w:p w14:paraId="45890523" w14:textId="77777777" w:rsidR="0022085F" w:rsidRPr="0022085F" w:rsidRDefault="0022085F" w:rsidP="00D9459E">
      <w:pPr>
        <w:pStyle w:val="Mustertext"/>
      </w:pPr>
      <w:r w:rsidRPr="0022085F">
        <w:t xml:space="preserve">gegen </w:t>
      </w:r>
      <w:r w:rsidRPr="0022085F">
        <w:tab/>
      </w:r>
      <w:r w:rsidRPr="0022085F">
        <w:tab/>
      </w:r>
    </w:p>
    <w:p w14:paraId="3496DB65" w14:textId="77777777" w:rsidR="0022085F" w:rsidRPr="0022085F" w:rsidRDefault="0022085F" w:rsidP="00D9459E">
      <w:pPr>
        <w:pStyle w:val="Mustertext"/>
      </w:pPr>
      <w:r w:rsidRPr="0022085F">
        <w:tab/>
      </w:r>
      <w:r w:rsidRPr="0022085F">
        <w:tab/>
      </w:r>
      <w:r w:rsidRPr="0022085F">
        <w:tab/>
      </w:r>
      <w:r w:rsidRPr="0022085F">
        <w:tab/>
      </w:r>
      <w:r w:rsidRPr="0022085F">
        <w:tab/>
      </w:r>
    </w:p>
    <w:p w14:paraId="1A6B76B4" w14:textId="6D2DAFD9" w:rsidR="0022085F" w:rsidRPr="0022085F" w:rsidRDefault="00E94303" w:rsidP="00D9459E">
      <w:pPr>
        <w:pStyle w:val="Mustertext"/>
      </w:pPr>
      <w:r w:rsidRPr="003F0536">
        <w:t>Graf Zeppelin AG</w:t>
      </w:r>
      <w:r w:rsidR="0022085F" w:rsidRPr="0022085F">
        <w:tab/>
      </w:r>
      <w:r w:rsidR="0022085F" w:rsidRPr="0022085F">
        <w:tab/>
      </w:r>
      <w:r w:rsidR="0022085F" w:rsidRPr="0022085F">
        <w:tab/>
      </w:r>
      <w:r w:rsidR="0022085F" w:rsidRPr="0022085F">
        <w:tab/>
      </w:r>
      <w:r w:rsidR="0022085F" w:rsidRPr="0022085F">
        <w:tab/>
      </w:r>
      <w:r w:rsidR="0022085F" w:rsidRPr="0022085F">
        <w:tab/>
      </w:r>
      <w:r w:rsidR="00AC5E66">
        <w:tab/>
      </w:r>
      <w:r w:rsidR="00AC5E66">
        <w:tab/>
      </w:r>
      <w:r w:rsidR="0022085F">
        <w:rPr>
          <w:rStyle w:val="fettMuster"/>
        </w:rPr>
        <w:t>Beklagte</w:t>
      </w:r>
    </w:p>
    <w:p w14:paraId="27B59608" w14:textId="77777777" w:rsidR="0022085F" w:rsidRPr="0022085F" w:rsidRDefault="0022085F" w:rsidP="00D9459E">
      <w:pPr>
        <w:pStyle w:val="Mustertext"/>
      </w:pPr>
      <w:r w:rsidRPr="0022085F">
        <w:t>[Adresse], [</w:t>
      </w:r>
      <w:r w:rsidR="00E94303">
        <w:t>Zürich</w:t>
      </w:r>
      <w:r w:rsidRPr="0022085F">
        <w:t>]</w:t>
      </w:r>
    </w:p>
    <w:p w14:paraId="7C49850C" w14:textId="2DC7525A" w:rsidR="0022085F" w:rsidRDefault="0022085F" w:rsidP="00D9459E">
      <w:pPr>
        <w:pStyle w:val="Mustertext"/>
      </w:pPr>
      <w:r w:rsidRPr="0022085F">
        <w:t>vertreten durch Rechtsanwalt [Vorname</w:t>
      </w:r>
      <w:r w:rsidR="00857AD6">
        <w:t>]</w:t>
      </w:r>
      <w:r w:rsidRPr="0022085F">
        <w:t xml:space="preserve"> </w:t>
      </w:r>
      <w:r w:rsidR="00857AD6">
        <w:t>[</w:t>
      </w:r>
      <w:r w:rsidRPr="0022085F">
        <w:t>Name]</w:t>
      </w:r>
      <w:r w:rsidR="00BC7943" w:rsidRPr="0022085F">
        <w:t>, [Adresse], [Ort]</w:t>
      </w:r>
    </w:p>
    <w:p w14:paraId="2B821CE4" w14:textId="77777777" w:rsidR="00E94303" w:rsidRDefault="00E94303" w:rsidP="00D9459E">
      <w:pPr>
        <w:pStyle w:val="Mustertext"/>
      </w:pPr>
    </w:p>
    <w:p w14:paraId="399B104D" w14:textId="779F49D3" w:rsidR="00E94303" w:rsidRPr="00E94303" w:rsidRDefault="00E94303" w:rsidP="00D9459E">
      <w:pPr>
        <w:pStyle w:val="Mustertext"/>
        <w:rPr>
          <w:rStyle w:val="fettMuster"/>
        </w:rPr>
      </w:pPr>
      <w:r w:rsidRPr="00E94303">
        <w:rPr>
          <w:rStyle w:val="fettMuster"/>
        </w:rPr>
        <w:t xml:space="preserve">betreffend </w:t>
      </w:r>
      <w:r w:rsidR="009300F1">
        <w:rPr>
          <w:rStyle w:val="fettMuster"/>
        </w:rPr>
        <w:t>Verletzung von Marken-</w:t>
      </w:r>
      <w:r w:rsidR="0035331A">
        <w:rPr>
          <w:rStyle w:val="fettMuster"/>
        </w:rPr>
        <w:t xml:space="preserve"> und </w:t>
      </w:r>
      <w:r w:rsidR="009300F1">
        <w:rPr>
          <w:rStyle w:val="fettMuster"/>
        </w:rPr>
        <w:t>Firmenrecht sowie des UWG</w:t>
      </w:r>
    </w:p>
    <w:p w14:paraId="0CCD19AA" w14:textId="77777777" w:rsidR="00E94303" w:rsidRDefault="00E94303" w:rsidP="00D9459E">
      <w:pPr>
        <w:pStyle w:val="Mustertext"/>
      </w:pPr>
    </w:p>
    <w:p w14:paraId="1C9C1E52" w14:textId="77777777" w:rsidR="00BC7943" w:rsidRDefault="00E94303" w:rsidP="00D9459E">
      <w:pPr>
        <w:pStyle w:val="Mustertext"/>
      </w:pPr>
      <w:r>
        <w:t>reichen wir namens und im Auftrag der Klägerin</w:t>
      </w:r>
    </w:p>
    <w:p w14:paraId="335E515F" w14:textId="52AF0064" w:rsidR="00E94303" w:rsidRDefault="00E94303" w:rsidP="00D9459E">
      <w:pPr>
        <w:pStyle w:val="Mustertext"/>
      </w:pPr>
    </w:p>
    <w:p w14:paraId="44646F58" w14:textId="77777777" w:rsidR="00E94303" w:rsidRDefault="00E94303" w:rsidP="00D9459E">
      <w:pPr>
        <w:pStyle w:val="Mustertext"/>
        <w:rPr>
          <w:rStyle w:val="fettMuster"/>
        </w:rPr>
      </w:pPr>
      <w:r w:rsidRPr="00E94303">
        <w:rPr>
          <w:rStyle w:val="fettMuster"/>
        </w:rPr>
        <w:t xml:space="preserve">Klage </w:t>
      </w:r>
    </w:p>
    <w:p w14:paraId="44B46AE4" w14:textId="77777777" w:rsidR="00BC7943" w:rsidRPr="00E94303" w:rsidRDefault="00BC7943" w:rsidP="00D9459E">
      <w:pPr>
        <w:pStyle w:val="Mustertext"/>
        <w:rPr>
          <w:rStyle w:val="fettMuster"/>
        </w:rPr>
      </w:pPr>
    </w:p>
    <w:p w14:paraId="5C1067E5" w14:textId="77777777" w:rsidR="00E94303" w:rsidRDefault="00E94303" w:rsidP="00D9459E">
      <w:pPr>
        <w:pStyle w:val="Mustertext"/>
      </w:pPr>
      <w:r>
        <w:t xml:space="preserve">ein mit den folgenden </w:t>
      </w:r>
    </w:p>
    <w:p w14:paraId="77F1B74E" w14:textId="77777777" w:rsidR="00234604" w:rsidRPr="0008525D" w:rsidRDefault="00234604" w:rsidP="00D9459E">
      <w:pPr>
        <w:pStyle w:val="Mustertext"/>
      </w:pPr>
    </w:p>
    <w:p w14:paraId="7C6EAFBA" w14:textId="77777777" w:rsidR="00E94303" w:rsidRPr="009D4F3F" w:rsidRDefault="00E94303" w:rsidP="00D9459E">
      <w:pPr>
        <w:pStyle w:val="Mustertext"/>
        <w:rPr>
          <w:rStyle w:val="fettMuster"/>
          <w:caps/>
        </w:rPr>
      </w:pPr>
      <w:r w:rsidRPr="009D4F3F">
        <w:rPr>
          <w:rStyle w:val="fettMuster"/>
          <w:caps/>
        </w:rPr>
        <w:t>Rechtsbegehren</w:t>
      </w:r>
    </w:p>
    <w:p w14:paraId="3D587638" w14:textId="3391CA59" w:rsidR="00EA3149" w:rsidRPr="00EA3149" w:rsidRDefault="00A73C68" w:rsidP="009D4F3F">
      <w:pPr>
        <w:pStyle w:val="MustertextListe0"/>
        <w:rPr>
          <w:rStyle w:val="kursivMuster"/>
          <w:i w:val="0"/>
        </w:rPr>
      </w:pPr>
      <w:r>
        <w:t>Es sei festzustellen, dass die</w:t>
      </w:r>
      <w:r w:rsidR="0008525D">
        <w:t xml:space="preserve"> </w:t>
      </w:r>
      <w:r w:rsidRPr="00A73C68">
        <w:t>Schweizer Marke Nr. 111111 – Graf Zeppelin (fig.)</w:t>
      </w:r>
      <w:r>
        <w:t xml:space="preserve"> vollumfän</w:t>
      </w:r>
      <w:r>
        <w:t>g</w:t>
      </w:r>
      <w:r>
        <w:t>lich nichtig ist.</w:t>
      </w:r>
    </w:p>
    <w:p w14:paraId="05BC21BB" w14:textId="620FF0B2" w:rsidR="00EA3149" w:rsidRPr="00F72625" w:rsidRDefault="00EA3149" w:rsidP="00D9459E">
      <w:pPr>
        <w:pStyle w:val="Mustertextklein"/>
      </w:pPr>
      <w:r w:rsidRPr="00F72625">
        <w:lastRenderedPageBreak/>
        <w:tab/>
      </w:r>
      <w:r w:rsidR="00503F9A" w:rsidRPr="00D17417">
        <w:rPr>
          <w:rStyle w:val="fettMuster"/>
          <w:sz w:val="16"/>
        </w:rPr>
        <w:t>Bemerkung 1:</w:t>
      </w:r>
      <w:r w:rsidR="00503F9A" w:rsidRPr="00F72625">
        <w:t xml:space="preserve"> </w:t>
      </w:r>
      <w:r w:rsidR="00661F75" w:rsidRPr="00F72625">
        <w:t xml:space="preserve">Gegenstand der Nichtigkeitsklage können nur schweizerische Marken oder der schweizerische Anteil einer internationalen Marke sein, nicht jedoch ausländische Marken. </w:t>
      </w:r>
      <w:r w:rsidR="00503F9A" w:rsidRPr="00F72625">
        <w:t xml:space="preserve">Mit der Nichtigkeitsklage wird nicht direkt </w:t>
      </w:r>
      <w:r w:rsidRPr="00F72625">
        <w:t xml:space="preserve">die Löschung der Marke, sondern </w:t>
      </w:r>
      <w:r w:rsidR="00503F9A" w:rsidRPr="00F72625">
        <w:t>die Feststellung ihrer Nichtigkeit verlangt. Es handelt sich hierbei also um eine negative Feststellungsklage. Da im Nichtigkeitsverfa</w:t>
      </w:r>
      <w:r w:rsidR="00503F9A" w:rsidRPr="00F72625">
        <w:t>h</w:t>
      </w:r>
      <w:r w:rsidR="00503F9A" w:rsidRPr="00F72625">
        <w:t>ren eine weitere Kognition besteht, ist die Nichtigkeitsklage selbst im Falle eines abgewiesenen W</w:t>
      </w:r>
      <w:r w:rsidR="00503F9A" w:rsidRPr="00F72625">
        <w:t>i</w:t>
      </w:r>
      <w:r w:rsidR="00503F9A" w:rsidRPr="00F72625">
        <w:t xml:space="preserve">derspruchs möglich. </w:t>
      </w:r>
    </w:p>
    <w:p w14:paraId="1D66BF2E" w14:textId="18219120" w:rsidR="00BC2B83" w:rsidRPr="00734B97" w:rsidRDefault="00EA3149" w:rsidP="00D9459E">
      <w:pPr>
        <w:pStyle w:val="Mustertextklein"/>
        <w:rPr>
          <w:rStyle w:val="kursivMuster"/>
          <w:sz w:val="16"/>
        </w:rPr>
      </w:pPr>
      <w:r w:rsidRPr="009D4F3F">
        <w:tab/>
      </w:r>
      <w:r w:rsidRPr="00D17417">
        <w:rPr>
          <w:rStyle w:val="fettMuster"/>
          <w:sz w:val="16"/>
        </w:rPr>
        <w:t xml:space="preserve">Bemerkung 2: </w:t>
      </w:r>
      <w:r w:rsidR="008C7EBC" w:rsidRPr="00F72625">
        <w:rPr>
          <w:rStyle w:val="kursivMuster"/>
          <w:i/>
          <w:sz w:val="16"/>
        </w:rPr>
        <w:t>Anstatt</w:t>
      </w:r>
      <w:r w:rsidRPr="00D17417">
        <w:rPr>
          <w:rStyle w:val="kursivMuster"/>
          <w:sz w:val="16"/>
        </w:rPr>
        <w:t xml:space="preserve"> </w:t>
      </w:r>
      <w:r w:rsidRPr="00F72625">
        <w:rPr>
          <w:rStyle w:val="kursivMuster"/>
          <w:i/>
          <w:sz w:val="16"/>
        </w:rPr>
        <w:t>a</w:t>
      </w:r>
      <w:r w:rsidR="008C7EBC" w:rsidRPr="00F72625">
        <w:rPr>
          <w:rStyle w:val="kursivMuster"/>
          <w:i/>
          <w:sz w:val="16"/>
        </w:rPr>
        <w:t xml:space="preserve">uf Feststellung der Nichtigkeit zu klagen, kann der Kläger gemäss Art. 53 </w:t>
      </w:r>
      <w:proofErr w:type="spellStart"/>
      <w:r w:rsidR="008C7EBC" w:rsidRPr="00F72625">
        <w:rPr>
          <w:rStyle w:val="kursivMuster"/>
          <w:i/>
          <w:sz w:val="16"/>
        </w:rPr>
        <w:t>MSchG</w:t>
      </w:r>
      <w:proofErr w:type="spellEnd"/>
      <w:r w:rsidR="008C7EBC" w:rsidRPr="00F72625">
        <w:rPr>
          <w:rStyle w:val="kursivMuster"/>
          <w:i/>
          <w:sz w:val="16"/>
        </w:rPr>
        <w:t xml:space="preserve"> die </w:t>
      </w:r>
      <w:r w:rsidR="008C7EBC" w:rsidRPr="00F72625">
        <w:rPr>
          <w:rStyle w:val="fettMuster"/>
          <w:b w:val="0"/>
          <w:sz w:val="16"/>
        </w:rPr>
        <w:t>Übertragung</w:t>
      </w:r>
      <w:r w:rsidR="008C7EBC" w:rsidRPr="00F72625">
        <w:rPr>
          <w:rStyle w:val="kursivMuster"/>
          <w:i/>
          <w:sz w:val="16"/>
        </w:rPr>
        <w:t xml:space="preserve"> der Marke verlangen. Indem der besser Berechtigte nicht nur auf Nichtigkeit der Marke </w:t>
      </w:r>
      <w:r w:rsidR="00131CB8" w:rsidRPr="00F72625">
        <w:rPr>
          <w:rStyle w:val="kursivMuster"/>
          <w:i/>
          <w:sz w:val="16"/>
        </w:rPr>
        <w:t>klag</w:t>
      </w:r>
      <w:r w:rsidR="00131CB8">
        <w:rPr>
          <w:rStyle w:val="kursivMuster"/>
          <w:i/>
          <w:sz w:val="16"/>
        </w:rPr>
        <w:t>t</w:t>
      </w:r>
      <w:r w:rsidR="00F71110" w:rsidRPr="00D17417">
        <w:rPr>
          <w:rStyle w:val="kursivMuster"/>
          <w:sz w:val="16"/>
        </w:rPr>
        <w:t>,</w:t>
      </w:r>
      <w:r w:rsidR="008C7EBC" w:rsidRPr="00F72625">
        <w:rPr>
          <w:rStyle w:val="kursivMuster"/>
          <w:i/>
          <w:sz w:val="16"/>
        </w:rPr>
        <w:t xml:space="preserve"> sondern ihre Übertragung verlangen kann, vermag er sich insbesondere die Prior</w:t>
      </w:r>
      <w:r w:rsidR="008C7EBC" w:rsidRPr="00F72625">
        <w:rPr>
          <w:rStyle w:val="kursivMuster"/>
          <w:i/>
          <w:sz w:val="16"/>
        </w:rPr>
        <w:t>i</w:t>
      </w:r>
      <w:r w:rsidR="008C7EBC" w:rsidRPr="00F72625">
        <w:rPr>
          <w:rStyle w:val="kursivMuster"/>
          <w:i/>
          <w:sz w:val="16"/>
        </w:rPr>
        <w:t>tät der Markeneintragung des Usurpators zu sichern (</w:t>
      </w:r>
      <w:r w:rsidR="00AC6161">
        <w:rPr>
          <w:rStyle w:val="kursivMuster"/>
          <w:i/>
          <w:sz w:val="16"/>
        </w:rPr>
        <w:t>S</w:t>
      </w:r>
      <w:r w:rsidR="00AE7CF9" w:rsidRPr="00F72625">
        <w:rPr>
          <w:rStyle w:val="kursivMuster"/>
          <w:i/>
          <w:sz w:val="16"/>
        </w:rPr>
        <w:t xml:space="preserve">HK </w:t>
      </w:r>
      <w:proofErr w:type="spellStart"/>
      <w:r w:rsidR="0013115E" w:rsidRPr="00F72625">
        <w:rPr>
          <w:rStyle w:val="kursivMuster"/>
          <w:i/>
          <w:sz w:val="16"/>
        </w:rPr>
        <w:t>MSchG</w:t>
      </w:r>
      <w:proofErr w:type="spellEnd"/>
      <w:r w:rsidR="0013115E" w:rsidRPr="00F72625">
        <w:rPr>
          <w:rStyle w:val="kursivMuster"/>
          <w:i/>
          <w:sz w:val="16"/>
        </w:rPr>
        <w:t>-</w:t>
      </w:r>
      <w:r w:rsidR="0013115E" w:rsidRPr="00D17417">
        <w:rPr>
          <w:rStyle w:val="kapitlchenMuster"/>
          <w:sz w:val="16"/>
        </w:rPr>
        <w:t>Staub</w:t>
      </w:r>
      <w:r w:rsidR="0013115E" w:rsidRPr="00F72625">
        <w:rPr>
          <w:rStyle w:val="kursivMuster"/>
          <w:i/>
          <w:sz w:val="16"/>
        </w:rPr>
        <w:t xml:space="preserve">, </w:t>
      </w:r>
      <w:r w:rsidR="008C7EBC" w:rsidRPr="00F72625">
        <w:rPr>
          <w:rStyle w:val="kursivMuster"/>
          <w:i/>
          <w:sz w:val="16"/>
        </w:rPr>
        <w:t xml:space="preserve">Art. 53 </w:t>
      </w:r>
      <w:r w:rsidR="00AC6161">
        <w:rPr>
          <w:rStyle w:val="kursivMuster"/>
          <w:i/>
          <w:sz w:val="16"/>
        </w:rPr>
        <w:t>N</w:t>
      </w:r>
      <w:r w:rsidR="00AC6161" w:rsidRPr="00F72625">
        <w:rPr>
          <w:rStyle w:val="kursivMuster"/>
          <w:i/>
          <w:sz w:val="16"/>
        </w:rPr>
        <w:t xml:space="preserve"> </w:t>
      </w:r>
      <w:r w:rsidR="0013115E" w:rsidRPr="00F72625">
        <w:rPr>
          <w:rStyle w:val="kursivMuster"/>
          <w:i/>
          <w:sz w:val="16"/>
        </w:rPr>
        <w:t>1</w:t>
      </w:r>
      <w:r w:rsidR="008C7EBC" w:rsidRPr="00F72625">
        <w:rPr>
          <w:rStyle w:val="kursivMuster"/>
          <w:i/>
          <w:sz w:val="16"/>
        </w:rPr>
        <w:t>). Ein Anwe</w:t>
      </w:r>
      <w:r w:rsidR="008C7EBC" w:rsidRPr="00F72625">
        <w:rPr>
          <w:rStyle w:val="kursivMuster"/>
          <w:i/>
          <w:sz w:val="16"/>
        </w:rPr>
        <w:t>n</w:t>
      </w:r>
      <w:r w:rsidR="008C7EBC" w:rsidRPr="00F72625">
        <w:rPr>
          <w:rStyle w:val="kursivMuster"/>
          <w:i/>
          <w:sz w:val="16"/>
        </w:rPr>
        <w:t>dungsfall sind namentlich Klagen gegen die Registrierung durch Nutzungsberechtigte ohne Zusti</w:t>
      </w:r>
      <w:r w:rsidR="008C7EBC" w:rsidRPr="00F72625">
        <w:rPr>
          <w:rStyle w:val="kursivMuster"/>
          <w:i/>
          <w:sz w:val="16"/>
        </w:rPr>
        <w:t>m</w:t>
      </w:r>
      <w:r w:rsidR="008C7EBC" w:rsidRPr="00F72625">
        <w:rPr>
          <w:rStyle w:val="kursivMuster"/>
          <w:i/>
          <w:sz w:val="16"/>
        </w:rPr>
        <w:t xml:space="preserve">mung resp. nach Wegfall der Zustimmung des Inhabers (Agentenmarken, Art. 4 </w:t>
      </w:r>
      <w:proofErr w:type="spellStart"/>
      <w:r w:rsidR="008C7EBC" w:rsidRPr="00F72625">
        <w:rPr>
          <w:rStyle w:val="kursivMuster"/>
          <w:i/>
          <w:sz w:val="16"/>
        </w:rPr>
        <w:t>MSchG</w:t>
      </w:r>
      <w:proofErr w:type="spellEnd"/>
      <w:r w:rsidR="008C7EBC" w:rsidRPr="00F72625">
        <w:rPr>
          <w:rStyle w:val="kursivMuster"/>
          <w:i/>
          <w:sz w:val="16"/>
        </w:rPr>
        <w:t xml:space="preserve">). </w:t>
      </w:r>
      <w:r w:rsidR="00CC00A2" w:rsidRPr="00F72625">
        <w:rPr>
          <w:rStyle w:val="kursivMuster"/>
          <w:i/>
          <w:sz w:val="16"/>
        </w:rPr>
        <w:t xml:space="preserve">Voraussetzungen des Übertragungsanspruchs sind zum einen die bessere Berechtigung des Klägers an der Marke und zum anderen, dass sich der Beklagte die Marke angemasst hat. Beides ist vom Kläger nachzuweisen. </w:t>
      </w:r>
      <w:r w:rsidR="008C7EBC" w:rsidRPr="00F72625">
        <w:rPr>
          <w:rStyle w:val="kursivMuster"/>
          <w:i/>
          <w:sz w:val="16"/>
        </w:rPr>
        <w:t xml:space="preserve">Die Klage auf Übertragung unterliegt einer zweijährigen Verwirkungsfrist ab Veröffentlichung der Markeneintragung oder </w:t>
      </w:r>
      <w:r w:rsidR="00CC00A2" w:rsidRPr="00F72625">
        <w:rPr>
          <w:rStyle w:val="kursivMuster"/>
          <w:i/>
          <w:sz w:val="16"/>
        </w:rPr>
        <w:t xml:space="preserve">Wegfall der Zustimmung des Markeninhabers gemäss Art. 4 </w:t>
      </w:r>
      <w:proofErr w:type="spellStart"/>
      <w:r w:rsidR="00CC00A2" w:rsidRPr="00F72625">
        <w:rPr>
          <w:rStyle w:val="kursivMuster"/>
          <w:i/>
          <w:sz w:val="16"/>
        </w:rPr>
        <w:t>MSchG</w:t>
      </w:r>
      <w:proofErr w:type="spellEnd"/>
      <w:r w:rsidR="00CC00A2" w:rsidRPr="00D17417">
        <w:rPr>
          <w:rStyle w:val="kursivMuster"/>
          <w:sz w:val="16"/>
        </w:rPr>
        <w:t>.</w:t>
      </w:r>
    </w:p>
    <w:p w14:paraId="09C0FCB0" w14:textId="4C81965B" w:rsidR="00D1636D" w:rsidRPr="00D17417" w:rsidRDefault="00BC2B83" w:rsidP="00D9459E">
      <w:pPr>
        <w:pStyle w:val="Mustertextklein"/>
        <w:rPr>
          <w:rStyle w:val="fettMuster"/>
          <w:sz w:val="16"/>
        </w:rPr>
      </w:pPr>
      <w:r w:rsidRPr="00AC52BD">
        <w:rPr>
          <w:rStyle w:val="fettMuster"/>
          <w:sz w:val="16"/>
        </w:rPr>
        <w:tab/>
      </w:r>
      <w:r w:rsidR="00D1636D" w:rsidRPr="00131CB8">
        <w:rPr>
          <w:rStyle w:val="fettMuster"/>
          <w:sz w:val="16"/>
        </w:rPr>
        <w:t>Bemerkung</w:t>
      </w:r>
      <w:r w:rsidR="00977530" w:rsidRPr="004B4337">
        <w:rPr>
          <w:rStyle w:val="fettMuster"/>
          <w:sz w:val="16"/>
        </w:rPr>
        <w:t xml:space="preserve"> 3</w:t>
      </w:r>
      <w:r w:rsidR="00D1636D" w:rsidRPr="00BC7943">
        <w:rPr>
          <w:rStyle w:val="fettMuster"/>
          <w:sz w:val="16"/>
        </w:rPr>
        <w:t xml:space="preserve">: </w:t>
      </w:r>
      <w:r w:rsidR="00D60B09" w:rsidRPr="00F72625">
        <w:rPr>
          <w:rStyle w:val="fettMuster"/>
          <w:b w:val="0"/>
          <w:sz w:val="16"/>
        </w:rPr>
        <w:t>Nach</w:t>
      </w:r>
      <w:r w:rsidRPr="00F72625">
        <w:rPr>
          <w:rStyle w:val="fettMuster"/>
          <w:b w:val="0"/>
          <w:sz w:val="16"/>
        </w:rPr>
        <w:t xml:space="preserve"> Art. 54 </w:t>
      </w:r>
      <w:proofErr w:type="spellStart"/>
      <w:r w:rsidRPr="00F72625">
        <w:rPr>
          <w:rStyle w:val="fettMuster"/>
          <w:b w:val="0"/>
          <w:sz w:val="16"/>
        </w:rPr>
        <w:t>MSchG</w:t>
      </w:r>
      <w:proofErr w:type="spellEnd"/>
      <w:r w:rsidRPr="00F72625">
        <w:rPr>
          <w:rStyle w:val="fettMuster"/>
          <w:b w:val="0"/>
          <w:sz w:val="16"/>
        </w:rPr>
        <w:t xml:space="preserve"> stellen Gerichte rechtskräftige Urteile dem </w:t>
      </w:r>
      <w:r w:rsidR="00454A93" w:rsidRPr="00F72625">
        <w:rPr>
          <w:rStyle w:val="kursivMuster"/>
          <w:i/>
          <w:sz w:val="16"/>
        </w:rPr>
        <w:t>IGE</w:t>
      </w:r>
      <w:r w:rsidRPr="00F72625">
        <w:rPr>
          <w:rStyle w:val="fettMuster"/>
          <w:b w:val="0"/>
          <w:sz w:val="16"/>
        </w:rPr>
        <w:t xml:space="preserve"> in vollständiger Ausfertigung zu</w:t>
      </w:r>
      <w:r w:rsidRPr="00D17417">
        <w:rPr>
          <w:rStyle w:val="fettMuster"/>
          <w:sz w:val="16"/>
        </w:rPr>
        <w:t>.</w:t>
      </w:r>
      <w:r w:rsidR="00F71110" w:rsidRPr="00734B97">
        <w:rPr>
          <w:rStyle w:val="fettMuster"/>
          <w:sz w:val="16"/>
        </w:rPr>
        <w:t xml:space="preserve"> </w:t>
      </w:r>
      <w:r w:rsidR="00D60B09" w:rsidRPr="00F72625">
        <w:rPr>
          <w:rStyle w:val="fettMuster"/>
          <w:b w:val="0"/>
          <w:sz w:val="16"/>
        </w:rPr>
        <w:t xml:space="preserve">Die Gutheissung der Nichtigkeitsklage wirkt gemäss der herrschenden Lehre jedoch bereits vor Löschung der Marke durch das IGE </w:t>
      </w:r>
      <w:proofErr w:type="spellStart"/>
      <w:r w:rsidR="00D60B09" w:rsidRPr="00F72625">
        <w:rPr>
          <w:rStyle w:val="fettMuster"/>
          <w:b w:val="0"/>
          <w:sz w:val="16"/>
        </w:rPr>
        <w:t>erga</w:t>
      </w:r>
      <w:proofErr w:type="spellEnd"/>
      <w:r w:rsidR="00D60B09" w:rsidRPr="00F72625">
        <w:rPr>
          <w:rStyle w:val="fettMuster"/>
          <w:b w:val="0"/>
          <w:sz w:val="16"/>
        </w:rPr>
        <w:t xml:space="preserve"> </w:t>
      </w:r>
      <w:proofErr w:type="spellStart"/>
      <w:r w:rsidR="00D60B09" w:rsidRPr="00F72625">
        <w:rPr>
          <w:rStyle w:val="fettMuster"/>
          <w:b w:val="0"/>
          <w:sz w:val="16"/>
        </w:rPr>
        <w:t>omnes</w:t>
      </w:r>
      <w:proofErr w:type="spellEnd"/>
      <w:r w:rsidR="00D60B09" w:rsidRPr="00F72625">
        <w:rPr>
          <w:rStyle w:val="fettMuster"/>
          <w:b w:val="0"/>
          <w:sz w:val="16"/>
        </w:rPr>
        <w:t xml:space="preserve"> (</w:t>
      </w:r>
      <w:r w:rsidR="00D60B09" w:rsidRPr="00AC52BD">
        <w:rPr>
          <w:rStyle w:val="kapitlchenMuster"/>
          <w:sz w:val="16"/>
        </w:rPr>
        <w:t>Willi</w:t>
      </w:r>
      <w:r w:rsidR="00D60B09" w:rsidRPr="00F72625">
        <w:rPr>
          <w:rStyle w:val="fettMuster"/>
          <w:b w:val="0"/>
          <w:sz w:val="16"/>
        </w:rPr>
        <w:t xml:space="preserve">, </w:t>
      </w:r>
      <w:proofErr w:type="spellStart"/>
      <w:r w:rsidR="00D60B09" w:rsidRPr="00F72625">
        <w:rPr>
          <w:rStyle w:val="fettMuster"/>
          <w:b w:val="0"/>
          <w:sz w:val="16"/>
        </w:rPr>
        <w:t>MSchG</w:t>
      </w:r>
      <w:proofErr w:type="spellEnd"/>
      <w:r w:rsidR="00734B97">
        <w:rPr>
          <w:rStyle w:val="fettMuster"/>
          <w:b w:val="0"/>
          <w:sz w:val="16"/>
        </w:rPr>
        <w:t xml:space="preserve">, Art. </w:t>
      </w:r>
      <w:r w:rsidR="00D60B09" w:rsidRPr="00F72625">
        <w:rPr>
          <w:rStyle w:val="fettMuster"/>
          <w:b w:val="0"/>
          <w:sz w:val="16"/>
        </w:rPr>
        <w:t xml:space="preserve">52 </w:t>
      </w:r>
      <w:r w:rsidR="00734B97">
        <w:rPr>
          <w:rStyle w:val="fettMuster"/>
          <w:b w:val="0"/>
          <w:sz w:val="16"/>
        </w:rPr>
        <w:t>N</w:t>
      </w:r>
      <w:r w:rsidR="00D60B09" w:rsidRPr="00F72625">
        <w:rPr>
          <w:rStyle w:val="fettMuster"/>
          <w:b w:val="0"/>
          <w:sz w:val="16"/>
        </w:rPr>
        <w:t xml:space="preserve"> 15; </w:t>
      </w:r>
      <w:r w:rsidR="00D60B09" w:rsidRPr="00D17417">
        <w:rPr>
          <w:rStyle w:val="kapitlchenMuster"/>
          <w:sz w:val="16"/>
        </w:rPr>
        <w:t>Ma</w:t>
      </w:r>
      <w:r w:rsidR="00D60B09" w:rsidRPr="00734B97">
        <w:rPr>
          <w:rStyle w:val="kapitlchenMuster"/>
          <w:sz w:val="16"/>
        </w:rPr>
        <w:t>r</w:t>
      </w:r>
      <w:r w:rsidR="00D60B09" w:rsidRPr="00AC52BD">
        <w:rPr>
          <w:rStyle w:val="kapitlchenMuster"/>
          <w:sz w:val="16"/>
        </w:rPr>
        <w:t>bach</w:t>
      </w:r>
      <w:r w:rsidR="00D60B09" w:rsidRPr="00F72625">
        <w:rPr>
          <w:rStyle w:val="fettMuster"/>
          <w:b w:val="0"/>
          <w:sz w:val="16"/>
        </w:rPr>
        <w:t xml:space="preserve">, SIWR III/1, </w:t>
      </w:r>
      <w:proofErr w:type="spellStart"/>
      <w:r w:rsidR="00D60B09" w:rsidRPr="00F72625">
        <w:rPr>
          <w:rStyle w:val="fettMuster"/>
          <w:b w:val="0"/>
          <w:sz w:val="16"/>
        </w:rPr>
        <w:t>R</w:t>
      </w:r>
      <w:r w:rsidR="00D60B09" w:rsidRPr="00AC52BD">
        <w:rPr>
          <w:rStyle w:val="fettMuster"/>
          <w:b w:val="0"/>
          <w:sz w:val="16"/>
        </w:rPr>
        <w:t>z</w:t>
      </w:r>
      <w:proofErr w:type="spellEnd"/>
      <w:r w:rsidR="00D60B09" w:rsidRPr="00F72625">
        <w:rPr>
          <w:rStyle w:val="fettMuster"/>
          <w:b w:val="0"/>
          <w:sz w:val="16"/>
        </w:rPr>
        <w:t xml:space="preserve"> 1422 ff.; vgl. auch BGE 132 III 579</w:t>
      </w:r>
      <w:r w:rsidR="003B54E2" w:rsidRPr="00F72625">
        <w:rPr>
          <w:rStyle w:val="fettMuster"/>
          <w:b w:val="0"/>
          <w:sz w:val="16"/>
        </w:rPr>
        <w:t xml:space="preserve"> E. 3.6</w:t>
      </w:r>
      <w:r w:rsidR="00D60B09" w:rsidRPr="00F72625">
        <w:rPr>
          <w:rStyle w:val="fettMuster"/>
          <w:b w:val="0"/>
          <w:sz w:val="16"/>
        </w:rPr>
        <w:t xml:space="preserve"> </w:t>
      </w:r>
      <w:r w:rsidR="0035519F" w:rsidRPr="00F72625">
        <w:rPr>
          <w:rStyle w:val="fettMuster"/>
          <w:b w:val="0"/>
          <w:sz w:val="16"/>
        </w:rPr>
        <w:t>–</w:t>
      </w:r>
      <w:r w:rsidR="00D60B09" w:rsidRPr="00F72625">
        <w:rPr>
          <w:rStyle w:val="fettMuster"/>
          <w:b w:val="0"/>
          <w:sz w:val="16"/>
        </w:rPr>
        <w:t xml:space="preserve"> </w:t>
      </w:r>
      <w:proofErr w:type="spellStart"/>
      <w:r w:rsidR="00D60B09" w:rsidRPr="00F72625">
        <w:rPr>
          <w:rStyle w:val="fettMuster"/>
          <w:b w:val="0"/>
          <w:sz w:val="16"/>
        </w:rPr>
        <w:t>Ecofin</w:t>
      </w:r>
      <w:proofErr w:type="spellEnd"/>
      <w:r w:rsidR="00D60B09" w:rsidRPr="00F72625">
        <w:rPr>
          <w:rStyle w:val="fettMuster"/>
          <w:b w:val="0"/>
          <w:sz w:val="16"/>
        </w:rPr>
        <w:t>).</w:t>
      </w:r>
    </w:p>
    <w:p w14:paraId="4BAAAF86" w14:textId="22720C35" w:rsidR="00F252D2" w:rsidRDefault="0008525D" w:rsidP="009D4F3F">
      <w:pPr>
        <w:pStyle w:val="MustertextListe0"/>
      </w:pPr>
      <w:r>
        <w:t>Es sei der Beklagten</w:t>
      </w:r>
      <w:r w:rsidR="004751E5">
        <w:t xml:space="preserve"> zu verbieten, in der Schweiz folgende Zeichen (in Gross- oder Klei</w:t>
      </w:r>
      <w:r w:rsidR="004751E5">
        <w:t>n</w:t>
      </w:r>
      <w:r w:rsidR="004751E5">
        <w:t>schreibung</w:t>
      </w:r>
      <w:r w:rsidR="0023309A">
        <w:t>)</w:t>
      </w:r>
      <w:r w:rsidR="0023309A" w:rsidRPr="0023309A">
        <w:t xml:space="preserve"> im geschäftliche</w:t>
      </w:r>
      <w:r w:rsidR="00B300F1">
        <w:t>n</w:t>
      </w:r>
      <w:r w:rsidR="0023309A" w:rsidRPr="0023309A">
        <w:t xml:space="preserve"> Verkehr</w:t>
      </w:r>
      <w:r w:rsidR="004751E5">
        <w:t xml:space="preserve"> </w:t>
      </w:r>
      <w:r w:rsidR="00CC2F55">
        <w:t>zur Kennzeichnung von Bekleidungsstücken</w:t>
      </w:r>
      <w:r w:rsidR="00F71110">
        <w:t>, Schu</w:t>
      </w:r>
      <w:r w:rsidR="00F71110">
        <w:t>h</w:t>
      </w:r>
      <w:r w:rsidR="00F71110">
        <w:t xml:space="preserve">waren, </w:t>
      </w:r>
      <w:r w:rsidR="009A2B6B">
        <w:t xml:space="preserve">Taschen </w:t>
      </w:r>
      <w:r w:rsidR="00F71110">
        <w:t xml:space="preserve">sowie Accessoires </w:t>
      </w:r>
      <w:r w:rsidR="00CC2F55">
        <w:t>zu gebrauchen oder durch Dritte gebrauchen zu lassen:</w:t>
      </w:r>
    </w:p>
    <w:p w14:paraId="6E1C7B5F" w14:textId="0C4B1D5B" w:rsidR="00CC2F55" w:rsidRDefault="00CC2F55" w:rsidP="009D4F3F">
      <w:pPr>
        <w:pStyle w:val="MustertextListea"/>
      </w:pPr>
      <w:r>
        <w:t>Graf Zeppelin (fig.)</w:t>
      </w:r>
    </w:p>
    <w:p w14:paraId="3E828444" w14:textId="38B1E634" w:rsidR="00CC2F55" w:rsidRDefault="00CC2F55" w:rsidP="009D4F3F">
      <w:pPr>
        <w:pStyle w:val="MustertextListea"/>
      </w:pPr>
      <w:r>
        <w:t>Graf Zeppelin</w:t>
      </w:r>
    </w:p>
    <w:p w14:paraId="3018FA92" w14:textId="77777777" w:rsidR="00977530" w:rsidRPr="00F72625" w:rsidRDefault="00F71110" w:rsidP="00D9459E">
      <w:pPr>
        <w:pStyle w:val="Mustertextklein"/>
      </w:pPr>
      <w:r w:rsidRPr="00D17417">
        <w:rPr>
          <w:rStyle w:val="fettMuster"/>
          <w:sz w:val="16"/>
        </w:rPr>
        <w:tab/>
      </w:r>
      <w:r w:rsidR="00977530" w:rsidRPr="00734B97">
        <w:rPr>
          <w:rStyle w:val="fettMuster"/>
          <w:sz w:val="16"/>
        </w:rPr>
        <w:t>Bemerkung 4:</w:t>
      </w:r>
      <w:r w:rsidR="00977530" w:rsidRPr="00F72625">
        <w:t xml:space="preserve"> Bei diesem Unterlassungsbegehren handelt es sich um eine </w:t>
      </w:r>
      <w:r w:rsidR="00B90A84" w:rsidRPr="00F72625">
        <w:t>Verletzungsklage gemäss Art. 55</w:t>
      </w:r>
      <w:r w:rsidR="00977530" w:rsidRPr="00F72625">
        <w:t xml:space="preserve"> </w:t>
      </w:r>
      <w:proofErr w:type="spellStart"/>
      <w:r w:rsidR="00977530" w:rsidRPr="00F72625">
        <w:t>MSchG</w:t>
      </w:r>
      <w:proofErr w:type="spellEnd"/>
      <w:r w:rsidR="00B90A84" w:rsidRPr="00F72625">
        <w:t>. Die Verletzungs- und die Nichtigkeitsklage verfolgen unterschiedliche Ziele: Die eine richtet sich gegen den Gebrauch, die andere gegen den Eintrag der Mark</w:t>
      </w:r>
      <w:r w:rsidR="0035519F" w:rsidRPr="00F72625">
        <w:t>e</w:t>
      </w:r>
      <w:r w:rsidR="00B90A84" w:rsidRPr="00F72625">
        <w:t>. Entsprechend besteht ein Rechtschutzinteresse, beide Klagen nebeneinander einzureichen.</w:t>
      </w:r>
    </w:p>
    <w:p w14:paraId="49519306" w14:textId="763704B5" w:rsidR="00A76397" w:rsidRDefault="00A76397" w:rsidP="009D4F3F">
      <w:pPr>
        <w:pStyle w:val="MustertextListe0"/>
      </w:pPr>
      <w:r>
        <w:t xml:space="preserve">Es sei der Beklagten </w:t>
      </w:r>
      <w:r w:rsidR="00DB0B9D">
        <w:t>zu verbieten, nach Ablauf von 6</w:t>
      </w:r>
      <w:r>
        <w:t>0 Tagen ab Rechtskraft des Urteils die Firma Graf Zeppelin AG zu führen.</w:t>
      </w:r>
    </w:p>
    <w:p w14:paraId="59821ACE" w14:textId="417B6443" w:rsidR="00CC2F55" w:rsidRDefault="00CC2F55" w:rsidP="009D4F3F">
      <w:pPr>
        <w:pStyle w:val="MustertextListe0"/>
      </w:pPr>
      <w:r>
        <w:t>Es sei der Beklagten zu verbieten, den Domain</w:t>
      </w:r>
      <w:r w:rsidR="00474449">
        <w:t>-N</w:t>
      </w:r>
      <w:r>
        <w:t xml:space="preserve">amen </w:t>
      </w:r>
      <w:r w:rsidR="00D17417">
        <w:t>‹</w:t>
      </w:r>
      <w:r>
        <w:t>graf</w:t>
      </w:r>
      <w:r w:rsidR="00F71110">
        <w:t>-</w:t>
      </w:r>
      <w:r>
        <w:t>zeppelin.ch</w:t>
      </w:r>
      <w:r w:rsidR="00D17417">
        <w:t>›</w:t>
      </w:r>
      <w:r>
        <w:t xml:space="preserve"> </w:t>
      </w:r>
      <w:r w:rsidR="008F4543">
        <w:t>im Zusammenhang mit</w:t>
      </w:r>
      <w:r w:rsidR="00135FBD">
        <w:t xml:space="preserve"> Bekleidungsstücken</w:t>
      </w:r>
      <w:r w:rsidR="002F2A14">
        <w:t>, Schuhwaren Taschen und Accessoires</w:t>
      </w:r>
      <w:r w:rsidR="00135FBD">
        <w:t xml:space="preserve"> zu</w:t>
      </w:r>
      <w:r>
        <w:t xml:space="preserve"> gebrauchen oder durch Dritte gebrauchen zu lassen.</w:t>
      </w:r>
    </w:p>
    <w:p w14:paraId="6F4B3191" w14:textId="7C252BC9" w:rsidR="00F71110" w:rsidRPr="009D4F3F" w:rsidRDefault="00F71110" w:rsidP="00D9459E">
      <w:pPr>
        <w:pStyle w:val="Mustertextklein"/>
        <w:rPr>
          <w:rStyle w:val="kursivMuster"/>
          <w:rFonts w:asciiTheme="minorHAnsi" w:hAnsiTheme="minorHAnsi"/>
          <w:sz w:val="16"/>
          <w:szCs w:val="16"/>
        </w:rPr>
      </w:pPr>
      <w:r w:rsidRPr="009D4F3F">
        <w:rPr>
          <w:rStyle w:val="fettMuster"/>
          <w:rFonts w:asciiTheme="minorHAnsi" w:hAnsiTheme="minorHAnsi"/>
          <w:sz w:val="16"/>
        </w:rPr>
        <w:tab/>
        <w:t>Bemerkung 5</w:t>
      </w:r>
      <w:r w:rsidR="00CC00A2" w:rsidRPr="009D4F3F">
        <w:rPr>
          <w:rStyle w:val="fett"/>
          <w:rFonts w:asciiTheme="minorHAnsi" w:hAnsiTheme="minorHAnsi"/>
          <w:sz w:val="16"/>
        </w:rPr>
        <w:t xml:space="preserve">: </w:t>
      </w:r>
      <w:r w:rsidR="00D97AB8" w:rsidRPr="009D4F3F">
        <w:rPr>
          <w:rStyle w:val="kursivMuster"/>
          <w:rFonts w:asciiTheme="minorHAnsi" w:hAnsiTheme="minorHAnsi"/>
          <w:i/>
          <w:sz w:val="16"/>
        </w:rPr>
        <w:t>Denkbar wäre auch die Übertragung des Domain</w:t>
      </w:r>
      <w:r w:rsidR="00474449">
        <w:rPr>
          <w:rStyle w:val="kursivMuster"/>
          <w:rFonts w:asciiTheme="minorHAnsi" w:hAnsiTheme="minorHAnsi"/>
          <w:i/>
          <w:sz w:val="16"/>
        </w:rPr>
        <w:t>-N</w:t>
      </w:r>
      <w:r w:rsidR="00D97AB8" w:rsidRPr="009D4F3F">
        <w:rPr>
          <w:rStyle w:val="kursivMuster"/>
          <w:rFonts w:asciiTheme="minorHAnsi" w:hAnsiTheme="minorHAnsi"/>
          <w:i/>
          <w:sz w:val="16"/>
        </w:rPr>
        <w:t xml:space="preserve">amens zu verlangen. Die Berufung auf Art. 53 </w:t>
      </w:r>
      <w:proofErr w:type="spellStart"/>
      <w:r w:rsidR="00D97AB8" w:rsidRPr="009D4F3F">
        <w:rPr>
          <w:rStyle w:val="kursivMuster"/>
          <w:rFonts w:asciiTheme="minorHAnsi" w:hAnsiTheme="minorHAnsi"/>
          <w:i/>
          <w:sz w:val="16"/>
        </w:rPr>
        <w:t>MSchG</w:t>
      </w:r>
      <w:proofErr w:type="spellEnd"/>
      <w:r w:rsidR="00D97AB8" w:rsidRPr="009D4F3F">
        <w:rPr>
          <w:rStyle w:val="kursivMuster"/>
          <w:rFonts w:asciiTheme="minorHAnsi" w:hAnsiTheme="minorHAnsi"/>
          <w:i/>
          <w:sz w:val="16"/>
        </w:rPr>
        <w:t xml:space="preserve"> geht allerdings fehl, da diese Bestimmung sich ausdrücklich auf Marken bezieht. Als Anspruchsgrundlage dient vielmehr Art. 9 Abs. 1 </w:t>
      </w:r>
      <w:proofErr w:type="spellStart"/>
      <w:r w:rsidR="00D97AB8" w:rsidRPr="009D4F3F">
        <w:rPr>
          <w:rStyle w:val="kursivMuster"/>
          <w:rFonts w:asciiTheme="minorHAnsi" w:hAnsiTheme="minorHAnsi"/>
          <w:i/>
          <w:sz w:val="16"/>
        </w:rPr>
        <w:t>lit</w:t>
      </w:r>
      <w:proofErr w:type="spellEnd"/>
      <w:r w:rsidR="00D97AB8" w:rsidRPr="009D4F3F">
        <w:rPr>
          <w:rStyle w:val="kursivMuster"/>
          <w:rFonts w:asciiTheme="minorHAnsi" w:hAnsiTheme="minorHAnsi"/>
          <w:i/>
          <w:sz w:val="16"/>
        </w:rPr>
        <w:t>. b UWG</w:t>
      </w:r>
      <w:r w:rsidR="007C391B" w:rsidRPr="009D4F3F">
        <w:rPr>
          <w:rStyle w:val="kursivMuster"/>
          <w:rFonts w:asciiTheme="minorHAnsi" w:hAnsiTheme="minorHAnsi"/>
          <w:i/>
          <w:sz w:val="16"/>
        </w:rPr>
        <w:t>, obschon</w:t>
      </w:r>
      <w:r w:rsidR="00D97AB8" w:rsidRPr="009D4F3F">
        <w:rPr>
          <w:rStyle w:val="kursivMuster"/>
          <w:rFonts w:asciiTheme="minorHAnsi" w:hAnsiTheme="minorHAnsi"/>
          <w:i/>
          <w:sz w:val="16"/>
        </w:rPr>
        <w:t xml:space="preserve"> diese Bestimmung nicht e</w:t>
      </w:r>
      <w:r w:rsidR="00D97AB8" w:rsidRPr="009D4F3F">
        <w:rPr>
          <w:rStyle w:val="kursivMuster"/>
          <w:rFonts w:asciiTheme="minorHAnsi" w:hAnsiTheme="minorHAnsi"/>
          <w:i/>
          <w:sz w:val="16"/>
        </w:rPr>
        <w:t>x</w:t>
      </w:r>
      <w:r w:rsidR="00D97AB8" w:rsidRPr="009D4F3F">
        <w:rPr>
          <w:rStyle w:val="kursivMuster"/>
          <w:rFonts w:asciiTheme="minorHAnsi" w:hAnsiTheme="minorHAnsi"/>
          <w:i/>
          <w:sz w:val="16"/>
        </w:rPr>
        <w:t>plizit einen Anspruch auf Anordnung positiver Massnahmen zur Beseitigung einer Verletzung vo</w:t>
      </w:r>
      <w:r w:rsidR="00D97AB8" w:rsidRPr="009D4F3F">
        <w:rPr>
          <w:rStyle w:val="kursivMuster"/>
          <w:rFonts w:asciiTheme="minorHAnsi" w:hAnsiTheme="minorHAnsi"/>
          <w:i/>
          <w:sz w:val="16"/>
        </w:rPr>
        <w:t>r</w:t>
      </w:r>
      <w:r w:rsidR="00D97AB8" w:rsidRPr="009D4F3F">
        <w:rPr>
          <w:rStyle w:val="kursivMuster"/>
          <w:rFonts w:asciiTheme="minorHAnsi" w:hAnsiTheme="minorHAnsi"/>
          <w:i/>
          <w:sz w:val="16"/>
        </w:rPr>
        <w:t>sieht</w:t>
      </w:r>
      <w:r w:rsidR="007C391B" w:rsidRPr="009D4F3F">
        <w:rPr>
          <w:rStyle w:val="kursivMuster"/>
          <w:rFonts w:asciiTheme="minorHAnsi" w:hAnsiTheme="minorHAnsi"/>
          <w:i/>
          <w:sz w:val="16"/>
        </w:rPr>
        <w:t xml:space="preserve"> </w:t>
      </w:r>
      <w:r w:rsidR="00D97AB8" w:rsidRPr="009D4F3F">
        <w:rPr>
          <w:rStyle w:val="kursivMuster"/>
          <w:rFonts w:asciiTheme="minorHAnsi" w:hAnsiTheme="minorHAnsi"/>
          <w:i/>
          <w:sz w:val="16"/>
        </w:rPr>
        <w:t>(</w:t>
      </w:r>
      <w:r w:rsidR="007C391B" w:rsidRPr="009D4F3F">
        <w:rPr>
          <w:rStyle w:val="kursivMuster"/>
          <w:rFonts w:asciiTheme="minorHAnsi" w:hAnsiTheme="minorHAnsi"/>
          <w:i/>
          <w:sz w:val="16"/>
        </w:rPr>
        <w:t xml:space="preserve">vgl. </w:t>
      </w:r>
      <w:proofErr w:type="spellStart"/>
      <w:r w:rsidR="007C391B" w:rsidRPr="009D4F3F">
        <w:rPr>
          <w:rStyle w:val="kursivMuster"/>
          <w:rFonts w:asciiTheme="minorHAnsi" w:hAnsiTheme="minorHAnsi"/>
          <w:i/>
          <w:sz w:val="16"/>
        </w:rPr>
        <w:t>BGer</w:t>
      </w:r>
      <w:proofErr w:type="spellEnd"/>
      <w:r w:rsidR="007C391B" w:rsidRPr="009D4F3F">
        <w:rPr>
          <w:rStyle w:val="kursivMuster"/>
          <w:rFonts w:asciiTheme="minorHAnsi" w:hAnsiTheme="minorHAnsi"/>
          <w:i/>
          <w:sz w:val="16"/>
        </w:rPr>
        <w:t xml:space="preserve"> 4A_39/2011</w:t>
      </w:r>
      <w:r w:rsidR="00734B97">
        <w:rPr>
          <w:rStyle w:val="kursivMuster"/>
          <w:rFonts w:asciiTheme="minorHAnsi" w:hAnsiTheme="minorHAnsi"/>
          <w:i/>
          <w:sz w:val="16"/>
        </w:rPr>
        <w:t xml:space="preserve"> und</w:t>
      </w:r>
      <w:r w:rsidR="00734B97" w:rsidRPr="009D4F3F">
        <w:rPr>
          <w:rStyle w:val="kursivMuster"/>
          <w:rFonts w:asciiTheme="minorHAnsi" w:hAnsiTheme="minorHAnsi"/>
          <w:i/>
          <w:sz w:val="16"/>
        </w:rPr>
        <w:t xml:space="preserve"> </w:t>
      </w:r>
      <w:r w:rsidR="007C391B" w:rsidRPr="009D4F3F">
        <w:rPr>
          <w:rStyle w:val="kursivMuster"/>
          <w:rFonts w:asciiTheme="minorHAnsi" w:hAnsiTheme="minorHAnsi"/>
          <w:i/>
          <w:sz w:val="16"/>
        </w:rPr>
        <w:t>4A_47/2011</w:t>
      </w:r>
      <w:r w:rsidR="0035519F" w:rsidRPr="009D4F3F">
        <w:rPr>
          <w:rStyle w:val="kursivMuster"/>
          <w:rFonts w:asciiTheme="minorHAnsi" w:hAnsiTheme="minorHAnsi"/>
          <w:i/>
          <w:sz w:val="16"/>
        </w:rPr>
        <w:t xml:space="preserve"> vom </w:t>
      </w:r>
      <w:r w:rsidR="00734B97">
        <w:rPr>
          <w:rStyle w:val="kursivMuster"/>
          <w:rFonts w:asciiTheme="minorHAnsi" w:hAnsiTheme="minorHAnsi"/>
          <w:i/>
          <w:sz w:val="16"/>
        </w:rPr>
        <w:t>0</w:t>
      </w:r>
      <w:r w:rsidR="0035519F" w:rsidRPr="009D4F3F">
        <w:rPr>
          <w:rStyle w:val="kursivMuster"/>
          <w:rFonts w:asciiTheme="minorHAnsi" w:hAnsiTheme="minorHAnsi"/>
          <w:i/>
          <w:sz w:val="16"/>
        </w:rPr>
        <w:t>8.</w:t>
      </w:r>
      <w:r w:rsidR="00734B97">
        <w:rPr>
          <w:rStyle w:val="kursivMuster"/>
          <w:rFonts w:asciiTheme="minorHAnsi" w:hAnsiTheme="minorHAnsi"/>
          <w:i/>
          <w:sz w:val="16"/>
        </w:rPr>
        <w:t>08.</w:t>
      </w:r>
      <w:r w:rsidR="0035519F" w:rsidRPr="009D4F3F">
        <w:rPr>
          <w:rStyle w:val="kursivMuster"/>
          <w:rFonts w:asciiTheme="minorHAnsi" w:hAnsiTheme="minorHAnsi"/>
          <w:i/>
          <w:sz w:val="16"/>
        </w:rPr>
        <w:t>2011</w:t>
      </w:r>
      <w:r w:rsidR="007C391B" w:rsidRPr="009D4F3F">
        <w:rPr>
          <w:rStyle w:val="kursivMuster"/>
          <w:rFonts w:asciiTheme="minorHAnsi" w:hAnsiTheme="minorHAnsi"/>
          <w:i/>
          <w:sz w:val="16"/>
        </w:rPr>
        <w:t xml:space="preserve"> E. 9.2</w:t>
      </w:r>
      <w:r w:rsidR="00D97AB8" w:rsidRPr="009D4F3F">
        <w:rPr>
          <w:rStyle w:val="kursivMuster"/>
          <w:rFonts w:asciiTheme="minorHAnsi" w:hAnsiTheme="minorHAnsi"/>
          <w:i/>
          <w:sz w:val="16"/>
        </w:rPr>
        <w:t>).</w:t>
      </w:r>
      <w:r w:rsidRPr="009D4F3F">
        <w:rPr>
          <w:rStyle w:val="kursivMuster"/>
          <w:rFonts w:asciiTheme="minorHAnsi" w:hAnsiTheme="minorHAnsi"/>
          <w:sz w:val="16"/>
        </w:rPr>
        <w:t xml:space="preserve"> </w:t>
      </w:r>
    </w:p>
    <w:p w14:paraId="32B9749F" w14:textId="5E27EF63" w:rsidR="00F71110" w:rsidRPr="009D4F3F" w:rsidRDefault="00F71110" w:rsidP="00D9459E">
      <w:pPr>
        <w:pStyle w:val="Mustertextklein"/>
        <w:rPr>
          <w:rStyle w:val="kursivMuster"/>
          <w:rFonts w:asciiTheme="minorHAnsi" w:hAnsiTheme="minorHAnsi"/>
          <w:sz w:val="16"/>
        </w:rPr>
      </w:pPr>
      <w:r w:rsidRPr="009D4F3F">
        <w:rPr>
          <w:rStyle w:val="fettMuster"/>
          <w:rFonts w:asciiTheme="minorHAnsi" w:hAnsiTheme="minorHAnsi"/>
          <w:sz w:val="16"/>
        </w:rPr>
        <w:tab/>
        <w:t>Bemerkung 6:</w:t>
      </w:r>
      <w:r w:rsidRPr="009D4F3F">
        <w:rPr>
          <w:rStyle w:val="kursivMuster"/>
          <w:rFonts w:asciiTheme="minorHAnsi" w:hAnsiTheme="minorHAnsi"/>
          <w:sz w:val="16"/>
        </w:rPr>
        <w:t xml:space="preserve"> </w:t>
      </w:r>
      <w:r w:rsidRPr="009D4F3F">
        <w:rPr>
          <w:rStyle w:val="kursivMuster"/>
          <w:rFonts w:asciiTheme="minorHAnsi" w:hAnsiTheme="minorHAnsi"/>
          <w:i/>
          <w:sz w:val="16"/>
        </w:rPr>
        <w:t>Ausserdem bestünde die Möglichkeit, die Löschung oder Übertragung des Domain</w:t>
      </w:r>
      <w:r w:rsidR="00474449">
        <w:rPr>
          <w:rStyle w:val="kursivMuster"/>
          <w:rFonts w:asciiTheme="minorHAnsi" w:hAnsiTheme="minorHAnsi"/>
          <w:i/>
          <w:sz w:val="16"/>
        </w:rPr>
        <w:t>-N</w:t>
      </w:r>
      <w:r w:rsidRPr="009D4F3F">
        <w:rPr>
          <w:rStyle w:val="kursivMuster"/>
          <w:rFonts w:asciiTheme="minorHAnsi" w:hAnsiTheme="minorHAnsi"/>
          <w:i/>
          <w:sz w:val="16"/>
        </w:rPr>
        <w:t>amens im Rahmen eines einfachen, raschen und</w:t>
      </w:r>
      <w:r w:rsidRPr="009D4F3F">
        <w:rPr>
          <w:rStyle w:val="kursivMuster"/>
          <w:rFonts w:asciiTheme="minorHAnsi" w:hAnsiTheme="minorHAnsi"/>
          <w:sz w:val="16"/>
        </w:rPr>
        <w:t xml:space="preserve"> </w:t>
      </w:r>
      <w:r w:rsidRPr="009D4F3F">
        <w:rPr>
          <w:rStyle w:val="kursivMuster"/>
          <w:rFonts w:asciiTheme="minorHAnsi" w:hAnsiTheme="minorHAnsi"/>
          <w:i/>
          <w:sz w:val="16"/>
        </w:rPr>
        <w:t xml:space="preserve">kostengünstigen Streitbeilegungsverfahrens für </w:t>
      </w:r>
      <w:r w:rsidR="00781A16" w:rsidRPr="009D4F3F">
        <w:rPr>
          <w:rStyle w:val="kursivMuster"/>
          <w:rFonts w:asciiTheme="minorHAnsi" w:hAnsiTheme="minorHAnsi"/>
          <w:sz w:val="16"/>
        </w:rPr>
        <w:t>.</w:t>
      </w:r>
      <w:proofErr w:type="spellStart"/>
      <w:r w:rsidRPr="009D4F3F">
        <w:rPr>
          <w:rStyle w:val="kursivMuster"/>
          <w:rFonts w:asciiTheme="minorHAnsi" w:hAnsiTheme="minorHAnsi"/>
          <w:i/>
          <w:sz w:val="16"/>
        </w:rPr>
        <w:t>ch</w:t>
      </w:r>
      <w:proofErr w:type="spellEnd"/>
      <w:r w:rsidRPr="009D4F3F">
        <w:rPr>
          <w:rStyle w:val="kursivMuster"/>
          <w:rFonts w:asciiTheme="minorHAnsi" w:hAnsiTheme="minorHAnsi"/>
          <w:i/>
          <w:sz w:val="16"/>
        </w:rPr>
        <w:t xml:space="preserve"> und</w:t>
      </w:r>
      <w:r w:rsidR="0035519F" w:rsidRPr="009D4F3F">
        <w:rPr>
          <w:rStyle w:val="kursivMuster"/>
          <w:rFonts w:asciiTheme="minorHAnsi" w:hAnsiTheme="minorHAnsi"/>
          <w:sz w:val="16"/>
        </w:rPr>
        <w:t xml:space="preserve"> </w:t>
      </w:r>
      <w:r w:rsidRPr="009D4F3F">
        <w:rPr>
          <w:rStyle w:val="kursivMuster"/>
          <w:rFonts w:asciiTheme="minorHAnsi" w:hAnsiTheme="minorHAnsi"/>
          <w:i/>
          <w:sz w:val="16"/>
        </w:rPr>
        <w:t>.li Domain</w:t>
      </w:r>
      <w:r w:rsidR="00474449">
        <w:rPr>
          <w:rStyle w:val="kursivMuster"/>
          <w:rFonts w:asciiTheme="minorHAnsi" w:hAnsiTheme="minorHAnsi"/>
          <w:i/>
          <w:sz w:val="16"/>
        </w:rPr>
        <w:t>-N</w:t>
      </w:r>
      <w:r w:rsidRPr="009D4F3F">
        <w:rPr>
          <w:rStyle w:val="kursivMuster"/>
          <w:rFonts w:asciiTheme="minorHAnsi" w:hAnsiTheme="minorHAnsi"/>
          <w:i/>
          <w:sz w:val="16"/>
        </w:rPr>
        <w:t>amen zu beantragen. Als Streitbeilegungsprovider ist das WIPO Arbitration und Mediation Center beauftragt. Für die Vollstreckung der Entscheide ist SWITCH zuständig.</w:t>
      </w:r>
    </w:p>
    <w:p w14:paraId="3CE4E906" w14:textId="298A0E0C" w:rsidR="006B0873" w:rsidRDefault="00B300F1" w:rsidP="009D4F3F">
      <w:pPr>
        <w:pStyle w:val="MustertextListe0"/>
      </w:pPr>
      <w:r>
        <w:t xml:space="preserve">Für den Fall der Widerhandlung gegen die Verbote </w:t>
      </w:r>
      <w:r w:rsidR="009A6165">
        <w:t xml:space="preserve">gemäss Rechtsbegehren </w:t>
      </w:r>
      <w:r w:rsidR="00251AD6">
        <w:t xml:space="preserve">Ziff. </w:t>
      </w:r>
      <w:r w:rsidR="009A6165">
        <w:t>2</w:t>
      </w:r>
      <w:r w:rsidR="00251AD6">
        <w:t>–</w:t>
      </w:r>
      <w:r w:rsidR="009A6165">
        <w:t>4</w:t>
      </w:r>
      <w:r>
        <w:t xml:space="preserve"> sei den verantwortlichen Organen der Beklagten eine Ordnungsbusse von CHF 1‘000</w:t>
      </w:r>
      <w:r w:rsidR="002626C7">
        <w:t xml:space="preserve">.00 </w:t>
      </w:r>
      <w:r>
        <w:t xml:space="preserve">pro Tag der Nichterfüllung sowie eine Bestrafung mit Busse wegen </w:t>
      </w:r>
      <w:r w:rsidRPr="00D36C0D">
        <w:t>Ungehorsam</w:t>
      </w:r>
      <w:r>
        <w:t>s</w:t>
      </w:r>
      <w:r w:rsidRPr="00D36C0D">
        <w:t xml:space="preserve"> gegen amtliche Verf</w:t>
      </w:r>
      <w:r w:rsidRPr="00D36C0D">
        <w:t>ü</w:t>
      </w:r>
      <w:r w:rsidRPr="00D36C0D">
        <w:t>gungen</w:t>
      </w:r>
      <w:r>
        <w:t xml:space="preserve"> gemäss Art. 292 StGB anzudrohen.</w:t>
      </w:r>
    </w:p>
    <w:p w14:paraId="06CA6B08" w14:textId="642DB989" w:rsidR="00FE41DC" w:rsidRPr="00D17417" w:rsidRDefault="00FE41DC" w:rsidP="00D9459E">
      <w:pPr>
        <w:pStyle w:val="Mustertextklein"/>
        <w:rPr>
          <w:rStyle w:val="kursivMuster"/>
          <w:i/>
          <w:sz w:val="16"/>
          <w:szCs w:val="16"/>
        </w:rPr>
      </w:pPr>
      <w:r w:rsidRPr="009D4F3F">
        <w:tab/>
      </w:r>
      <w:r w:rsidRPr="00D17417">
        <w:rPr>
          <w:rStyle w:val="fettMuster"/>
          <w:sz w:val="16"/>
        </w:rPr>
        <w:t>Bemerkung 7</w:t>
      </w:r>
      <w:r w:rsidRPr="009D4F3F">
        <w:rPr>
          <w:b/>
        </w:rPr>
        <w:t>:</w:t>
      </w:r>
      <w:r w:rsidRPr="00F72625">
        <w:t xml:space="preserve"> Gemäss Art. 236 </w:t>
      </w:r>
      <w:r w:rsidR="00C570F1" w:rsidRPr="00F72625">
        <w:t>A</w:t>
      </w:r>
      <w:r w:rsidRPr="00F72625">
        <w:t>bs. 3 ZPO kann auch das urteilende Gericht auf Antrag der obsi</w:t>
      </w:r>
      <w:r w:rsidRPr="00F72625">
        <w:t>e</w:t>
      </w:r>
      <w:r w:rsidRPr="00F72625">
        <w:t xml:space="preserve">genden Partei Vollstreckungsmassnahmen anordnen (Art. 343 ZPO). </w:t>
      </w:r>
    </w:p>
    <w:p w14:paraId="0FBBD5CD" w14:textId="2C3992ED" w:rsidR="00A76397" w:rsidRDefault="00A76397" w:rsidP="009D4F3F">
      <w:pPr>
        <w:pStyle w:val="MustertextListe0"/>
      </w:pPr>
      <w:r>
        <w:lastRenderedPageBreak/>
        <w:t>Unter Kosten- und Entschädigungsfolgen zulasten der Beklagten.</w:t>
      </w:r>
    </w:p>
    <w:p w14:paraId="3405CB60" w14:textId="77777777" w:rsidR="00A76397" w:rsidRDefault="00A76397" w:rsidP="00D9459E">
      <w:pPr>
        <w:pStyle w:val="Mustertext"/>
      </w:pPr>
    </w:p>
    <w:p w14:paraId="5D57FAAA" w14:textId="37C6676A" w:rsidR="00A76397" w:rsidRPr="009D4F3F" w:rsidRDefault="00857092" w:rsidP="00D9459E">
      <w:pPr>
        <w:pStyle w:val="MustertextTitel"/>
        <w:rPr>
          <w:rStyle w:val="fettMuster"/>
          <w:caps/>
        </w:rPr>
      </w:pPr>
      <w:r w:rsidRPr="009D4F3F">
        <w:rPr>
          <w:rStyle w:val="fettMuster"/>
          <w:b/>
          <w:caps/>
        </w:rPr>
        <w:t>Begründung</w:t>
      </w:r>
    </w:p>
    <w:p w14:paraId="13382EF7" w14:textId="7E473AD4" w:rsidR="00857092" w:rsidRPr="009D4F3F" w:rsidRDefault="00957EB9" w:rsidP="00D9459E">
      <w:pPr>
        <w:pStyle w:val="MustertextTitelEbene1"/>
        <w:rPr>
          <w:rStyle w:val="fettMuster"/>
          <w:b/>
        </w:rPr>
      </w:pPr>
      <w:r w:rsidRPr="00AC52BD">
        <w:rPr>
          <w:rStyle w:val="fettMuster"/>
          <w:b/>
        </w:rPr>
        <w:t xml:space="preserve">I. </w:t>
      </w:r>
      <w:r w:rsidR="00F72625" w:rsidRPr="00200B1E">
        <w:rPr>
          <w:rStyle w:val="fettMuster"/>
          <w:b/>
        </w:rPr>
        <w:tab/>
      </w:r>
      <w:r w:rsidRPr="00200B1E">
        <w:rPr>
          <w:rStyle w:val="fettMuster"/>
          <w:b/>
        </w:rPr>
        <w:t>Prozessuales</w:t>
      </w:r>
    </w:p>
    <w:p w14:paraId="44506201" w14:textId="77777777" w:rsidR="00F72625" w:rsidRDefault="00F72625" w:rsidP="00F72625">
      <w:pPr>
        <w:pStyle w:val="MustertextListe0"/>
        <w:numPr>
          <w:ilvl w:val="1"/>
          <w:numId w:val="35"/>
        </w:numPr>
      </w:pPr>
      <w:r>
        <w:t>Der Unterzeichnete ist von der Klägerin gehörig bevollmächtigt.</w:t>
      </w:r>
    </w:p>
    <w:p w14:paraId="5903A915" w14:textId="77777777" w:rsidR="00857092" w:rsidRDefault="00857092" w:rsidP="00D9459E">
      <w:pPr>
        <w:pStyle w:val="Mustertext"/>
      </w:pPr>
      <w:r>
        <w:tab/>
      </w:r>
      <w:r w:rsidRPr="0029312A">
        <w:rPr>
          <w:rStyle w:val="fettMuster"/>
        </w:rPr>
        <w:t>BO:</w:t>
      </w:r>
      <w:r>
        <w:t xml:space="preserve"> Vollmacht vom [Datum]</w:t>
      </w:r>
      <w:r w:rsidR="00957EB9">
        <w:tab/>
      </w:r>
      <w:r w:rsidR="00957EB9">
        <w:tab/>
      </w:r>
      <w:r w:rsidR="00957EB9">
        <w:tab/>
      </w:r>
      <w:r w:rsidR="00957EB9">
        <w:tab/>
      </w:r>
      <w:r w:rsidR="00957EB9">
        <w:tab/>
      </w:r>
      <w:r w:rsidR="00957EB9">
        <w:tab/>
      </w:r>
      <w:r w:rsidR="00957EB9">
        <w:tab/>
      </w:r>
      <w:r w:rsidR="00957EB9" w:rsidRPr="0029312A">
        <w:rPr>
          <w:rStyle w:val="fettMuster"/>
        </w:rPr>
        <w:t>Beilage 1</w:t>
      </w:r>
    </w:p>
    <w:p w14:paraId="016C9EBD" w14:textId="061673E8" w:rsidR="0013115E" w:rsidRDefault="001A5E36" w:rsidP="009D4F3F">
      <w:pPr>
        <w:pStyle w:val="MustertextListe0"/>
      </w:pPr>
      <w:r>
        <w:t>Die vorliegende Klage stützt sich auf Verletzungen des Markenschutzgesetzes (</w:t>
      </w:r>
      <w:proofErr w:type="spellStart"/>
      <w:r>
        <w:t>MSchG</w:t>
      </w:r>
      <w:proofErr w:type="spellEnd"/>
      <w:r>
        <w:t>)</w:t>
      </w:r>
      <w:r w:rsidR="00C17327">
        <w:t xml:space="preserve"> sowie des Firmenrechts</w:t>
      </w:r>
      <w:r>
        <w:t xml:space="preserve"> und auf unlautere Handlungen gemäss Bundesgesetz gegen den unlaut</w:t>
      </w:r>
      <w:r>
        <w:t>e</w:t>
      </w:r>
      <w:r>
        <w:t xml:space="preserve">ren Wettbewerb (UWG). </w:t>
      </w:r>
      <w:r w:rsidR="00957EB9">
        <w:t>Da die</w:t>
      </w:r>
      <w:r>
        <w:t xml:space="preserve"> relevanten Ansprüche allesamt </w:t>
      </w:r>
      <w:r w:rsidR="00957EB9">
        <w:t>deliktischer Natur sind, ist die Zuständigkeitsregelung von Art. 36 ZPO für Klagen aus unerlaubten Handlungen massg</w:t>
      </w:r>
      <w:r w:rsidR="00957EB9">
        <w:t>e</w:t>
      </w:r>
      <w:r w:rsidR="00957EB9">
        <w:t>bend</w:t>
      </w:r>
      <w:r w:rsidR="00F71110">
        <w:t xml:space="preserve"> (</w:t>
      </w:r>
      <w:r w:rsidR="00734B97">
        <w:t>S</w:t>
      </w:r>
      <w:r w:rsidR="002F2A14">
        <w:t>HK ZPO-</w:t>
      </w:r>
      <w:r w:rsidR="00F71110" w:rsidRPr="00062B14">
        <w:rPr>
          <w:rStyle w:val="kapitlchenMuster"/>
        </w:rPr>
        <w:t>Furrer</w:t>
      </w:r>
      <w:r w:rsidR="002F2A14">
        <w:t xml:space="preserve">, </w:t>
      </w:r>
      <w:r w:rsidR="00F71110">
        <w:t xml:space="preserve">Art. 36 </w:t>
      </w:r>
      <w:r w:rsidR="00734B97">
        <w:t>N</w:t>
      </w:r>
      <w:r w:rsidR="002F2A14">
        <w:t xml:space="preserve"> 3</w:t>
      </w:r>
      <w:r w:rsidR="00F71110">
        <w:t xml:space="preserve">; </w:t>
      </w:r>
      <w:r w:rsidR="00734B97">
        <w:t>ZPO Komm-</w:t>
      </w:r>
      <w:r w:rsidR="00F71110" w:rsidRPr="00062B14">
        <w:rPr>
          <w:rStyle w:val="kapitlchenMuster"/>
        </w:rPr>
        <w:t>Sutter-</w:t>
      </w:r>
      <w:proofErr w:type="spellStart"/>
      <w:r w:rsidR="00F71110" w:rsidRPr="00062B14">
        <w:rPr>
          <w:rStyle w:val="kapitlchenMuster"/>
        </w:rPr>
        <w:t>Somm</w:t>
      </w:r>
      <w:proofErr w:type="spellEnd"/>
      <w:r w:rsidR="00F71110" w:rsidRPr="00062B14">
        <w:rPr>
          <w:rStyle w:val="kapitlchenMuster"/>
        </w:rPr>
        <w:t>/Hedinger</w:t>
      </w:r>
      <w:r w:rsidR="00F71110">
        <w:t xml:space="preserve">, </w:t>
      </w:r>
      <w:r w:rsidR="00734B97">
        <w:t xml:space="preserve">Art. 36 N </w:t>
      </w:r>
      <w:r w:rsidR="00F71110">
        <w:t>12)</w:t>
      </w:r>
      <w:r w:rsidR="00957EB9">
        <w:t>. De</w:t>
      </w:r>
      <w:r w:rsidR="00957EB9">
        <w:t>m</w:t>
      </w:r>
      <w:r w:rsidR="00957EB9">
        <w:t>nach ist</w:t>
      </w:r>
      <w:r w:rsidR="00957EB9" w:rsidRPr="00957EB9">
        <w:t xml:space="preserve"> </w:t>
      </w:r>
      <w:r w:rsidR="00957EB9">
        <w:t xml:space="preserve">das </w:t>
      </w:r>
      <w:r w:rsidR="00957EB9" w:rsidRPr="00957EB9">
        <w:t>Gericht am Wohnsitz od</w:t>
      </w:r>
      <w:r w:rsidR="00F71110">
        <w:t xml:space="preserve">er Sitz der geschädigten Person, der beklagten Partei, </w:t>
      </w:r>
      <w:r w:rsidR="00957EB9" w:rsidRPr="00957EB9">
        <w:t>am Handlungs- oder am Erfolgsort zuständig.</w:t>
      </w:r>
      <w:r>
        <w:t xml:space="preserve"> </w:t>
      </w:r>
    </w:p>
    <w:p w14:paraId="3F1277FA" w14:textId="31178D70" w:rsidR="00A50E2C" w:rsidRPr="00F72625" w:rsidRDefault="0013115E" w:rsidP="00D9459E">
      <w:pPr>
        <w:pStyle w:val="Mustertextklein"/>
      </w:pPr>
      <w:r w:rsidRPr="00F72625">
        <w:tab/>
      </w:r>
      <w:r w:rsidRPr="00D17417">
        <w:rPr>
          <w:rStyle w:val="fettMuster"/>
          <w:sz w:val="16"/>
        </w:rPr>
        <w:t xml:space="preserve">Bemerkung </w:t>
      </w:r>
      <w:r w:rsidR="005C0484" w:rsidRPr="00734B97">
        <w:rPr>
          <w:rStyle w:val="fettMuster"/>
          <w:sz w:val="16"/>
        </w:rPr>
        <w:t>8</w:t>
      </w:r>
      <w:r w:rsidR="00A50E2C" w:rsidRPr="00AC52BD">
        <w:rPr>
          <w:rStyle w:val="fett"/>
          <w:rFonts w:ascii="Calibri" w:hAnsi="Calibri"/>
          <w:sz w:val="16"/>
        </w:rPr>
        <w:t>:</w:t>
      </w:r>
      <w:r w:rsidR="00A50E2C" w:rsidRPr="00F72625">
        <w:t xml:space="preserve"> Dies gilt auch für Nichtigkeitsklagen, jedenfalls solang</w:t>
      </w:r>
      <w:r w:rsidR="003F3B36" w:rsidRPr="00F72625">
        <w:t>e</w:t>
      </w:r>
      <w:r w:rsidR="00A50E2C" w:rsidRPr="00F72625">
        <w:t xml:space="preserve"> der Kläger relative Au</w:t>
      </w:r>
      <w:r w:rsidR="00A50E2C" w:rsidRPr="00F72625">
        <w:t>s</w:t>
      </w:r>
      <w:r w:rsidR="00A50E2C" w:rsidRPr="00F72625">
        <w:t>schlussgründe geltend macht, da sein Anspruch dann au</w:t>
      </w:r>
      <w:r w:rsidR="003F3B36" w:rsidRPr="00F72625">
        <w:t>s</w:t>
      </w:r>
      <w:r w:rsidR="00A50E2C" w:rsidRPr="00F72625">
        <w:t xml:space="preserve"> einer unerlaubten Handlung resultiert</w:t>
      </w:r>
      <w:r w:rsidRPr="00F72625">
        <w:t xml:space="preserve"> (vgl. </w:t>
      </w:r>
      <w:r w:rsidR="00AC6161">
        <w:t>S</w:t>
      </w:r>
      <w:r w:rsidR="00AE7CF9" w:rsidRPr="00F72625">
        <w:t xml:space="preserve">HK </w:t>
      </w:r>
      <w:proofErr w:type="spellStart"/>
      <w:r w:rsidRPr="00F72625">
        <w:t>MSchG</w:t>
      </w:r>
      <w:proofErr w:type="spellEnd"/>
      <w:r w:rsidRPr="00F72625">
        <w:t>-</w:t>
      </w:r>
      <w:r w:rsidRPr="00D17417">
        <w:rPr>
          <w:rStyle w:val="kapitlchenMuster"/>
          <w:sz w:val="16"/>
        </w:rPr>
        <w:t>Staub</w:t>
      </w:r>
      <w:r w:rsidRPr="00F72625">
        <w:t xml:space="preserve">, Art. 52 </w:t>
      </w:r>
      <w:r w:rsidR="00AC6161">
        <w:t>N</w:t>
      </w:r>
      <w:r w:rsidR="00AC6161" w:rsidRPr="00F72625">
        <w:t xml:space="preserve"> </w:t>
      </w:r>
      <w:r w:rsidRPr="00F72625">
        <w:t>58).</w:t>
      </w:r>
      <w:r w:rsidR="00A50E2C" w:rsidRPr="00F72625">
        <w:t xml:space="preserve"> </w:t>
      </w:r>
    </w:p>
    <w:p w14:paraId="429177F4" w14:textId="77777777" w:rsidR="00857092" w:rsidRDefault="001A5E36" w:rsidP="009D4F3F">
      <w:pPr>
        <w:pStyle w:val="MustertextListe0"/>
      </w:pPr>
      <w:r>
        <w:t xml:space="preserve">Die </w:t>
      </w:r>
      <w:r w:rsidR="00857092">
        <w:t>Klägerin hat ihren Sitz in Rorschach</w:t>
      </w:r>
      <w:r>
        <w:t xml:space="preserve">, St. Gallen. Der Sitz der Beklagten liegt in Zürich. Die örtliche Zuständigkeit </w:t>
      </w:r>
      <w:r w:rsidR="00957EB9">
        <w:t>der Zürcher Gerichte ist hiermit gegeben.</w:t>
      </w:r>
    </w:p>
    <w:p w14:paraId="61B3B18B" w14:textId="77777777" w:rsidR="00957EB9" w:rsidRDefault="00957EB9" w:rsidP="00D9459E">
      <w:pPr>
        <w:pStyle w:val="MustertextBO"/>
        <w:rPr>
          <w:rStyle w:val="fettMuster"/>
        </w:rPr>
      </w:pPr>
      <w:r>
        <w:tab/>
      </w:r>
      <w:r w:rsidRPr="0029312A">
        <w:rPr>
          <w:rStyle w:val="fettMuster"/>
        </w:rPr>
        <w:t>BO:</w:t>
      </w:r>
      <w:r>
        <w:t xml:space="preserve"> Handelsregisterauszug der Klägerin vom [Datum]</w:t>
      </w:r>
      <w:r>
        <w:tab/>
      </w:r>
      <w:r>
        <w:tab/>
      </w:r>
      <w:r>
        <w:tab/>
      </w:r>
      <w:r>
        <w:tab/>
      </w:r>
      <w:r w:rsidRPr="0029312A">
        <w:rPr>
          <w:rStyle w:val="fettMuster"/>
        </w:rPr>
        <w:t>Beilage 2</w:t>
      </w:r>
    </w:p>
    <w:p w14:paraId="6527A16F" w14:textId="77777777" w:rsidR="00F72625" w:rsidRDefault="00F72625" w:rsidP="00D9459E">
      <w:pPr>
        <w:pStyle w:val="Mustertextleer"/>
      </w:pPr>
    </w:p>
    <w:p w14:paraId="45AEFC89" w14:textId="77777777" w:rsidR="00957EB9" w:rsidRDefault="00957EB9" w:rsidP="00D9459E">
      <w:pPr>
        <w:pStyle w:val="MustertextBO"/>
      </w:pPr>
      <w:r>
        <w:tab/>
      </w:r>
      <w:r w:rsidRPr="0029312A">
        <w:rPr>
          <w:rStyle w:val="fettMuster"/>
        </w:rPr>
        <w:t>BO:</w:t>
      </w:r>
      <w:r>
        <w:t xml:space="preserve"> Handelsregisterauszug der Beklagten vom [Datum]</w:t>
      </w:r>
      <w:r>
        <w:tab/>
      </w:r>
      <w:r>
        <w:tab/>
      </w:r>
      <w:r>
        <w:tab/>
      </w:r>
      <w:r w:rsidRPr="0029312A">
        <w:rPr>
          <w:rStyle w:val="fettMuster"/>
        </w:rPr>
        <w:t>Beilage 3</w:t>
      </w:r>
    </w:p>
    <w:p w14:paraId="4B9A5786" w14:textId="7D3B5D25" w:rsidR="00957EB9" w:rsidRDefault="00C17327" w:rsidP="009D4F3F">
      <w:pPr>
        <w:pStyle w:val="MustertextListe0"/>
      </w:pPr>
      <w:r>
        <w:t xml:space="preserve">Aus Art. 5 Abs. 1 </w:t>
      </w:r>
      <w:proofErr w:type="spellStart"/>
      <w:r>
        <w:t>lit</w:t>
      </w:r>
      <w:proofErr w:type="spellEnd"/>
      <w:r>
        <w:t xml:space="preserve">. a, c und d ZPO </w:t>
      </w:r>
      <w:proofErr w:type="spellStart"/>
      <w:r w:rsidR="0055302F">
        <w:t>i.V.m</w:t>
      </w:r>
      <w:proofErr w:type="spellEnd"/>
      <w:r w:rsidR="0055302F">
        <w:t xml:space="preserve"> § 44 GOG</w:t>
      </w:r>
      <w:r w:rsidR="00FD667F">
        <w:t>/</w:t>
      </w:r>
      <w:r w:rsidR="0055302F">
        <w:t xml:space="preserve">ZH </w:t>
      </w:r>
      <w:r>
        <w:t>ergibt sich f</w:t>
      </w:r>
      <w:r w:rsidR="00506FE1">
        <w:t xml:space="preserve">ür Streitigkeiten nach Marken- und Firmenrecht sowie UWG </w:t>
      </w:r>
      <w:r w:rsidR="0055302F">
        <w:t>die Zuständigkeit de</w:t>
      </w:r>
      <w:r>
        <w:t>s Handelsgericht</w:t>
      </w:r>
      <w:r w:rsidR="00CB0CED">
        <w:t>s</w:t>
      </w:r>
      <w:r>
        <w:t xml:space="preserve"> Zürich als </w:t>
      </w:r>
      <w:r w:rsidR="0055302F">
        <w:t>einz</w:t>
      </w:r>
      <w:r w:rsidR="0055302F">
        <w:t>i</w:t>
      </w:r>
      <w:r w:rsidR="0055302F">
        <w:t>ge kantonale Instanz.</w:t>
      </w:r>
    </w:p>
    <w:p w14:paraId="41C45112" w14:textId="736A5CC3" w:rsidR="00F00C8A" w:rsidRPr="00F72625" w:rsidRDefault="00F71110" w:rsidP="00D9459E">
      <w:pPr>
        <w:pStyle w:val="Mustertextklein"/>
      </w:pPr>
      <w:r w:rsidRPr="00D17417">
        <w:rPr>
          <w:rStyle w:val="fettMuster"/>
          <w:sz w:val="16"/>
        </w:rPr>
        <w:tab/>
      </w:r>
      <w:r w:rsidR="00506FE1" w:rsidRPr="00734B97">
        <w:rPr>
          <w:rStyle w:val="fettMuster"/>
          <w:sz w:val="16"/>
        </w:rPr>
        <w:t xml:space="preserve">Bemerkung </w:t>
      </w:r>
      <w:r w:rsidR="005C0484" w:rsidRPr="00AC52BD">
        <w:rPr>
          <w:rStyle w:val="fettMuster"/>
          <w:sz w:val="16"/>
        </w:rPr>
        <w:t>9</w:t>
      </w:r>
      <w:r w:rsidR="00506FE1" w:rsidRPr="004B4337">
        <w:rPr>
          <w:rStyle w:val="fettMuster"/>
          <w:sz w:val="16"/>
        </w:rPr>
        <w:t>:</w:t>
      </w:r>
      <w:r w:rsidR="00506FE1" w:rsidRPr="00F72625">
        <w:t xml:space="preserve"> </w:t>
      </w:r>
      <w:r w:rsidR="007B555A" w:rsidRPr="00F72625">
        <w:t xml:space="preserve">Für Streitigkeiten im Zusammenhang </w:t>
      </w:r>
      <w:r w:rsidR="00C570F1" w:rsidRPr="00F72625">
        <w:t xml:space="preserve">mit </w:t>
      </w:r>
      <w:r w:rsidR="007B555A" w:rsidRPr="00F72625">
        <w:t>geistigem Eigentum wie z.B. Marken, ei</w:t>
      </w:r>
      <w:r w:rsidR="007B555A" w:rsidRPr="00F72625">
        <w:t>n</w:t>
      </w:r>
      <w:r w:rsidR="007B555A" w:rsidRPr="00F72625">
        <w:t>schliesslich der Streitigkeiten betreffend Verletzung solcher Rechte, ist von der sachlichen Zuständi</w:t>
      </w:r>
      <w:r w:rsidR="007B555A" w:rsidRPr="00F72625">
        <w:t>g</w:t>
      </w:r>
      <w:r w:rsidR="007B555A" w:rsidRPr="00F72625">
        <w:t xml:space="preserve">keit her stets eine einzige kantonale Instanz zuständig (Art. 5 </w:t>
      </w:r>
      <w:r w:rsidR="00F00C8A" w:rsidRPr="00F72625">
        <w:t xml:space="preserve">Abs. 1 </w:t>
      </w:r>
      <w:proofErr w:type="spellStart"/>
      <w:r w:rsidR="00F00C8A" w:rsidRPr="00F72625">
        <w:t>lit</w:t>
      </w:r>
      <w:proofErr w:type="spellEnd"/>
      <w:r w:rsidR="00F00C8A" w:rsidRPr="00F72625">
        <w:t xml:space="preserve">. a </w:t>
      </w:r>
      <w:r w:rsidR="007B555A" w:rsidRPr="00F72625">
        <w:t xml:space="preserve">ZPO). </w:t>
      </w:r>
    </w:p>
    <w:p w14:paraId="7B1C8FCF" w14:textId="3FE176C4" w:rsidR="00506FE1" w:rsidRPr="00F72625" w:rsidRDefault="00F00C8A" w:rsidP="00D9459E">
      <w:pPr>
        <w:pStyle w:val="Mustertextklein"/>
      </w:pPr>
      <w:r w:rsidRPr="00D17417">
        <w:rPr>
          <w:rStyle w:val="fettMuster"/>
          <w:sz w:val="16"/>
        </w:rPr>
        <w:tab/>
      </w:r>
      <w:r w:rsidR="00506FE1" w:rsidRPr="00F72625">
        <w:t xml:space="preserve">Bei </w:t>
      </w:r>
      <w:r w:rsidR="007B555A" w:rsidRPr="00F72625">
        <w:t xml:space="preserve">solchen </w:t>
      </w:r>
      <w:r w:rsidR="00506FE1" w:rsidRPr="00F72625">
        <w:t xml:space="preserve">Streitigkeiten, für die nach Art. 5 ZPO eine einzige kantonale Instanz vorgesehen ist, </w:t>
      </w:r>
      <w:proofErr w:type="gramStart"/>
      <w:r w:rsidR="00506FE1" w:rsidRPr="00F72625">
        <w:t>entfällt</w:t>
      </w:r>
      <w:proofErr w:type="gramEnd"/>
      <w:r w:rsidR="00506FE1" w:rsidRPr="00F72625">
        <w:t xml:space="preserve"> gemäss Art. 198 </w:t>
      </w:r>
      <w:proofErr w:type="spellStart"/>
      <w:r w:rsidR="00506FE1" w:rsidRPr="00F72625">
        <w:t>lit</w:t>
      </w:r>
      <w:proofErr w:type="spellEnd"/>
      <w:r w:rsidR="00506FE1" w:rsidRPr="00F72625">
        <w:t>. f ZPO das Schlichtungsverfahren. Insofern unterliegt die Klageeinre</w:t>
      </w:r>
      <w:r w:rsidR="00506FE1" w:rsidRPr="00F72625">
        <w:t>i</w:t>
      </w:r>
      <w:r w:rsidR="00506FE1" w:rsidRPr="00F72625">
        <w:t xml:space="preserve">chung auch keiner Frist. </w:t>
      </w:r>
    </w:p>
    <w:p w14:paraId="32DAE3F9" w14:textId="3020A266" w:rsidR="0029312A" w:rsidRDefault="00062B14" w:rsidP="009D4F3F">
      <w:pPr>
        <w:pStyle w:val="MustertextListe0"/>
      </w:pPr>
      <w:r>
        <w:t>D</w:t>
      </w:r>
      <w:r w:rsidR="0029312A">
        <w:t xml:space="preserve">er Streitwert </w:t>
      </w:r>
      <w:r>
        <w:t>wird auf</w:t>
      </w:r>
      <w:r w:rsidR="0029312A">
        <w:t xml:space="preserve"> CHF 100‘000</w:t>
      </w:r>
      <w:r w:rsidR="002626C7">
        <w:t xml:space="preserve">.00 </w:t>
      </w:r>
      <w:r w:rsidR="0029312A">
        <w:t>geschätzt</w:t>
      </w:r>
      <w:r>
        <w:t xml:space="preserve"> (</w:t>
      </w:r>
      <w:r w:rsidRPr="003155D7">
        <w:t xml:space="preserve">vgl. </w:t>
      </w:r>
      <w:r w:rsidR="00131CB8">
        <w:rPr>
          <w:smallCaps/>
        </w:rPr>
        <w:t>David/Frick/Kunz/</w:t>
      </w:r>
      <w:r w:rsidR="00FD667F" w:rsidRPr="00403599">
        <w:rPr>
          <w:smallCaps/>
        </w:rPr>
        <w:t>Studer/Zimmerli</w:t>
      </w:r>
      <w:r w:rsidR="00FD667F" w:rsidRPr="00FA08A2">
        <w:t>, SIWR I/2</w:t>
      </w:r>
      <w:r w:rsidRPr="003155D7">
        <w:t xml:space="preserve">, </w:t>
      </w:r>
      <w:proofErr w:type="spellStart"/>
      <w:r w:rsidR="00FB0F9E">
        <w:t>Rz</w:t>
      </w:r>
      <w:proofErr w:type="spellEnd"/>
      <w:r w:rsidRPr="003155D7">
        <w:t xml:space="preserve"> 108–112</w:t>
      </w:r>
      <w:r>
        <w:t>)</w:t>
      </w:r>
      <w:r w:rsidR="0029312A">
        <w:t>.</w:t>
      </w:r>
    </w:p>
    <w:p w14:paraId="5157456C" w14:textId="0B025B24" w:rsidR="005B78FB" w:rsidRPr="006C7E3D" w:rsidRDefault="005B78FB" w:rsidP="00D9459E">
      <w:pPr>
        <w:pStyle w:val="MustertextTitelEbene1"/>
        <w:rPr>
          <w:rStyle w:val="fettMuster"/>
        </w:rPr>
      </w:pPr>
      <w:r w:rsidRPr="006C7E3D">
        <w:rPr>
          <w:rStyle w:val="fettMuster"/>
          <w:b/>
        </w:rPr>
        <w:t xml:space="preserve">II. </w:t>
      </w:r>
      <w:r w:rsidR="00F72625" w:rsidRPr="006C7E3D">
        <w:rPr>
          <w:rStyle w:val="fettMuster"/>
          <w:b/>
        </w:rPr>
        <w:tab/>
      </w:r>
      <w:r w:rsidRPr="006C7E3D">
        <w:rPr>
          <w:rStyle w:val="fettMuster"/>
          <w:b/>
        </w:rPr>
        <w:t xml:space="preserve">Sachverhalt </w:t>
      </w:r>
    </w:p>
    <w:p w14:paraId="1C0F15BB" w14:textId="1FFB5286" w:rsidR="00CC5D4A" w:rsidRDefault="0029312A" w:rsidP="009D4F3F">
      <w:pPr>
        <w:pStyle w:val="MustertextListe0"/>
      </w:pPr>
      <w:r>
        <w:t xml:space="preserve">Die Klägerin wurde am 1. August 2000 </w:t>
      </w:r>
      <w:r w:rsidR="00E90041">
        <w:t xml:space="preserve">als Aktiengesellschaft </w:t>
      </w:r>
      <w:r>
        <w:t xml:space="preserve">gegründet und hat seither ihren Sitz in </w:t>
      </w:r>
      <w:r w:rsidR="00CB0CED">
        <w:t>Rorschach, Kanton St. Gallen</w:t>
      </w:r>
      <w:r w:rsidR="00CC5D4A">
        <w:t>.</w:t>
      </w:r>
      <w:r w:rsidR="00553029">
        <w:t xml:space="preserve"> </w:t>
      </w:r>
      <w:r w:rsidR="00553029" w:rsidRPr="00553029">
        <w:t>Sie bezweckt die Fabrikation, den Vertrieb sowie den Ha</w:t>
      </w:r>
      <w:r w:rsidR="00553029">
        <w:t>ndel von und mit Bekleidungsstü</w:t>
      </w:r>
      <w:r w:rsidR="00553029" w:rsidRPr="00553029">
        <w:t>cken, Schuhwaren und Modeartikeln aller Art.</w:t>
      </w:r>
    </w:p>
    <w:p w14:paraId="09C16414" w14:textId="77777777" w:rsidR="0029312A" w:rsidRDefault="0029312A" w:rsidP="00D9459E">
      <w:pPr>
        <w:pStyle w:val="MustertextBO"/>
      </w:pPr>
      <w:r>
        <w:tab/>
      </w:r>
      <w:r w:rsidRPr="00CC5D4A">
        <w:rPr>
          <w:rStyle w:val="fettMuster"/>
        </w:rPr>
        <w:t>BO:</w:t>
      </w:r>
      <w:r w:rsidRPr="0029312A">
        <w:t xml:space="preserve"> </w:t>
      </w:r>
      <w:r>
        <w:t>Handelsregisterauszug der Klägerin vom [Datum]</w:t>
      </w:r>
      <w:r>
        <w:tab/>
      </w:r>
      <w:r>
        <w:tab/>
      </w:r>
      <w:r>
        <w:tab/>
      </w:r>
      <w:r>
        <w:tab/>
      </w:r>
      <w:r w:rsidRPr="0029312A">
        <w:rPr>
          <w:rStyle w:val="fettMuster"/>
        </w:rPr>
        <w:t>Beilage 2</w:t>
      </w:r>
    </w:p>
    <w:p w14:paraId="51366A36" w14:textId="5CA4BD4A" w:rsidR="0029312A" w:rsidRPr="0029312A" w:rsidRDefault="0029312A" w:rsidP="009D4F3F">
      <w:pPr>
        <w:pStyle w:val="MustertextListe0"/>
      </w:pPr>
      <w:r>
        <w:t xml:space="preserve">Sie ist unter anderem Inhaberin </w:t>
      </w:r>
      <w:r w:rsidRPr="0029312A">
        <w:t>der Schweizer Marke Nr. 999999 – ZEPPELIN, welche</w:t>
      </w:r>
      <w:r>
        <w:t xml:space="preserve"> </w:t>
      </w:r>
      <w:r w:rsidRPr="0029312A">
        <w:t>am 1. August 2000 im Schweizer M</w:t>
      </w:r>
      <w:r>
        <w:t>arkenregister eingetragen wurde und Schutz für</w:t>
      </w:r>
      <w:r w:rsidR="00E90041">
        <w:t xml:space="preserve"> folgende W</w:t>
      </w:r>
      <w:r w:rsidR="00E90041">
        <w:t>a</w:t>
      </w:r>
      <w:r w:rsidR="00E90041">
        <w:t>ren Klasse 25</w:t>
      </w:r>
      <w:r w:rsidR="00131CB8" w:rsidRPr="00131CB8">
        <w:t xml:space="preserve"> </w:t>
      </w:r>
      <w:r w:rsidR="00131CB8">
        <w:t>geniesst</w:t>
      </w:r>
      <w:r w:rsidR="00E90041">
        <w:t>:</w:t>
      </w:r>
      <w:r w:rsidRPr="0029312A">
        <w:t xml:space="preserve"> Bekleidungsstücke und Schuhwaren</w:t>
      </w:r>
      <w:r>
        <w:t xml:space="preserve"> </w:t>
      </w:r>
    </w:p>
    <w:p w14:paraId="2F9571CF" w14:textId="77777777" w:rsidR="005B78FB" w:rsidRDefault="0029312A" w:rsidP="00D9459E">
      <w:pPr>
        <w:pStyle w:val="MustertextBO"/>
        <w:rPr>
          <w:rStyle w:val="fettMuster"/>
        </w:rPr>
      </w:pPr>
      <w:r w:rsidRPr="0029312A">
        <w:tab/>
      </w:r>
      <w:r w:rsidRPr="00CC5D4A">
        <w:rPr>
          <w:rStyle w:val="fettMuster"/>
        </w:rPr>
        <w:t>BO:</w:t>
      </w:r>
      <w:r w:rsidRPr="0029312A">
        <w:t xml:space="preserve"> </w:t>
      </w:r>
      <w:proofErr w:type="spellStart"/>
      <w:r w:rsidRPr="0029312A">
        <w:t>Swissreg</w:t>
      </w:r>
      <w:proofErr w:type="spellEnd"/>
      <w:r w:rsidRPr="0029312A">
        <w:t>-Auszug der Schweizer</w:t>
      </w:r>
      <w:r>
        <w:t xml:space="preserve"> Marke Nr. 999999 – ZEPPELIN</w:t>
      </w:r>
      <w:r>
        <w:tab/>
      </w:r>
      <w:r>
        <w:tab/>
      </w:r>
      <w:r w:rsidR="00AE4961">
        <w:rPr>
          <w:rStyle w:val="fettMuster"/>
        </w:rPr>
        <w:t>Beilage 4</w:t>
      </w:r>
    </w:p>
    <w:p w14:paraId="133BE406" w14:textId="670F1E68" w:rsidR="00CC5D4A" w:rsidRDefault="00CC5D4A" w:rsidP="009D4F3F">
      <w:pPr>
        <w:pStyle w:val="MustertextListe0"/>
      </w:pPr>
      <w:r>
        <w:t xml:space="preserve">Die Klägerin stellt </w:t>
      </w:r>
      <w:r w:rsidR="00553029">
        <w:t>Bekleidungsstücke</w:t>
      </w:r>
      <w:r>
        <w:t>, Schuhwaren</w:t>
      </w:r>
      <w:r w:rsidR="00060927">
        <w:t xml:space="preserve"> und Taschen</w:t>
      </w:r>
      <w:r>
        <w:t xml:space="preserve"> her, die sie </w:t>
      </w:r>
      <w:r w:rsidR="00662B55">
        <w:t xml:space="preserve">seit </w:t>
      </w:r>
      <w:r w:rsidR="000A72D8">
        <w:t xml:space="preserve">dem </w:t>
      </w:r>
      <w:r w:rsidR="00662B55">
        <w:t>1. A</w:t>
      </w:r>
      <w:r w:rsidR="00662B55">
        <w:t>u</w:t>
      </w:r>
      <w:r w:rsidR="00662B55">
        <w:t xml:space="preserve">gust 2000 </w:t>
      </w:r>
      <w:r w:rsidR="00553029">
        <w:t xml:space="preserve">erfolgreich </w:t>
      </w:r>
      <w:r>
        <w:t xml:space="preserve">unter ihrer Marke </w:t>
      </w:r>
      <w:r w:rsidR="00062B14">
        <w:t>ZEPPELIN</w:t>
      </w:r>
      <w:r>
        <w:t xml:space="preserve"> in ihrer </w:t>
      </w:r>
      <w:r w:rsidR="00062B14">
        <w:t xml:space="preserve">gleichnamigen </w:t>
      </w:r>
      <w:r>
        <w:t xml:space="preserve">Verkaufslokalität in </w:t>
      </w:r>
      <w:r>
        <w:lastRenderedPageBreak/>
        <w:t>Zürich verkauft sowie über ihren Online</w:t>
      </w:r>
      <w:r w:rsidR="00CB0CED">
        <w:t>s</w:t>
      </w:r>
      <w:r>
        <w:t xml:space="preserve">hop, abrufbar unter </w:t>
      </w:r>
      <w:r w:rsidR="003F0536">
        <w:t>‹</w:t>
      </w:r>
      <w:r w:rsidR="00AE4961">
        <w:t>www.zeppelin.ch</w:t>
      </w:r>
      <w:r w:rsidR="003F0536">
        <w:t>›</w:t>
      </w:r>
      <w:r>
        <w:t xml:space="preserve"> europaweit vertreibt.</w:t>
      </w:r>
    </w:p>
    <w:p w14:paraId="7BA77B24" w14:textId="77777777" w:rsidR="00062B14" w:rsidRDefault="00AE4961" w:rsidP="00D9459E">
      <w:pPr>
        <w:pStyle w:val="MustertextBO"/>
        <w:rPr>
          <w:rStyle w:val="fettMuster"/>
        </w:rPr>
      </w:pPr>
      <w:r>
        <w:tab/>
      </w:r>
      <w:r w:rsidR="00CC5D4A" w:rsidRPr="00AE4961">
        <w:rPr>
          <w:rStyle w:val="fettMuster"/>
        </w:rPr>
        <w:t>BO:</w:t>
      </w:r>
      <w:r w:rsidR="00CC5D4A">
        <w:t xml:space="preserve"> </w:t>
      </w:r>
      <w:r w:rsidR="00062B14">
        <w:t>Fotos des Verkaufslokals vom [Datum]</w:t>
      </w:r>
      <w:r w:rsidR="00062B14">
        <w:tab/>
      </w:r>
      <w:r w:rsidR="00062B14">
        <w:tab/>
      </w:r>
      <w:r w:rsidR="00062B14">
        <w:tab/>
      </w:r>
      <w:r w:rsidR="00062B14">
        <w:tab/>
      </w:r>
      <w:r w:rsidR="00062B14">
        <w:tab/>
      </w:r>
      <w:r w:rsidR="00062B14" w:rsidRPr="00062B14">
        <w:rPr>
          <w:rStyle w:val="fettMuster"/>
        </w:rPr>
        <w:t>Beilage 5</w:t>
      </w:r>
    </w:p>
    <w:p w14:paraId="499569AC" w14:textId="77777777" w:rsidR="00F72625" w:rsidRPr="00D17417" w:rsidRDefault="00F72625" w:rsidP="00D9459E">
      <w:pPr>
        <w:pStyle w:val="Mustertextleer"/>
      </w:pPr>
    </w:p>
    <w:p w14:paraId="632C006C" w14:textId="2461B624" w:rsidR="00CC5D4A" w:rsidRDefault="00062B14" w:rsidP="00D9459E">
      <w:pPr>
        <w:pStyle w:val="MustertextBO"/>
        <w:rPr>
          <w:rStyle w:val="fettMuster"/>
        </w:rPr>
      </w:pPr>
      <w:r>
        <w:tab/>
      </w:r>
      <w:r w:rsidRPr="00062B14">
        <w:rPr>
          <w:rStyle w:val="fettMuster"/>
        </w:rPr>
        <w:t>BO:</w:t>
      </w:r>
      <w:r>
        <w:t xml:space="preserve"> </w:t>
      </w:r>
      <w:r w:rsidR="00CC5D4A">
        <w:t xml:space="preserve">Auszug der Website </w:t>
      </w:r>
      <w:r w:rsidR="003F0536">
        <w:t>‹</w:t>
      </w:r>
      <w:r w:rsidR="00AE4961">
        <w:t>www.zeppelin.ch</w:t>
      </w:r>
      <w:r w:rsidR="003F0536">
        <w:t>›</w:t>
      </w:r>
      <w:r w:rsidR="00CC5D4A">
        <w:t xml:space="preserve"> </w:t>
      </w:r>
      <w:r w:rsidR="00AE4961">
        <w:t>vom [Datum]</w:t>
      </w:r>
      <w:r w:rsidR="00AE4961">
        <w:tab/>
      </w:r>
      <w:r w:rsidR="00AE4961">
        <w:tab/>
      </w:r>
      <w:r w:rsidR="00AE4961">
        <w:tab/>
      </w:r>
      <w:r>
        <w:rPr>
          <w:rStyle w:val="fettMuster"/>
        </w:rPr>
        <w:t>Beilage 6</w:t>
      </w:r>
    </w:p>
    <w:p w14:paraId="0403B957" w14:textId="77777777" w:rsidR="00F72625" w:rsidRPr="00D17417" w:rsidRDefault="00F72625" w:rsidP="00D9459E">
      <w:pPr>
        <w:pStyle w:val="Mustertextleer"/>
        <w:rPr>
          <w:rStyle w:val="fettMuster"/>
          <w:b w:val="0"/>
          <w:sz w:val="10"/>
        </w:rPr>
      </w:pPr>
    </w:p>
    <w:p w14:paraId="2A192240" w14:textId="5C2257BB" w:rsidR="00662B55" w:rsidRPr="00662B55" w:rsidRDefault="00662B55" w:rsidP="00D9459E">
      <w:pPr>
        <w:pStyle w:val="MustertextBO"/>
      </w:pPr>
      <w:r>
        <w:rPr>
          <w:rStyle w:val="fettMuster"/>
        </w:rPr>
        <w:tab/>
      </w:r>
      <w:r w:rsidRPr="00AE4961">
        <w:rPr>
          <w:rStyle w:val="fettMuster"/>
        </w:rPr>
        <w:t>BO:</w:t>
      </w:r>
      <w:r w:rsidRPr="00662B55">
        <w:t xml:space="preserve"> Auszug</w:t>
      </w:r>
      <w:r w:rsidR="00F72625">
        <w:t xml:space="preserve"> </w:t>
      </w:r>
      <w:r w:rsidRPr="00662B55">
        <w:t xml:space="preserve">aus </w:t>
      </w:r>
      <w:proofErr w:type="spellStart"/>
      <w:r w:rsidRPr="00662B55">
        <w:t>Whois</w:t>
      </w:r>
      <w:proofErr w:type="spellEnd"/>
      <w:r w:rsidRPr="00662B55">
        <w:t xml:space="preserve"> Domain</w:t>
      </w:r>
      <w:r w:rsidR="00474449">
        <w:t>-N</w:t>
      </w:r>
      <w:r w:rsidRPr="00662B55">
        <w:t xml:space="preserve">amen-Abfrage für </w:t>
      </w:r>
      <w:r w:rsidR="00D17417">
        <w:t>‹</w:t>
      </w:r>
      <w:r w:rsidRPr="00662B55">
        <w:t>zeppeli</w:t>
      </w:r>
      <w:r w:rsidR="0013115E">
        <w:t>n</w:t>
      </w:r>
      <w:r w:rsidRPr="00662B55">
        <w:t>.ch</w:t>
      </w:r>
      <w:r w:rsidR="00D17417">
        <w:t>›</w:t>
      </w:r>
      <w:r w:rsidRPr="00662B55">
        <w:t xml:space="preserve"> vom [Datum]</w:t>
      </w:r>
      <w:r w:rsidRPr="00662B55">
        <w:tab/>
      </w:r>
      <w:r w:rsidRPr="00662B55">
        <w:tab/>
      </w:r>
      <w:r w:rsidRPr="00662B55">
        <w:tab/>
      </w:r>
      <w:r w:rsidRPr="00662B55">
        <w:tab/>
      </w:r>
      <w:r w:rsidRPr="00662B55">
        <w:tab/>
      </w:r>
      <w:r w:rsidRPr="00662B55">
        <w:tab/>
      </w:r>
      <w:r w:rsidRPr="00662B55">
        <w:tab/>
      </w:r>
      <w:r w:rsidRPr="00662B55">
        <w:tab/>
      </w:r>
      <w:r w:rsidRPr="00662B55">
        <w:tab/>
      </w:r>
      <w:r w:rsidR="00F72625">
        <w:tab/>
      </w:r>
      <w:r w:rsidR="00F72625">
        <w:tab/>
      </w:r>
      <w:r w:rsidRPr="00662B55">
        <w:rPr>
          <w:rStyle w:val="fettMuster"/>
        </w:rPr>
        <w:t>Beilage 7</w:t>
      </w:r>
    </w:p>
    <w:p w14:paraId="3FC7AF0E" w14:textId="77777777" w:rsidR="00AE4961" w:rsidRDefault="00AE4961" w:rsidP="009D4F3F">
      <w:pPr>
        <w:pStyle w:val="MustertextListe0"/>
      </w:pPr>
      <w:r>
        <w:t xml:space="preserve">Die Beklagte wurde am 1. Juni 2015 </w:t>
      </w:r>
      <w:r w:rsidR="00E90041">
        <w:t xml:space="preserve">als Aktiengesellschaft </w:t>
      </w:r>
      <w:r>
        <w:t xml:space="preserve">gegründet und hat </w:t>
      </w:r>
      <w:r w:rsidR="00060927">
        <w:t>seither ihren Sitz in Zürich.</w:t>
      </w:r>
      <w:r w:rsidR="00662B55">
        <w:t xml:space="preserve"> Sie bezweckt die Herstellung von, den Vertrieb und den Handel mit Bekle</w:t>
      </w:r>
      <w:r w:rsidR="00662B55">
        <w:t>i</w:t>
      </w:r>
      <w:r w:rsidR="00662B55">
        <w:t>dungsstücken, Schuhwaren, Taschen und Accessoires.</w:t>
      </w:r>
    </w:p>
    <w:p w14:paraId="6A938519" w14:textId="77777777" w:rsidR="00AE4961" w:rsidRDefault="00AE4961" w:rsidP="00D9459E">
      <w:pPr>
        <w:pStyle w:val="MustertextBO"/>
      </w:pPr>
      <w:r>
        <w:rPr>
          <w:rStyle w:val="fettMuster"/>
        </w:rPr>
        <w:tab/>
      </w:r>
      <w:r w:rsidRPr="0029312A">
        <w:rPr>
          <w:rStyle w:val="fettMuster"/>
        </w:rPr>
        <w:t>BO:</w:t>
      </w:r>
      <w:r>
        <w:t xml:space="preserve"> Handelsregisterauszug der Beklagten vom [Datum]</w:t>
      </w:r>
      <w:r>
        <w:tab/>
      </w:r>
      <w:r>
        <w:tab/>
      </w:r>
      <w:r>
        <w:tab/>
      </w:r>
      <w:r w:rsidRPr="0029312A">
        <w:rPr>
          <w:rStyle w:val="fettMuster"/>
        </w:rPr>
        <w:t>Beilage 3</w:t>
      </w:r>
    </w:p>
    <w:p w14:paraId="5086183B" w14:textId="3BB8872E" w:rsidR="00F72625" w:rsidRDefault="00AE4961" w:rsidP="009D4F3F">
      <w:pPr>
        <w:pStyle w:val="MustertextListe0"/>
      </w:pPr>
      <w:r>
        <w:t xml:space="preserve">Die Beklagte ist Inhaberin der </w:t>
      </w:r>
      <w:r w:rsidRPr="00AE4961">
        <w:t>Schweizer Marke Nr</w:t>
      </w:r>
      <w:r>
        <w:t xml:space="preserve">. 111111 – Graf Zeppelin (fig.), welche </w:t>
      </w:r>
      <w:r w:rsidRPr="00AE4961">
        <w:t xml:space="preserve">am </w:t>
      </w:r>
      <w:r w:rsidR="00131CB8">
        <w:t>1</w:t>
      </w:r>
      <w:r w:rsidRPr="00AE4961">
        <w:t>.</w:t>
      </w:r>
      <w:r w:rsidR="00062B14">
        <w:t> </w:t>
      </w:r>
      <w:r w:rsidRPr="00AE4961">
        <w:t xml:space="preserve">Juni 2015 </w:t>
      </w:r>
      <w:r>
        <w:t>im Schweizer Markenregister eingetragen wurde</w:t>
      </w:r>
      <w:r w:rsidR="00E90041">
        <w:t xml:space="preserve"> und Schutz für folgende Waren beansprucht:</w:t>
      </w:r>
      <w:r w:rsidR="00F72625">
        <w:t xml:space="preserve"> </w:t>
      </w:r>
    </w:p>
    <w:p w14:paraId="3D552029" w14:textId="3DC0627B" w:rsidR="00E90041" w:rsidRPr="00E90041" w:rsidRDefault="00E90041" w:rsidP="009D4F3F">
      <w:pPr>
        <w:pStyle w:val="MustertextListe"/>
      </w:pPr>
      <w:r w:rsidRPr="00E90041">
        <w:t>Klasse 18: Rucksäcke; Brieftaschen; Einkaufstaschen; Handtaschen; Reisetaschen; Aktent</w:t>
      </w:r>
      <w:r w:rsidRPr="00E90041">
        <w:t>a</w:t>
      </w:r>
      <w:r w:rsidRPr="00E90041">
        <w:t>schen, Dokumentenmappen; Reisekoffer (Handkoffer); Tornister (Ranzen); Sporttaschen; L</w:t>
      </w:r>
      <w:r w:rsidRPr="00E90041">
        <w:t>e</w:t>
      </w:r>
      <w:r w:rsidRPr="00E90041">
        <w:t>derriemen (Lederstreifen).</w:t>
      </w:r>
    </w:p>
    <w:p w14:paraId="05BF8F01" w14:textId="77777777" w:rsidR="00AE4961" w:rsidRDefault="00E90041" w:rsidP="009D4F3F">
      <w:pPr>
        <w:pStyle w:val="MustertextListe"/>
      </w:pPr>
      <w:r w:rsidRPr="00E90041">
        <w:t>Klasse 25: Hemden; Hosen; Oberbekleidungsstücke; Trikotkleidung; Westen; Mäntel; Röcke; Jacken; Lederbekleidung; Konfektionskleidung; Schuhwaren; Kopfbedeckungen; Krawatten; Hüftgürtel; Wirkwaren (Bekleidung).</w:t>
      </w:r>
      <w:r w:rsidR="00AE4961" w:rsidRPr="00AE4961">
        <w:tab/>
      </w:r>
    </w:p>
    <w:p w14:paraId="20DDBF21" w14:textId="77777777" w:rsidR="00AE4961" w:rsidRDefault="00AE4961" w:rsidP="00D9459E">
      <w:pPr>
        <w:pStyle w:val="MustertextBO"/>
      </w:pPr>
      <w:r>
        <w:rPr>
          <w:rStyle w:val="fettMuster"/>
        </w:rPr>
        <w:tab/>
      </w:r>
      <w:r w:rsidRPr="00AE4961">
        <w:rPr>
          <w:rStyle w:val="fettMuster"/>
        </w:rPr>
        <w:t>BO:</w:t>
      </w:r>
      <w:r w:rsidRPr="00AE4961">
        <w:t xml:space="preserve"> </w:t>
      </w:r>
      <w:proofErr w:type="spellStart"/>
      <w:r w:rsidRPr="00AE4961">
        <w:t>Swissreg</w:t>
      </w:r>
      <w:proofErr w:type="spellEnd"/>
      <w:r w:rsidRPr="00AE4961">
        <w:t>-Auszug der Schweizer Marke Nr. 111111 –</w:t>
      </w:r>
      <w:r>
        <w:t xml:space="preserve"> Graf Zeppelin (fig.)</w:t>
      </w:r>
      <w:r>
        <w:tab/>
      </w:r>
      <w:r w:rsidRPr="00AE4961">
        <w:rPr>
          <w:rStyle w:val="fettMuster"/>
        </w:rPr>
        <w:t xml:space="preserve">Beilage </w:t>
      </w:r>
      <w:r w:rsidR="00662B55">
        <w:rPr>
          <w:rStyle w:val="fettMuster"/>
        </w:rPr>
        <w:t>8</w:t>
      </w:r>
    </w:p>
    <w:p w14:paraId="75FA1D71" w14:textId="20F59942" w:rsidR="00CC5D4A" w:rsidRDefault="00E90041" w:rsidP="009D4F3F">
      <w:pPr>
        <w:pStyle w:val="MustertextListe0"/>
      </w:pPr>
      <w:r>
        <w:t>Die Beklagte</w:t>
      </w:r>
      <w:r w:rsidR="0072609E">
        <w:t xml:space="preserve"> ist </w:t>
      </w:r>
      <w:r w:rsidR="00706048">
        <w:t xml:space="preserve">seit dem 1. Juni 2015 </w:t>
      </w:r>
      <w:r w:rsidR="0072609E">
        <w:t>Halterin des Domain</w:t>
      </w:r>
      <w:r w:rsidR="00474449">
        <w:t>-N</w:t>
      </w:r>
      <w:r w:rsidR="0072609E">
        <w:t xml:space="preserve">amens </w:t>
      </w:r>
      <w:r w:rsidR="00D17417">
        <w:t>‹</w:t>
      </w:r>
      <w:r w:rsidR="0072609E">
        <w:t>graf-zeppelin.ch</w:t>
      </w:r>
      <w:r w:rsidR="00D17417">
        <w:t>›</w:t>
      </w:r>
      <w:r w:rsidR="0072609E">
        <w:t>. Seit ihrer Gründung</w:t>
      </w:r>
      <w:r w:rsidR="00706048">
        <w:t xml:space="preserve"> am </w:t>
      </w:r>
      <w:r w:rsidR="00131CB8">
        <w:t>1</w:t>
      </w:r>
      <w:r w:rsidR="00706048">
        <w:t>. Juni 2015</w:t>
      </w:r>
      <w:r>
        <w:t xml:space="preserve"> verkauft und vertreibt </w:t>
      </w:r>
      <w:r w:rsidR="0072609E">
        <w:t xml:space="preserve">die Beklagte </w:t>
      </w:r>
      <w:r w:rsidR="00463979">
        <w:t xml:space="preserve">in der Schweiz </w:t>
      </w:r>
      <w:r w:rsidR="0072609E">
        <w:t>Bekle</w:t>
      </w:r>
      <w:r w:rsidR="0072609E">
        <w:t>i</w:t>
      </w:r>
      <w:r w:rsidR="0072609E">
        <w:t xml:space="preserve">dungsstücke, Schuhwaren, </w:t>
      </w:r>
      <w:r>
        <w:t>Taschen</w:t>
      </w:r>
      <w:r w:rsidR="0072609E">
        <w:t xml:space="preserve"> und Accessoires</w:t>
      </w:r>
      <w:r>
        <w:t>, die mit der Marke Graf Zeppelin (fig.) gekennzeichnet sind, über ihren Online</w:t>
      </w:r>
      <w:r w:rsidR="00CB0CED">
        <w:t>s</w:t>
      </w:r>
      <w:r>
        <w:t xml:space="preserve">hop, abrufbar unter </w:t>
      </w:r>
      <w:r w:rsidR="003F0536">
        <w:t>‹</w:t>
      </w:r>
      <w:r w:rsidR="00C1627D">
        <w:t>www.graf</w:t>
      </w:r>
      <w:r w:rsidR="0072609E">
        <w:t>-</w:t>
      </w:r>
      <w:r w:rsidR="00C1627D">
        <w:t>zeppelin.ch</w:t>
      </w:r>
      <w:r w:rsidR="003F0536">
        <w:t>›</w:t>
      </w:r>
      <w:r>
        <w:t>.</w:t>
      </w:r>
    </w:p>
    <w:p w14:paraId="6F492607" w14:textId="1D72AD47" w:rsidR="00200B1E" w:rsidRDefault="00E90041" w:rsidP="00D9459E">
      <w:pPr>
        <w:pStyle w:val="MustertextBO"/>
      </w:pPr>
      <w:r>
        <w:rPr>
          <w:rStyle w:val="fettMuster"/>
        </w:rPr>
        <w:tab/>
      </w:r>
      <w:r w:rsidRPr="00AE4961">
        <w:rPr>
          <w:rStyle w:val="fettMuster"/>
        </w:rPr>
        <w:t>BO:</w:t>
      </w:r>
      <w:r>
        <w:t xml:space="preserve"> </w:t>
      </w:r>
      <w:r w:rsidR="0072609E">
        <w:tab/>
        <w:t xml:space="preserve">Auszug aus </w:t>
      </w:r>
      <w:proofErr w:type="spellStart"/>
      <w:r w:rsidR="0072609E">
        <w:t>Whois</w:t>
      </w:r>
      <w:proofErr w:type="spellEnd"/>
      <w:r w:rsidR="0072609E">
        <w:t xml:space="preserve"> Domain</w:t>
      </w:r>
      <w:r w:rsidR="00474449">
        <w:t>-N</w:t>
      </w:r>
      <w:r w:rsidR="0072609E">
        <w:t xml:space="preserve">amen-Abfrage für </w:t>
      </w:r>
      <w:r w:rsidR="00D17417">
        <w:t>‹</w:t>
      </w:r>
      <w:r w:rsidR="0072609E">
        <w:t>graf-zeppeli.ch</w:t>
      </w:r>
      <w:r w:rsidR="00D17417">
        <w:t>›</w:t>
      </w:r>
      <w:r w:rsidR="0072609E">
        <w:t xml:space="preserve"> vom [Datum]</w:t>
      </w:r>
    </w:p>
    <w:p w14:paraId="17486AB2" w14:textId="66FE1D23" w:rsidR="0072609E" w:rsidRDefault="0072609E" w:rsidP="00D9459E">
      <w:pPr>
        <w:pStyle w:val="MustertextBO"/>
        <w:rPr>
          <w:rStyle w:val="fettMuster"/>
        </w:rPr>
      </w:pPr>
      <w:r>
        <w:tab/>
      </w:r>
      <w:r>
        <w:tab/>
      </w:r>
      <w:r>
        <w:tab/>
      </w:r>
      <w:r>
        <w:tab/>
      </w:r>
      <w:r>
        <w:tab/>
      </w:r>
      <w:r>
        <w:tab/>
      </w:r>
      <w:r>
        <w:tab/>
      </w:r>
      <w:r>
        <w:tab/>
      </w:r>
      <w:r w:rsidR="00F72625">
        <w:tab/>
      </w:r>
      <w:r w:rsidR="00200B1E">
        <w:tab/>
      </w:r>
      <w:r w:rsidR="00200B1E">
        <w:tab/>
      </w:r>
      <w:r w:rsidR="00F72625">
        <w:tab/>
      </w:r>
      <w:r w:rsidR="00662B55">
        <w:rPr>
          <w:rStyle w:val="fettMuster"/>
        </w:rPr>
        <w:t>Beilage 9</w:t>
      </w:r>
    </w:p>
    <w:p w14:paraId="1EC33B60" w14:textId="77777777" w:rsidR="00F72625" w:rsidRDefault="00F72625" w:rsidP="00D9459E">
      <w:pPr>
        <w:pStyle w:val="Mustertextleer"/>
      </w:pPr>
    </w:p>
    <w:p w14:paraId="243ED671" w14:textId="26E8EB6B" w:rsidR="00200B1E" w:rsidRPr="00BC7943" w:rsidRDefault="0072609E" w:rsidP="00D9459E">
      <w:pPr>
        <w:pStyle w:val="MustertextBO"/>
        <w:rPr>
          <w:rStyle w:val="fettMuster"/>
          <w:b w:val="0"/>
          <w:sz w:val="10"/>
        </w:rPr>
      </w:pPr>
      <w:r>
        <w:tab/>
      </w:r>
      <w:r w:rsidRPr="0072609E">
        <w:rPr>
          <w:rStyle w:val="fettMuster"/>
        </w:rPr>
        <w:t>BO:</w:t>
      </w:r>
      <w:r>
        <w:tab/>
      </w:r>
      <w:r w:rsidR="00E90041">
        <w:t xml:space="preserve">Auszug der Website </w:t>
      </w:r>
      <w:r w:rsidR="003F0536">
        <w:t>‹</w:t>
      </w:r>
      <w:r w:rsidR="00E90041">
        <w:t>ww</w:t>
      </w:r>
      <w:r w:rsidR="00662B55">
        <w:t>w.grafzeppelin.ch</w:t>
      </w:r>
      <w:r w:rsidR="003F0536">
        <w:t>›</w:t>
      </w:r>
      <w:r w:rsidR="00662B55">
        <w:t xml:space="preserve"> vom [Datum]</w:t>
      </w:r>
      <w:r w:rsidR="00662B55">
        <w:tab/>
      </w:r>
      <w:r w:rsidR="00662B55">
        <w:tab/>
      </w:r>
      <w:r w:rsidR="00200B1E">
        <w:tab/>
      </w:r>
      <w:r w:rsidR="00E90041" w:rsidRPr="00AE4961">
        <w:rPr>
          <w:rStyle w:val="fettMuster"/>
        </w:rPr>
        <w:t xml:space="preserve">Beilage </w:t>
      </w:r>
      <w:r w:rsidR="00662B55">
        <w:rPr>
          <w:rStyle w:val="fettMuster"/>
        </w:rPr>
        <w:t>10</w:t>
      </w:r>
    </w:p>
    <w:p w14:paraId="19B57BF4" w14:textId="4894B94A" w:rsidR="00E90041" w:rsidRPr="00F72625" w:rsidRDefault="00E90041" w:rsidP="00D9459E">
      <w:pPr>
        <w:pStyle w:val="MustertextTitelEbene1"/>
        <w:rPr>
          <w:rStyle w:val="fettMuster"/>
        </w:rPr>
      </w:pPr>
      <w:r w:rsidRPr="00F72625">
        <w:rPr>
          <w:rStyle w:val="fettMuster"/>
          <w:b/>
        </w:rPr>
        <w:t xml:space="preserve">III. </w:t>
      </w:r>
      <w:r w:rsidR="00F72625">
        <w:rPr>
          <w:rStyle w:val="fettMuster"/>
        </w:rPr>
        <w:tab/>
      </w:r>
      <w:r w:rsidRPr="00F72625">
        <w:rPr>
          <w:rStyle w:val="fettMuster"/>
          <w:b/>
        </w:rPr>
        <w:t xml:space="preserve">Rechtliches </w:t>
      </w:r>
    </w:p>
    <w:p w14:paraId="6260FD61" w14:textId="5E3C8820" w:rsidR="00E90041" w:rsidRPr="00734B97" w:rsidRDefault="00F72625" w:rsidP="00D9459E">
      <w:pPr>
        <w:pStyle w:val="MustertextTitelEbene2"/>
      </w:pPr>
      <w:r>
        <w:t>A.</w:t>
      </w:r>
      <w:r w:rsidR="00503F9A" w:rsidRPr="00D17417">
        <w:t xml:space="preserve"> </w:t>
      </w:r>
      <w:r>
        <w:tab/>
      </w:r>
      <w:r w:rsidR="00503F9A" w:rsidRPr="00D17417">
        <w:t>Markenrecht</w:t>
      </w:r>
    </w:p>
    <w:p w14:paraId="3DE565DA" w14:textId="77777777" w:rsidR="00A865DB" w:rsidRDefault="003B140C" w:rsidP="009D4F3F">
      <w:pPr>
        <w:pStyle w:val="MustertextListe0"/>
      </w:pPr>
      <w:r>
        <w:t xml:space="preserve">Aus Art. 13 </w:t>
      </w:r>
      <w:proofErr w:type="spellStart"/>
      <w:r>
        <w:t>i.V.m</w:t>
      </w:r>
      <w:proofErr w:type="spellEnd"/>
      <w:r>
        <w:t xml:space="preserve"> Art. 3 </w:t>
      </w:r>
      <w:proofErr w:type="spellStart"/>
      <w:r>
        <w:t>MSchG</w:t>
      </w:r>
      <w:proofErr w:type="spellEnd"/>
      <w:r>
        <w:t xml:space="preserve"> ergibt sich das Recht des</w:t>
      </w:r>
      <w:r w:rsidR="00277A22">
        <w:t xml:space="preserve"> prioritären</w:t>
      </w:r>
      <w:r>
        <w:t xml:space="preserve"> Markeninhabers, Dritten den Gebrauch identischer oder ähnlicher </w:t>
      </w:r>
      <w:r w:rsidR="00277A22">
        <w:t>Kennzeichen</w:t>
      </w:r>
      <w:r>
        <w:t xml:space="preserve"> im gesc</w:t>
      </w:r>
      <w:r w:rsidR="00277A22">
        <w:t>häftlichen Verkehr für gleiche oder gleichartige Waren oder Dienstleistungen zu verbieten, wenn dadurch eine Verwech</w:t>
      </w:r>
      <w:r w:rsidR="00277A22">
        <w:t>s</w:t>
      </w:r>
      <w:r w:rsidR="00277A22">
        <w:t xml:space="preserve">lungsgefahr resultiert. </w:t>
      </w:r>
    </w:p>
    <w:p w14:paraId="24814074" w14:textId="52759C93" w:rsidR="00A865DB" w:rsidRPr="00A865DB" w:rsidRDefault="00A865DB" w:rsidP="009D4F3F">
      <w:pPr>
        <w:pStyle w:val="MustertextListe0"/>
      </w:pPr>
      <w:r w:rsidRPr="00A865DB">
        <w:t>Das Bundesgericht hat bereits in ganz früh</w:t>
      </w:r>
      <w:r>
        <w:t>en Entscheiden zum neuen Marken</w:t>
      </w:r>
      <w:r w:rsidRPr="00A865DB">
        <w:t>schutzgesetz (</w:t>
      </w:r>
      <w:proofErr w:type="spellStart"/>
      <w:r w:rsidRPr="00A865DB">
        <w:t>MSchG</w:t>
      </w:r>
      <w:proofErr w:type="spellEnd"/>
      <w:r w:rsidRPr="00A865DB">
        <w:t>) festgehalten, dass gestüt</w:t>
      </w:r>
      <w:r>
        <w:t>zt auf die markenrechtlichen An</w:t>
      </w:r>
      <w:r w:rsidRPr="00A865DB">
        <w:t>spruchsgrundlage</w:t>
      </w:r>
      <w:r w:rsidR="00C570F1">
        <w:t>n</w:t>
      </w:r>
      <w:r w:rsidRPr="00A865DB">
        <w:t xml:space="preserve"> auch ein nicht-markenrechtlicher, aber kennzeichenmässiger Gebrauch eines kollidierenden Kennzeichens unterbunden werden kann:</w:t>
      </w:r>
    </w:p>
    <w:p w14:paraId="0D9256F8" w14:textId="37E57E05" w:rsidR="00A865DB" w:rsidRPr="00A865DB" w:rsidRDefault="00D17417" w:rsidP="009D4F3F">
      <w:pPr>
        <w:pStyle w:val="MustertextListe0"/>
      </w:pPr>
      <w:r>
        <w:t>«</w:t>
      </w:r>
      <w:r w:rsidR="00A865DB" w:rsidRPr="00A865DB">
        <w:t>Das neue Markenrecht erlaubt dem Markeninhaber, gegen jede Verwendung seiner Marke als Kennzeichen im Geschäftsverkehr vorzugehen, einschliesslich der Verwendung als Firma</w:t>
      </w:r>
      <w:r>
        <w:t>»</w:t>
      </w:r>
      <w:r w:rsidR="00A865DB" w:rsidRPr="00A865DB">
        <w:t xml:space="preserve"> (BGE 120 II 144</w:t>
      </w:r>
      <w:r w:rsidR="00AD09FD" w:rsidRPr="00AD09FD">
        <w:t xml:space="preserve"> </w:t>
      </w:r>
      <w:r w:rsidR="00AD09FD" w:rsidRPr="00A865DB">
        <w:t>E. 2</w:t>
      </w:r>
      <w:r w:rsidR="00F7273B">
        <w:t>.</w:t>
      </w:r>
      <w:r w:rsidR="00AD09FD" w:rsidRPr="00A865DB">
        <w:t>b</w:t>
      </w:r>
      <w:r w:rsidR="00A865DB" w:rsidRPr="00A865DB">
        <w:t xml:space="preserve"> – </w:t>
      </w:r>
      <w:proofErr w:type="spellStart"/>
      <w:r w:rsidR="00A865DB" w:rsidRPr="00A865DB">
        <w:t>Yeni</w:t>
      </w:r>
      <w:proofErr w:type="spellEnd"/>
      <w:r w:rsidR="00A865DB" w:rsidRPr="00A865DB">
        <w:t xml:space="preserve"> </w:t>
      </w:r>
      <w:proofErr w:type="spellStart"/>
      <w:r w:rsidR="00A865DB" w:rsidRPr="00A865DB">
        <w:t>Raki</w:t>
      </w:r>
      <w:proofErr w:type="spellEnd"/>
      <w:r w:rsidR="00A865DB" w:rsidRPr="00A865DB">
        <w:t xml:space="preserve">). </w:t>
      </w:r>
    </w:p>
    <w:p w14:paraId="421F1DBE" w14:textId="2C603D86" w:rsidR="00A865DB" w:rsidRDefault="00A865DB" w:rsidP="009D4F3F">
      <w:pPr>
        <w:pStyle w:val="MustertextListe0"/>
      </w:pPr>
      <w:r>
        <w:t>A</w:t>
      </w:r>
      <w:r w:rsidRPr="00A865DB">
        <w:t xml:space="preserve">ufgrund bundesgerichtlicher Rechtsprechung </w:t>
      </w:r>
      <w:r>
        <w:t xml:space="preserve">kann </w:t>
      </w:r>
      <w:r w:rsidRPr="00A865DB">
        <w:t>gestützt auf ein älteres Markenrecht auch gegen den Gebrauch eines jüngeren, kollidierenden Internet-Domain</w:t>
      </w:r>
      <w:r w:rsidR="00474449">
        <w:t>-N</w:t>
      </w:r>
      <w:r w:rsidRPr="00A865DB">
        <w:t>amens eing</w:t>
      </w:r>
      <w:r w:rsidRPr="00A865DB">
        <w:t>e</w:t>
      </w:r>
      <w:r w:rsidRPr="00A865DB">
        <w:lastRenderedPageBreak/>
        <w:t>schritten werden, sofern augenscheinlich ist, dass mit Hilfe des Domain</w:t>
      </w:r>
      <w:r w:rsidR="00474449">
        <w:t>-N</w:t>
      </w:r>
      <w:r w:rsidRPr="00A865DB">
        <w:t xml:space="preserve">amens gleichartige Waren oder </w:t>
      </w:r>
      <w:r>
        <w:t>Dienstleistungen angeboten wer</w:t>
      </w:r>
      <w:r w:rsidRPr="00A865DB">
        <w:t>den sollen, für welche die ältere Marke g</w:t>
      </w:r>
      <w:r w:rsidRPr="00A865DB">
        <w:t>e</w:t>
      </w:r>
      <w:r w:rsidRPr="00A865DB">
        <w:t>schützt ist (</w:t>
      </w:r>
      <w:proofErr w:type="spellStart"/>
      <w:r w:rsidR="00FD1BBF">
        <w:t>HGer</w:t>
      </w:r>
      <w:proofErr w:type="spellEnd"/>
      <w:r w:rsidR="00FD1BBF">
        <w:t xml:space="preserve"> </w:t>
      </w:r>
      <w:r w:rsidR="00200B1E">
        <w:t xml:space="preserve">BE </w:t>
      </w:r>
      <w:r w:rsidR="00D87531">
        <w:t xml:space="preserve">HG 08 36 vom </w:t>
      </w:r>
      <w:r w:rsidR="00317D7A">
        <w:t>0</w:t>
      </w:r>
      <w:r w:rsidR="00D87531">
        <w:t>5.</w:t>
      </w:r>
      <w:r w:rsidR="00317D7A">
        <w:t>05</w:t>
      </w:r>
      <w:r w:rsidR="00D87531">
        <w:t>2009</w:t>
      </w:r>
      <w:r w:rsidR="0083570D">
        <w:t xml:space="preserve"> E. IV.</w:t>
      </w:r>
      <w:r w:rsidR="00317D7A">
        <w:t>35–</w:t>
      </w:r>
      <w:r w:rsidR="00310779">
        <w:t>38</w:t>
      </w:r>
      <w:r w:rsidRPr="00A865DB">
        <w:t xml:space="preserve"> </w:t>
      </w:r>
      <w:r w:rsidR="00317D7A">
        <w:t>–</w:t>
      </w:r>
      <w:r w:rsidRPr="00A865DB">
        <w:t xml:space="preserve"> SMW</w:t>
      </w:r>
      <w:r w:rsidR="00D87531">
        <w:t>/</w:t>
      </w:r>
      <w:hyperlink r:id="rId9" w:history="1">
        <w:r w:rsidR="00DD17A6" w:rsidRPr="00BC7943">
          <w:rPr>
            <w:rStyle w:val="Hyperlink"/>
            <w:color w:val="auto"/>
            <w:u w:val="none"/>
          </w:rPr>
          <w:t>www.smw-watch.ch</w:t>
        </w:r>
      </w:hyperlink>
      <w:r w:rsidRPr="00A865DB">
        <w:t>).</w:t>
      </w:r>
    </w:p>
    <w:p w14:paraId="56E2DA3E" w14:textId="0324F9DA" w:rsidR="00DD17A6" w:rsidRPr="00734B97" w:rsidRDefault="00DD17A6" w:rsidP="00D9459E">
      <w:pPr>
        <w:pStyle w:val="MustertextTitelEbene3"/>
      </w:pPr>
      <w:r w:rsidRPr="00D17417">
        <w:t>a)</w:t>
      </w:r>
      <w:r w:rsidRPr="00F72625">
        <w:t xml:space="preserve"> </w:t>
      </w:r>
      <w:r w:rsidR="00F72625">
        <w:tab/>
      </w:r>
      <w:r w:rsidRPr="00D17417">
        <w:t>Aktiv- und Passivlegitimation</w:t>
      </w:r>
    </w:p>
    <w:p w14:paraId="61D7EFDF" w14:textId="1BCD407F" w:rsidR="00DD17A6" w:rsidRPr="00DD17A6" w:rsidRDefault="00DD17A6" w:rsidP="009D4F3F">
      <w:pPr>
        <w:pStyle w:val="MustertextListe0"/>
      </w:pPr>
      <w:r w:rsidRPr="00DD17A6">
        <w:t xml:space="preserve">Die </w:t>
      </w:r>
      <w:r>
        <w:t xml:space="preserve">Klägerin </w:t>
      </w:r>
      <w:r w:rsidRPr="00DD17A6">
        <w:t>ist als Inhaberin der vorgenannten registrierten Schweizer Marke und a</w:t>
      </w:r>
      <w:r w:rsidRPr="00DD17A6">
        <w:t>n</w:t>
      </w:r>
      <w:r w:rsidRPr="00DD17A6">
        <w:t>spruchsberechtigte Pe</w:t>
      </w:r>
      <w:r>
        <w:t>rson vorliegend aktivlegitimiert</w:t>
      </w:r>
      <w:r w:rsidRPr="00DD17A6">
        <w:t xml:space="preserve">. </w:t>
      </w:r>
    </w:p>
    <w:p w14:paraId="75549EF0" w14:textId="64D99FE7" w:rsidR="00DD17A6" w:rsidRDefault="00DD17A6" w:rsidP="009D4F3F">
      <w:pPr>
        <w:pStyle w:val="MustertextListe0"/>
      </w:pPr>
      <w:r w:rsidRPr="00DD17A6">
        <w:t xml:space="preserve">Die </w:t>
      </w:r>
      <w:r>
        <w:t xml:space="preserve">Beklagte ist Inhaberin der </w:t>
      </w:r>
      <w:proofErr w:type="spellStart"/>
      <w:r>
        <w:t>beklagtischen</w:t>
      </w:r>
      <w:proofErr w:type="spellEnd"/>
      <w:r>
        <w:t xml:space="preserve"> Marke, des Domain</w:t>
      </w:r>
      <w:r w:rsidR="00474449">
        <w:t>-N</w:t>
      </w:r>
      <w:r w:rsidRPr="00DD17A6">
        <w:t>amens</w:t>
      </w:r>
      <w:r w:rsidR="00131CB8">
        <w:t xml:space="preserve"> ‹</w:t>
      </w:r>
      <w:r w:rsidRPr="00DD17A6">
        <w:t>graf-zeppelin.ch</w:t>
      </w:r>
      <w:r w:rsidR="00131CB8">
        <w:t>›</w:t>
      </w:r>
      <w:r w:rsidRPr="00DD17A6">
        <w:t xml:space="preserve"> </w:t>
      </w:r>
      <w:r>
        <w:t>und führt die Firma Graf Zeppelin AG</w:t>
      </w:r>
      <w:r w:rsidRPr="00DD17A6">
        <w:t>. Sie bietet die streitgegenständlichen Produkte an und bewir</w:t>
      </w:r>
      <w:r>
        <w:t>bt sie im geschäftlichen Ver</w:t>
      </w:r>
      <w:r w:rsidRPr="00DD17A6">
        <w:t>kehr</w:t>
      </w:r>
      <w:r>
        <w:t xml:space="preserve">. </w:t>
      </w:r>
      <w:r w:rsidRPr="00DD17A6">
        <w:t xml:space="preserve">Somit ist die Passivlegitimation der </w:t>
      </w:r>
      <w:r>
        <w:t>Beklagten</w:t>
      </w:r>
      <w:r w:rsidRPr="00DD17A6">
        <w:t xml:space="preserve"> vorli</w:t>
      </w:r>
      <w:r w:rsidRPr="00DD17A6">
        <w:t>e</w:t>
      </w:r>
      <w:r w:rsidRPr="00DD17A6">
        <w:t>gend gegeben.</w:t>
      </w:r>
    </w:p>
    <w:p w14:paraId="3EC4DDF6" w14:textId="637FA32C" w:rsidR="00277A22" w:rsidRPr="00734B97" w:rsidRDefault="00DD17A6" w:rsidP="00D9459E">
      <w:pPr>
        <w:pStyle w:val="MustertextTitelEbene3"/>
      </w:pPr>
      <w:r w:rsidRPr="00F72625">
        <w:t>b</w:t>
      </w:r>
      <w:r w:rsidR="00F26BBB" w:rsidRPr="00F72625">
        <w:t>)</w:t>
      </w:r>
      <w:r w:rsidR="003938A9" w:rsidRPr="00F72625">
        <w:t xml:space="preserve"> </w:t>
      </w:r>
      <w:r w:rsidR="00F72625">
        <w:tab/>
      </w:r>
      <w:r w:rsidR="003938A9" w:rsidRPr="00F72625">
        <w:t>Priorität und kennzeichenmässiger Gebrauch im geschäftlichen Verkehr</w:t>
      </w:r>
    </w:p>
    <w:p w14:paraId="2183FB57" w14:textId="11C060C3" w:rsidR="00A865DB" w:rsidRDefault="00C1627D" w:rsidP="009D4F3F">
      <w:pPr>
        <w:pStyle w:val="MustertextListe0"/>
      </w:pPr>
      <w:r>
        <w:t xml:space="preserve">Die Marke der Klägerin wurde bereits im Jahr </w:t>
      </w:r>
      <w:r w:rsidR="00060927">
        <w:t xml:space="preserve">2000 </w:t>
      </w:r>
      <w:r w:rsidR="00CB0CED">
        <w:t xml:space="preserve">im </w:t>
      </w:r>
      <w:r w:rsidR="00060927">
        <w:t>Markenregister eingetragen. Die</w:t>
      </w:r>
      <w:r>
        <w:t xml:space="preserve"> Eintragung der Marke der Beklagten </w:t>
      </w:r>
      <w:r w:rsidR="00060927">
        <w:t xml:space="preserve">erfolgte hingegen </w:t>
      </w:r>
      <w:r>
        <w:t>erst im Jahr 2015</w:t>
      </w:r>
      <w:r w:rsidR="00060927">
        <w:t xml:space="preserve">, </w:t>
      </w:r>
      <w:r w:rsidR="00084FDD">
        <w:t xml:space="preserve">in welchem Jahr die Beklagte ihr Unternehmen Graf Zeppelin AG gründete und den Betrieb ihres Online-Shops unter </w:t>
      </w:r>
      <w:r w:rsidR="003F0536">
        <w:t>‹</w:t>
      </w:r>
      <w:r w:rsidR="00084FDD">
        <w:t>www.graf</w:t>
      </w:r>
      <w:r w:rsidR="00C92FA0">
        <w:t>-</w:t>
      </w:r>
      <w:r w:rsidR="00084FDD">
        <w:t>zeppelin.ch</w:t>
      </w:r>
      <w:r w:rsidR="003F0536">
        <w:t>›</w:t>
      </w:r>
      <w:r w:rsidR="00084FDD">
        <w:t xml:space="preserve"> zum Vertrieb</w:t>
      </w:r>
      <w:r w:rsidR="00060927">
        <w:t xml:space="preserve"> der </w:t>
      </w:r>
      <w:r w:rsidR="00084FDD">
        <w:t xml:space="preserve">mit ihrer </w:t>
      </w:r>
      <w:r w:rsidR="00060927">
        <w:t xml:space="preserve">Marke </w:t>
      </w:r>
      <w:r w:rsidR="00084FDD">
        <w:t xml:space="preserve">gekennzeichneten </w:t>
      </w:r>
      <w:r w:rsidR="00060927">
        <w:t>Kleider, Schuhe</w:t>
      </w:r>
      <w:r w:rsidR="009A2B6B">
        <w:t xml:space="preserve">, </w:t>
      </w:r>
      <w:r w:rsidR="00060927">
        <w:t xml:space="preserve">Taschen </w:t>
      </w:r>
      <w:r w:rsidR="009A2B6B">
        <w:t xml:space="preserve">und Accessoires </w:t>
      </w:r>
      <w:r w:rsidR="000A4E2D">
        <w:t>aufnahm</w:t>
      </w:r>
      <w:r w:rsidR="00060927">
        <w:t xml:space="preserve">. </w:t>
      </w:r>
    </w:p>
    <w:p w14:paraId="5F4DEB55" w14:textId="0BD85775" w:rsidR="00B56742" w:rsidRDefault="007902D0" w:rsidP="009D4F3F">
      <w:pPr>
        <w:pStyle w:val="MustertextListe0"/>
      </w:pPr>
      <w:r>
        <w:t xml:space="preserve">Die </w:t>
      </w:r>
      <w:r w:rsidR="00215AAF">
        <w:t xml:space="preserve">Markenrechte der </w:t>
      </w:r>
      <w:r w:rsidR="00060927">
        <w:t xml:space="preserve">Klägerin </w:t>
      </w:r>
      <w:r w:rsidR="00215AAF">
        <w:t>geniessen</w:t>
      </w:r>
      <w:r>
        <w:t xml:space="preserve"> somit Priorität gegenüber der</w:t>
      </w:r>
      <w:r w:rsidR="000A4E2D">
        <w:t xml:space="preserve"> Kennz</w:t>
      </w:r>
      <w:r w:rsidR="00215AAF">
        <w:t xml:space="preserve">eichen </w:t>
      </w:r>
      <w:r w:rsidR="004F36D1">
        <w:t>(Marke, Firma, Domain</w:t>
      </w:r>
      <w:r w:rsidR="00474449">
        <w:t>-N</w:t>
      </w:r>
      <w:r w:rsidR="004F36D1">
        <w:t xml:space="preserve">amen) </w:t>
      </w:r>
      <w:r w:rsidR="00215AAF">
        <w:t>der</w:t>
      </w:r>
      <w:r w:rsidR="003938A9">
        <w:t xml:space="preserve"> Beklagten, deren Benutzung</w:t>
      </w:r>
      <w:r w:rsidR="009A2B6B">
        <w:t>en</w:t>
      </w:r>
      <w:r w:rsidR="003938A9">
        <w:t xml:space="preserve"> </w:t>
      </w:r>
      <w:r w:rsidR="000A4E2D">
        <w:t xml:space="preserve">durch die Beklagte </w:t>
      </w:r>
      <w:r w:rsidR="004B4240">
        <w:t>klar g</w:t>
      </w:r>
      <w:r w:rsidR="004B4240">
        <w:t>e</w:t>
      </w:r>
      <w:r w:rsidR="004B4240">
        <w:t>werbsmässig erfolg</w:t>
      </w:r>
      <w:r w:rsidR="009A2B6B">
        <w:t>en</w:t>
      </w:r>
      <w:r w:rsidR="004B4240">
        <w:t>.</w:t>
      </w:r>
      <w:r w:rsidR="003938A9">
        <w:t xml:space="preserve"> </w:t>
      </w:r>
    </w:p>
    <w:p w14:paraId="4B49F498" w14:textId="32A3C286" w:rsidR="004774DA" w:rsidRPr="00734B97" w:rsidRDefault="00DD17A6" w:rsidP="00D9459E">
      <w:pPr>
        <w:pStyle w:val="MustertextTitel"/>
      </w:pPr>
      <w:r w:rsidRPr="00F72625">
        <w:t>c</w:t>
      </w:r>
      <w:r w:rsidR="004774DA" w:rsidRPr="00F72625">
        <w:t xml:space="preserve">) </w:t>
      </w:r>
      <w:r w:rsidR="00F72625">
        <w:tab/>
      </w:r>
      <w:r w:rsidR="004774DA" w:rsidRPr="00F72625">
        <w:t xml:space="preserve">Verkehrskreise </w:t>
      </w:r>
    </w:p>
    <w:p w14:paraId="6F394774" w14:textId="5684CE39" w:rsidR="004774DA" w:rsidRPr="004774DA" w:rsidRDefault="004774DA" w:rsidP="009D4F3F">
      <w:pPr>
        <w:pStyle w:val="MustertextListe0"/>
      </w:pPr>
      <w:r w:rsidRPr="004774DA">
        <w:t xml:space="preserve">Für die Beurteilung der Unterscheidungskraft ist, ohne dabei </w:t>
      </w:r>
      <w:r w:rsidR="00FA5069">
        <w:t>die Auffassung spezialisierter</w:t>
      </w:r>
      <w:r w:rsidRPr="004774DA">
        <w:t xml:space="preserve"> Verkehrskreise oder Z</w:t>
      </w:r>
      <w:r w:rsidR="00FA5069">
        <w:t>wischenhändler</w:t>
      </w:r>
      <w:r w:rsidRPr="004774DA">
        <w:t xml:space="preserve"> aus den Augen zu verlieren, besonders die Auffassung des allgemeinen Publikums beziehungsw</w:t>
      </w:r>
      <w:r w:rsidR="00FA5069">
        <w:t>eise der Endabnehmer</w:t>
      </w:r>
      <w:r w:rsidRPr="004774DA">
        <w:t xml:space="preserve"> massgebend, wenn diese die grösste Teilmenge bilden (vgl. </w:t>
      </w:r>
      <w:r w:rsidRPr="004774DA">
        <w:rPr>
          <w:rStyle w:val="kapitlchenMuster"/>
        </w:rPr>
        <w:t>Marbach</w:t>
      </w:r>
      <w:r w:rsidRPr="004774DA">
        <w:t xml:space="preserve">, Verkehrskreise, S. 3; </w:t>
      </w:r>
      <w:proofErr w:type="spellStart"/>
      <w:r w:rsidRPr="004774DA">
        <w:t>BVGer</w:t>
      </w:r>
      <w:proofErr w:type="spellEnd"/>
      <w:r w:rsidRPr="004774DA">
        <w:t xml:space="preserve"> B-6103/2013 v</w:t>
      </w:r>
      <w:r>
        <w:t>om 14.</w:t>
      </w:r>
      <w:r w:rsidR="00317D7A">
        <w:t>11.</w:t>
      </w:r>
      <w:r>
        <w:t xml:space="preserve">2013 E. 3.2 </w:t>
      </w:r>
      <w:r w:rsidR="002B536B">
        <w:t xml:space="preserve">– </w:t>
      </w:r>
      <w:r>
        <w:t xml:space="preserve">TUI </w:t>
      </w:r>
      <w:r w:rsidRPr="004774DA">
        <w:t>Holly/</w:t>
      </w:r>
      <w:proofErr w:type="spellStart"/>
      <w:r w:rsidRPr="004774DA">
        <w:t>HollyStar</w:t>
      </w:r>
      <w:proofErr w:type="spellEnd"/>
      <w:r w:rsidRPr="004774DA">
        <w:t xml:space="preserve">; </w:t>
      </w:r>
      <w:r w:rsidR="002B536B" w:rsidRPr="004774DA">
        <w:t>B</w:t>
      </w:r>
      <w:r w:rsidR="002B536B">
        <w:t>-</w:t>
      </w:r>
      <w:r w:rsidRPr="004774DA">
        <w:t>3541/2011 vom 17.</w:t>
      </w:r>
      <w:r w:rsidR="00317D7A">
        <w:t>02.</w:t>
      </w:r>
      <w:r w:rsidRPr="004774DA">
        <w:t xml:space="preserve">2012 E. 4.2 </w:t>
      </w:r>
      <w:r w:rsidR="002B536B">
        <w:t xml:space="preserve">– </w:t>
      </w:r>
      <w:proofErr w:type="spellStart"/>
      <w:r w:rsidRPr="004774DA">
        <w:t>Luminous</w:t>
      </w:r>
      <w:proofErr w:type="spellEnd"/>
      <w:r w:rsidRPr="004774DA">
        <w:t>). Im Einzelfall ist somit zu bestimmen, an welche Abnehmerkreise sich das fragliche Produkt ric</w:t>
      </w:r>
      <w:r w:rsidRPr="004774DA">
        <w:t>h</w:t>
      </w:r>
      <w:r w:rsidRPr="004774DA">
        <w:t>tet (</w:t>
      </w:r>
      <w:proofErr w:type="spellStart"/>
      <w:r w:rsidRPr="004774DA">
        <w:t>BGer</w:t>
      </w:r>
      <w:proofErr w:type="spellEnd"/>
      <w:r w:rsidRPr="004774DA">
        <w:t xml:space="preserve"> 4A_6/2013 vom 16</w:t>
      </w:r>
      <w:r w:rsidR="00317D7A" w:rsidRPr="004774DA">
        <w:t>.</w:t>
      </w:r>
      <w:r w:rsidR="00317D7A">
        <w:t>04.</w:t>
      </w:r>
      <w:r w:rsidRPr="004774DA">
        <w:t xml:space="preserve">2013 E. 3.2.3 </w:t>
      </w:r>
      <w:r w:rsidR="00C64F38">
        <w:t xml:space="preserve">und 3.2.4 </w:t>
      </w:r>
      <w:r w:rsidR="002B536B">
        <w:t xml:space="preserve">– </w:t>
      </w:r>
      <w:r w:rsidRPr="004774DA">
        <w:t>Wilson).</w:t>
      </w:r>
    </w:p>
    <w:p w14:paraId="03771DFD" w14:textId="4AF58036" w:rsidR="004774DA" w:rsidRDefault="007071B6" w:rsidP="009D4F3F">
      <w:pPr>
        <w:pStyle w:val="MustertextListe0"/>
      </w:pPr>
      <w:r>
        <w:t>Die Vergleichszeichen</w:t>
      </w:r>
      <w:r w:rsidR="004774DA" w:rsidRPr="004774DA">
        <w:t xml:space="preserve"> beanspruchen Schutz für Waren der Klasse 25, welche unter dem Oberbegriff </w:t>
      </w:r>
      <w:r w:rsidR="00D17417">
        <w:t>«</w:t>
      </w:r>
      <w:r w:rsidR="004774DA" w:rsidRPr="004774DA">
        <w:t>Bekleidungsstücke</w:t>
      </w:r>
      <w:r w:rsidR="00D17417">
        <w:t>»</w:t>
      </w:r>
      <w:r w:rsidR="004774DA" w:rsidRPr="004774DA">
        <w:t xml:space="preserve"> zusammengefasst werden können. </w:t>
      </w:r>
      <w:r w:rsidR="00B56742">
        <w:t>Die Beklagte bea</w:t>
      </w:r>
      <w:r w:rsidR="00B56742">
        <w:t>n</w:t>
      </w:r>
      <w:r w:rsidR="00B56742">
        <w:t xml:space="preserve">sprucht zudem Schutz für Waren in Klasse 18. </w:t>
      </w:r>
      <w:r>
        <w:t xml:space="preserve">Die beanspruchten Waren, deren Vertrieb und Handel den Geschäftszweck der Beklagten darstellt, bietet diese unter anderem online an. </w:t>
      </w:r>
      <w:r w:rsidR="004774DA" w:rsidRPr="004774DA">
        <w:t xml:space="preserve">Die erwähnten </w:t>
      </w:r>
      <w:r w:rsidR="00B56742">
        <w:t>Waren</w:t>
      </w:r>
      <w:r>
        <w:t xml:space="preserve"> </w:t>
      </w:r>
      <w:r w:rsidR="004774DA" w:rsidRPr="004774DA">
        <w:t>werden sowohl von Fachpersonen (Zwischen- und Detailhändler) wie auch von Endabnehmern nachgefragt, wobei erwachsene Endabnehmer die grösste Tei</w:t>
      </w:r>
      <w:r w:rsidR="004774DA" w:rsidRPr="004774DA">
        <w:t>l</w:t>
      </w:r>
      <w:r w:rsidR="004774DA" w:rsidRPr="004774DA">
        <w:t>menge bilden dürften.</w:t>
      </w:r>
    </w:p>
    <w:p w14:paraId="0BC6154E" w14:textId="29F7ADB3" w:rsidR="00B56742" w:rsidRDefault="00B56742" w:rsidP="009D4F3F">
      <w:pPr>
        <w:pStyle w:val="MustertextListe0"/>
      </w:pPr>
      <w:r w:rsidRPr="00B56742">
        <w:t>Bekleidungsstücke im Allgemeinen stellen kein Massengut des täglichen Bedarfs dar, da sie vor dem Kauf oft anprobiert und entsprechend mit einer leicht erhöhten durchschnittlichen Aufmerksamkeit erworben werden (BGE </w:t>
      </w:r>
      <w:hyperlink r:id="rId10" w:history="1">
        <w:r w:rsidRPr="00B56742">
          <w:t>121 III 377</w:t>
        </w:r>
      </w:hyperlink>
      <w:r w:rsidR="002B536B">
        <w:t xml:space="preserve"> E. 3.c</w:t>
      </w:r>
      <w:r w:rsidR="00FD1BBF">
        <w:t xml:space="preserve"> – </w:t>
      </w:r>
      <w:r w:rsidRPr="00B56742">
        <w:t xml:space="preserve">Boss/Boks; </w:t>
      </w:r>
      <w:proofErr w:type="spellStart"/>
      <w:r w:rsidRPr="00B56742">
        <w:t>BVGer</w:t>
      </w:r>
      <w:proofErr w:type="spellEnd"/>
      <w:r w:rsidRPr="00B56742">
        <w:t> </w:t>
      </w:r>
      <w:hyperlink r:id="rId11" w:history="1">
        <w:r w:rsidRPr="00B56742">
          <w:t>B-5312/</w:t>
        </w:r>
        <w:r w:rsidR="00BC7943">
          <w:t xml:space="preserve"> </w:t>
        </w:r>
        <w:r w:rsidRPr="00B56742">
          <w:t>2013</w:t>
        </w:r>
      </w:hyperlink>
      <w:r w:rsidRPr="00B56742">
        <w:t xml:space="preserve"> vom </w:t>
      </w:r>
      <w:r w:rsidR="00317D7A">
        <w:t>0</w:t>
      </w:r>
      <w:r w:rsidRPr="00B56742">
        <w:t>5.</w:t>
      </w:r>
      <w:r w:rsidR="00317D7A">
        <w:t>12.</w:t>
      </w:r>
      <w:r w:rsidRPr="00B56742">
        <w:t>2014 E. 3.3</w:t>
      </w:r>
      <w:r w:rsidR="002B536B">
        <w:t xml:space="preserve"> </w:t>
      </w:r>
      <w:r w:rsidRPr="00B56742">
        <w:t> </w:t>
      </w:r>
      <w:r w:rsidR="002B536B">
        <w:t xml:space="preserve">– </w:t>
      </w:r>
      <w:proofErr w:type="spellStart"/>
      <w:r w:rsidRPr="00B56742">
        <w:t>six</w:t>
      </w:r>
      <w:proofErr w:type="spellEnd"/>
      <w:r w:rsidRPr="00B56742">
        <w:t xml:space="preserve"> </w:t>
      </w:r>
      <w:r w:rsidR="00CB0CED">
        <w:t>[</w:t>
      </w:r>
      <w:r w:rsidRPr="00B56742">
        <w:t>fig.</w:t>
      </w:r>
      <w:r w:rsidR="00CB0CED">
        <w:t>]</w:t>
      </w:r>
      <w:r w:rsidRPr="00B56742">
        <w:t xml:space="preserve">/SIXX und SIXX </w:t>
      </w:r>
      <w:r w:rsidR="00CB0CED">
        <w:t>[</w:t>
      </w:r>
      <w:r w:rsidRPr="00B56742">
        <w:t>fig.</w:t>
      </w:r>
      <w:r w:rsidR="00CB0CED">
        <w:t>]</w:t>
      </w:r>
      <w:r w:rsidRPr="00B56742">
        <w:t>).</w:t>
      </w:r>
    </w:p>
    <w:p w14:paraId="492C131F" w14:textId="4F6A6BF7" w:rsidR="007902D0" w:rsidRPr="007902D0" w:rsidRDefault="00DD17A6" w:rsidP="00D9459E">
      <w:pPr>
        <w:pStyle w:val="MustertextTitel"/>
        <w:rPr>
          <w:rStyle w:val="kursivMuster"/>
          <w:i w:val="0"/>
        </w:rPr>
      </w:pPr>
      <w:r>
        <w:t>d</w:t>
      </w:r>
      <w:r w:rsidR="00F26BBB">
        <w:t>)</w:t>
      </w:r>
      <w:r w:rsidR="00487A00">
        <w:rPr>
          <w:rStyle w:val="kursivMuster"/>
          <w:i w:val="0"/>
        </w:rPr>
        <w:t xml:space="preserve"> </w:t>
      </w:r>
      <w:r w:rsidR="00F72625">
        <w:rPr>
          <w:rStyle w:val="kursivMuster"/>
          <w:i w:val="0"/>
        </w:rPr>
        <w:tab/>
      </w:r>
      <w:r w:rsidR="00487A00">
        <w:rPr>
          <w:rStyle w:val="kursivMuster"/>
          <w:i w:val="0"/>
        </w:rPr>
        <w:t xml:space="preserve">Identität bzw. </w:t>
      </w:r>
      <w:r w:rsidR="007902D0" w:rsidRPr="007902D0">
        <w:rPr>
          <w:rStyle w:val="kursivMuster"/>
          <w:i w:val="0"/>
        </w:rPr>
        <w:t xml:space="preserve">Gleichartigkeit der </w:t>
      </w:r>
      <w:r w:rsidR="007902D0" w:rsidRPr="00F26BBB">
        <w:rPr>
          <w:rStyle w:val="kursivMuster"/>
          <w:i w:val="0"/>
        </w:rPr>
        <w:t>Waren</w:t>
      </w:r>
      <w:r w:rsidR="00F26BBB" w:rsidRPr="00F26BBB">
        <w:rPr>
          <w:rStyle w:val="kursivMuster"/>
          <w:i w:val="0"/>
        </w:rPr>
        <w:t xml:space="preserve"> und Dienstleistungen</w:t>
      </w:r>
    </w:p>
    <w:p w14:paraId="3AE67889" w14:textId="77777777" w:rsidR="00C13103" w:rsidRPr="00C13103" w:rsidRDefault="00C13103" w:rsidP="009D4F3F">
      <w:pPr>
        <w:pStyle w:val="MustertextListe0"/>
      </w:pPr>
      <w:r w:rsidRPr="00C13103">
        <w:t>Das Markenrecht wird vom sog. Speziali</w:t>
      </w:r>
      <w:r>
        <w:t>tätsprinzip beherrscht. Vom Mar</w:t>
      </w:r>
      <w:r w:rsidRPr="00C13103">
        <w:t>kenschutz ausg</w:t>
      </w:r>
      <w:r w:rsidRPr="00C13103">
        <w:t>e</w:t>
      </w:r>
      <w:r w:rsidRPr="00C13103">
        <w:t xml:space="preserve">schlossen sind Zeichen, die mit einer älteren Marke identisch und für die gleichen Waren </w:t>
      </w:r>
      <w:r w:rsidRPr="00C13103">
        <w:t>o</w:t>
      </w:r>
      <w:r w:rsidRPr="00C13103">
        <w:t xml:space="preserve">der Dienstleistungen bestimmt sind (Art. 3 Abs. 1 </w:t>
      </w:r>
      <w:proofErr w:type="spellStart"/>
      <w:r w:rsidRPr="00C13103">
        <w:t>lit</w:t>
      </w:r>
      <w:proofErr w:type="spellEnd"/>
      <w:r w:rsidRPr="00C13103">
        <w:t xml:space="preserve">. a </w:t>
      </w:r>
      <w:proofErr w:type="spellStart"/>
      <w:r w:rsidRPr="00C13103">
        <w:t>MSchG</w:t>
      </w:r>
      <w:proofErr w:type="spellEnd"/>
      <w:r w:rsidRPr="00C13103">
        <w:t>) sowie Zeichen, die mit einer älteren Marke identisch oder ähnlich und für gleiche oder gleichartige Waren oder Diens</w:t>
      </w:r>
      <w:r w:rsidRPr="00C13103">
        <w:t>t</w:t>
      </w:r>
      <w:r w:rsidRPr="00C13103">
        <w:t xml:space="preserve">leistungen bestimmt sind, so dass eine Verwechslungsgefahr besteht (Art. 3 Abs. 1 </w:t>
      </w:r>
      <w:proofErr w:type="spellStart"/>
      <w:r w:rsidRPr="00C13103">
        <w:t>lit</w:t>
      </w:r>
      <w:proofErr w:type="spellEnd"/>
      <w:r w:rsidRPr="00C13103">
        <w:t xml:space="preserve">. b und c </w:t>
      </w:r>
      <w:proofErr w:type="spellStart"/>
      <w:r w:rsidRPr="00C13103">
        <w:t>MSchG</w:t>
      </w:r>
      <w:proofErr w:type="spellEnd"/>
      <w:r w:rsidRPr="00C13103">
        <w:t>).</w:t>
      </w:r>
    </w:p>
    <w:p w14:paraId="614BC065" w14:textId="244266E4" w:rsidR="00B20538" w:rsidRDefault="00C13103" w:rsidP="009D4F3F">
      <w:pPr>
        <w:pStyle w:val="MustertextListe0"/>
      </w:pPr>
      <w:r w:rsidRPr="00C13103">
        <w:lastRenderedPageBreak/>
        <w:t xml:space="preserve">Voraussetzung für die markenrechtliche Anspruchsgrundlage ist </w:t>
      </w:r>
      <w:r>
        <w:t>somit</w:t>
      </w:r>
      <w:r w:rsidRPr="00C13103">
        <w:t xml:space="preserve">, dass </w:t>
      </w:r>
      <w:r>
        <w:t>die</w:t>
      </w:r>
      <w:r w:rsidRPr="00C13103">
        <w:t xml:space="preserve"> kollidiere</w:t>
      </w:r>
      <w:r w:rsidRPr="00C13103">
        <w:t>n</w:t>
      </w:r>
      <w:r w:rsidRPr="00C13103">
        <w:t>de</w:t>
      </w:r>
      <w:r>
        <w:t>n</w:t>
      </w:r>
      <w:r w:rsidRPr="00C13103">
        <w:t xml:space="preserve"> Kennzeichen, d. h. im vorliegenden Fall die kollidierende</w:t>
      </w:r>
      <w:r>
        <w:t xml:space="preserve"> Marke,</w:t>
      </w:r>
      <w:r w:rsidRPr="00C13103">
        <w:t xml:space="preserve"> Firma</w:t>
      </w:r>
      <w:r>
        <w:t xml:space="preserve"> und </w:t>
      </w:r>
      <w:r w:rsidR="00BC7943">
        <w:t xml:space="preserve">der </w:t>
      </w:r>
      <w:r>
        <w:t>Domain</w:t>
      </w:r>
      <w:r w:rsidR="00474449">
        <w:t>-N</w:t>
      </w:r>
      <w:r>
        <w:t>ame</w:t>
      </w:r>
      <w:r w:rsidRPr="00C13103">
        <w:t xml:space="preserve"> für gleichartige (Firmen- bzw. Unternehmens-)zw</w:t>
      </w:r>
      <w:r>
        <w:t>ecke bzw. Waren oder Dienstleis</w:t>
      </w:r>
      <w:r w:rsidRPr="00C13103">
        <w:t>tu</w:t>
      </w:r>
      <w:r w:rsidRPr="00C13103">
        <w:t>n</w:t>
      </w:r>
      <w:r w:rsidRPr="00C13103">
        <w:t>gen verwendet werden soll</w:t>
      </w:r>
      <w:r w:rsidR="00D14DAA">
        <w:t>en</w:t>
      </w:r>
      <w:r w:rsidR="00B20538" w:rsidRPr="00B20538">
        <w:t xml:space="preserve">. </w:t>
      </w:r>
      <w:r w:rsidR="00B51A07">
        <w:t>Bei Domain</w:t>
      </w:r>
      <w:r w:rsidR="00474449">
        <w:t>-N</w:t>
      </w:r>
      <w:r w:rsidR="00B51A07">
        <w:t>amen ist also insbesondere der Inhalt der unter dem Domain</w:t>
      </w:r>
      <w:r w:rsidR="00474449">
        <w:t>-N</w:t>
      </w:r>
      <w:r w:rsidR="00B51A07">
        <w:t>amen betriebenen Website</w:t>
      </w:r>
      <w:r w:rsidR="00B51A07" w:rsidRPr="00DA02B4">
        <w:t xml:space="preserve"> </w:t>
      </w:r>
      <w:r w:rsidR="00B51A07">
        <w:t>massgebend.</w:t>
      </w:r>
    </w:p>
    <w:p w14:paraId="194E6BC5" w14:textId="5BFAAD2D" w:rsidR="00B20538" w:rsidRPr="00B20538" w:rsidRDefault="00B20538" w:rsidP="009D4F3F">
      <w:pPr>
        <w:pStyle w:val="MustertextListe0"/>
      </w:pPr>
      <w:r w:rsidRPr="00B20538">
        <w:t>In der Praxis haben sich gewisse Indizien herausgebildet, welche erfahrungsgemäss als A</w:t>
      </w:r>
      <w:r w:rsidRPr="00B20538">
        <w:t>r</w:t>
      </w:r>
      <w:r w:rsidRPr="00B20538">
        <w:t>gument für oder gegen die Gleichartigkeit gelten können. Für das Bestehen gleichartiger W</w:t>
      </w:r>
      <w:r w:rsidRPr="00B20538">
        <w:t>a</w:t>
      </w:r>
      <w:r w:rsidRPr="00B20538">
        <w:t>ren sprechen Übereinstimmungen zwischen den Herstellungsstätten der Waren, dem fabr</w:t>
      </w:r>
      <w:r w:rsidRPr="00B20538">
        <w:t>i</w:t>
      </w:r>
      <w:r w:rsidRPr="00B20538">
        <w:t>kationsspezifisch erforderlichen Know-how, den Vertriebskanälen, den Abnehmerkreisen und dem Verwendungszweck der Waren, deren Substituierbarkeit, verwandte oder gleiche technologische Indikationsbereiche sowie das Verhältnis von Hauptware und Zubehör. Eher gegen das Vorliegen von Gleichartigkeit sprechen getrennte Vertriebskanäle innerhalb de</w:t>
      </w:r>
      <w:r w:rsidRPr="00B20538">
        <w:t>r</w:t>
      </w:r>
      <w:r w:rsidRPr="00B20538">
        <w:t>selben Käuferschicht sowie das Verhältnis von Hilfsware oder Rohstoff zu Haupt-, Zwischen- oder Fertigware (</w:t>
      </w:r>
      <w:proofErr w:type="spellStart"/>
      <w:r w:rsidRPr="00B20538">
        <w:t>BVGer</w:t>
      </w:r>
      <w:proofErr w:type="spellEnd"/>
      <w:r w:rsidRPr="00B20538">
        <w:t xml:space="preserve"> B-7447/2006</w:t>
      </w:r>
      <w:r w:rsidR="007D6F49">
        <w:t xml:space="preserve"> vom 17.04.2007</w:t>
      </w:r>
      <w:r w:rsidR="007D6F49" w:rsidRPr="00B20538">
        <w:t xml:space="preserve"> </w:t>
      </w:r>
      <w:r w:rsidRPr="00B20538">
        <w:t>E. 5 – MARTINI BABY/</w:t>
      </w:r>
      <w:proofErr w:type="spellStart"/>
      <w:r w:rsidRPr="00B20538">
        <w:t>martini</w:t>
      </w:r>
      <w:proofErr w:type="spellEnd"/>
      <w:r w:rsidRPr="00B20538">
        <w:t xml:space="preserve"> [fig.]).</w:t>
      </w:r>
    </w:p>
    <w:p w14:paraId="045B85D3" w14:textId="75C84E4D" w:rsidR="00B20538" w:rsidRDefault="00B20538" w:rsidP="009D4F3F">
      <w:pPr>
        <w:pStyle w:val="MustertextListe0"/>
      </w:pPr>
      <w:r w:rsidRPr="00B20538">
        <w:t>Gleichartigkeit kann auch zwischen Waren und Dienstleistungen bestehen und wird gemäss Lehre und Rechtsprechung angenommen, wenn das eine Angebot als marktlogische Folge des anderen wahrgenommen wird oder zwischen Ware und Dienstleistung eine marktübl</w:t>
      </w:r>
      <w:r w:rsidRPr="00B20538">
        <w:t>i</w:t>
      </w:r>
      <w:r w:rsidRPr="00B20538">
        <w:t>che Verknüpfung besteht, so dass etwa ein sinnvolles Leistungspaket mit besonderem Nu</w:t>
      </w:r>
      <w:r w:rsidRPr="00B20538">
        <w:t>t</w:t>
      </w:r>
      <w:r w:rsidRPr="00B20538">
        <w:t>zen (Erhaltung oder Veränderung der Ware) vorliegt (</w:t>
      </w:r>
      <w:proofErr w:type="spellStart"/>
      <w:r w:rsidRPr="00B20538">
        <w:t>BVGer</w:t>
      </w:r>
      <w:proofErr w:type="spellEnd"/>
      <w:r w:rsidRPr="00B20538">
        <w:t xml:space="preserve"> B-2710/2012</w:t>
      </w:r>
      <w:r w:rsidR="007D6F49">
        <w:t xml:space="preserve"> vom </w:t>
      </w:r>
      <w:r w:rsidR="007D6F49" w:rsidRPr="007D6F49">
        <w:t>23.05.2013</w:t>
      </w:r>
      <w:r w:rsidR="007D6F49" w:rsidRPr="00B20538">
        <w:t xml:space="preserve"> </w:t>
      </w:r>
      <w:r w:rsidRPr="00B20538">
        <w:t>E. 4.3 – AON/</w:t>
      </w:r>
      <w:proofErr w:type="spellStart"/>
      <w:r w:rsidRPr="00B20538">
        <w:t>AONHewitt</w:t>
      </w:r>
      <w:proofErr w:type="spellEnd"/>
      <w:r w:rsidRPr="00B20538">
        <w:t xml:space="preserve"> [fig.]). Selbst bei blossem funktionellem Zusammenhang kann Gleic</w:t>
      </w:r>
      <w:r w:rsidRPr="00B20538">
        <w:t>h</w:t>
      </w:r>
      <w:r w:rsidRPr="00B20538">
        <w:t xml:space="preserve">artigkeit bestehen (RKGE, </w:t>
      </w:r>
      <w:r w:rsidR="007D6F49" w:rsidRPr="007D6F49">
        <w:t xml:space="preserve">24.01.2001, </w:t>
      </w:r>
      <w:r w:rsidRPr="00B20538">
        <w:t>sic! 2001</w:t>
      </w:r>
      <w:r w:rsidR="007D6F49">
        <w:t xml:space="preserve"> S.</w:t>
      </w:r>
      <w:r w:rsidR="007D6F49" w:rsidRPr="00B20538">
        <w:t xml:space="preserve"> </w:t>
      </w:r>
      <w:r w:rsidRPr="00B20538">
        <w:t>139 – Jana/Jana-Style)</w:t>
      </w:r>
    </w:p>
    <w:p w14:paraId="36357FE6" w14:textId="2070E62C" w:rsidR="00553029" w:rsidRDefault="00C13103" w:rsidP="009D4F3F">
      <w:pPr>
        <w:pStyle w:val="MustertextListe0"/>
      </w:pPr>
      <w:r>
        <w:t>Vergleicht man die Waren, für welche die Klagemarke ge</w:t>
      </w:r>
      <w:r w:rsidRPr="00C13103">
        <w:t>schützt</w:t>
      </w:r>
      <w:r w:rsidR="00A32668">
        <w:t xml:space="preserve"> ist</w:t>
      </w:r>
      <w:r w:rsidRPr="00C13103">
        <w:t xml:space="preserve">, mit </w:t>
      </w:r>
      <w:r>
        <w:t xml:space="preserve">denjenigen, die von der </w:t>
      </w:r>
      <w:proofErr w:type="spellStart"/>
      <w:r>
        <w:t>beklagtischen</w:t>
      </w:r>
      <w:proofErr w:type="spellEnd"/>
      <w:r>
        <w:t xml:space="preserve"> Marke beansprucht werden</w:t>
      </w:r>
      <w:r w:rsidR="0088557A">
        <w:t>,</w:t>
      </w:r>
      <w:r>
        <w:t xml:space="preserve"> sowie mit </w:t>
      </w:r>
      <w:r w:rsidRPr="00C13103">
        <w:t xml:space="preserve">dem Zweck der </w:t>
      </w:r>
      <w:proofErr w:type="spellStart"/>
      <w:r w:rsidRPr="00C13103">
        <w:t>beklagtischen</w:t>
      </w:r>
      <w:proofErr w:type="spellEnd"/>
      <w:r w:rsidRPr="00C13103">
        <w:t xml:space="preserve"> Fi</w:t>
      </w:r>
      <w:r w:rsidRPr="00C13103">
        <w:t>r</w:t>
      </w:r>
      <w:r w:rsidRPr="00C13103">
        <w:t>ma gemäss Handelsregister</w:t>
      </w:r>
      <w:r>
        <w:t xml:space="preserve"> und mit dem Inhalt der über den </w:t>
      </w:r>
      <w:proofErr w:type="spellStart"/>
      <w:r>
        <w:t>beklagtischen</w:t>
      </w:r>
      <w:proofErr w:type="spellEnd"/>
      <w:r>
        <w:t xml:space="preserve"> Domain</w:t>
      </w:r>
      <w:r w:rsidR="00474449">
        <w:t>-N</w:t>
      </w:r>
      <w:r>
        <w:t>amen betriebenen Website, stellt man grösstenteils eine Identität fest und im Übrigen eine hoc</w:t>
      </w:r>
      <w:r>
        <w:t>h</w:t>
      </w:r>
      <w:r>
        <w:t>gradige Gleichartigkeit</w:t>
      </w:r>
      <w:r w:rsidR="00553029">
        <w:t>:</w:t>
      </w:r>
    </w:p>
    <w:p w14:paraId="096DD2B3" w14:textId="3CA84A8D" w:rsidR="00553029" w:rsidRDefault="00553029" w:rsidP="009D4F3F">
      <w:pPr>
        <w:pStyle w:val="MustertextListe0"/>
      </w:pPr>
      <w:r>
        <w:t>Die</w:t>
      </w:r>
      <w:r w:rsidR="00B51A07">
        <w:t xml:space="preserve"> von der Beklagten</w:t>
      </w:r>
      <w:r>
        <w:t xml:space="preserve"> angebotenen Hemden, Hosen, Oberbekleidung, Mäntel, Röcke, J</w:t>
      </w:r>
      <w:r>
        <w:t>a</w:t>
      </w:r>
      <w:r>
        <w:t xml:space="preserve">cken, Schuhe, Krawatten, Gürtel und weiteren Modewaren lassen sich ohne Weiteres unter die beanspruchten Oberbegriffe </w:t>
      </w:r>
      <w:r w:rsidR="00D17417">
        <w:t>«</w:t>
      </w:r>
      <w:r>
        <w:t>Bekleidungsstücke und Schuhwaren</w:t>
      </w:r>
      <w:r w:rsidR="00D17417">
        <w:t>»</w:t>
      </w:r>
      <w:r>
        <w:t xml:space="preserve"> der Marke der Kläg</w:t>
      </w:r>
      <w:r>
        <w:t>e</w:t>
      </w:r>
      <w:r>
        <w:t xml:space="preserve">rin in Klasse 25 subsumieren. </w:t>
      </w:r>
      <w:r w:rsidR="00B51A07">
        <w:t xml:space="preserve">Die </w:t>
      </w:r>
      <w:r w:rsidRPr="00F20928">
        <w:t xml:space="preserve">Kopfbedeckungen </w:t>
      </w:r>
      <w:r>
        <w:t xml:space="preserve">in Form von Hüten und Mützen </w:t>
      </w:r>
      <w:r w:rsidRPr="00F20928">
        <w:t>sind g</w:t>
      </w:r>
      <w:r w:rsidRPr="00F20928">
        <w:t>e</w:t>
      </w:r>
      <w:r w:rsidRPr="00F20928">
        <w:t xml:space="preserve">mäss ständiger Praxis als gleichartig zu den </w:t>
      </w:r>
      <w:r w:rsidR="00D17417">
        <w:t>«</w:t>
      </w:r>
      <w:r w:rsidRPr="00F20928">
        <w:t>Bekleidungsstücken und Schuhwaren</w:t>
      </w:r>
      <w:r w:rsidR="00D17417">
        <w:t>»</w:t>
      </w:r>
      <w:r w:rsidRPr="00F20928">
        <w:t xml:space="preserve"> der </w:t>
      </w:r>
      <w:r>
        <w:t>Ma</w:t>
      </w:r>
      <w:r>
        <w:t>r</w:t>
      </w:r>
      <w:r>
        <w:t xml:space="preserve">ke der </w:t>
      </w:r>
      <w:r w:rsidR="00B20538">
        <w:t>Klägerin</w:t>
      </w:r>
      <w:r w:rsidRPr="00F20928">
        <w:t xml:space="preserve"> zu beurteilen. Dies umso mehr als sich die Warenabnehmer aufgrund der wettbewerblichen Situation und den marktwirtschaftlichen Gegebenheiten in der Mod</w:t>
      </w:r>
      <w:r w:rsidRPr="00F20928">
        <w:t>e</w:t>
      </w:r>
      <w:r w:rsidRPr="00F20928">
        <w:t>branche gewohnt sind, dass s</w:t>
      </w:r>
      <w:r>
        <w:t>olche Unternehmen breit diversi</w:t>
      </w:r>
      <w:r w:rsidRPr="00F20928">
        <w:t>fiziert sind (RKGE</w:t>
      </w:r>
      <w:r>
        <w:t>,</w:t>
      </w:r>
      <w:r w:rsidRPr="00F20928">
        <w:t xml:space="preserve"> </w:t>
      </w:r>
      <w:r w:rsidR="007D6F49">
        <w:t xml:space="preserve">11.07.2001, </w:t>
      </w:r>
      <w:r w:rsidRPr="00F20928">
        <w:t>sic! 20</w:t>
      </w:r>
      <w:r>
        <w:t>01</w:t>
      </w:r>
      <w:r w:rsidR="007D6F49">
        <w:t xml:space="preserve"> S. </w:t>
      </w:r>
      <w:r>
        <w:t xml:space="preserve">649 – </w:t>
      </w:r>
      <w:proofErr w:type="spellStart"/>
      <w:r>
        <w:t>Woodstone</w:t>
      </w:r>
      <w:proofErr w:type="spellEnd"/>
      <w:r>
        <w:t>/</w:t>
      </w:r>
      <w:proofErr w:type="spellStart"/>
      <w:r>
        <w:t>Moonstone</w:t>
      </w:r>
      <w:proofErr w:type="spellEnd"/>
      <w:r w:rsidRPr="00F20928">
        <w:t xml:space="preserve">). </w:t>
      </w:r>
      <w:r w:rsidR="00B51A07" w:rsidRPr="00B51A07">
        <w:t>Es gibt vorliegend keinen Grund</w:t>
      </w:r>
      <w:r w:rsidR="0088557A">
        <w:t>,</w:t>
      </w:r>
      <w:r w:rsidR="00B51A07" w:rsidRPr="00B51A07">
        <w:t xml:space="preserve"> von dieser Rechtsauffassung abzuweichen, besteht doch zwischen Kleidern, Schuhen und </w:t>
      </w:r>
      <w:proofErr w:type="spellStart"/>
      <w:r w:rsidR="00B51A07" w:rsidRPr="00B51A07">
        <w:t>Hutwaren</w:t>
      </w:r>
      <w:proofErr w:type="spellEnd"/>
      <w:r w:rsidR="00B51A07" w:rsidRPr="00B51A07">
        <w:t xml:space="preserve"> ein naher Sachzusammenhang dergestalt, dass sie letztlich als einander ergänzende Produkte dem gleichen Verwendungszweck – nämlich der Bekleidung – dienen und dass sie von de</w:t>
      </w:r>
      <w:r w:rsidR="00B51A07" w:rsidRPr="00B51A07">
        <w:t>n</w:t>
      </w:r>
      <w:r w:rsidR="00B51A07" w:rsidRPr="00B51A07">
        <w:t xml:space="preserve">selben Abnehmerkreisen vornehmlich über die gleichen Vertriebskanäle und Fachgeschäfte nachgefragt werden. </w:t>
      </w:r>
      <w:r w:rsidRPr="00F20928">
        <w:t>Damit be</w:t>
      </w:r>
      <w:r>
        <w:t>steht zwischen diesen Vergleichswa</w:t>
      </w:r>
      <w:r w:rsidRPr="00F20928">
        <w:t>ren trotz gegebenenfalls unterschiedlicher Herstellungstechnologie und mangelnder Substituierbarkeit der Produkte ein funktioneller Zusammenhang, der ihre Gleichartigkeit indiziert.</w:t>
      </w:r>
      <w:r>
        <w:t xml:space="preserve"> </w:t>
      </w:r>
    </w:p>
    <w:p w14:paraId="1771D4CB" w14:textId="4B309F5D" w:rsidR="00B51A07" w:rsidRDefault="00B20538" w:rsidP="009D4F3F">
      <w:pPr>
        <w:pStyle w:val="MustertextListe0"/>
      </w:pPr>
      <w:r>
        <w:t>B</w:t>
      </w:r>
      <w:r w:rsidR="00553029" w:rsidRPr="00447DA2">
        <w:t xml:space="preserve">ei </w:t>
      </w:r>
      <w:r w:rsidR="00553029">
        <w:t>Rucksäcken oder T</w:t>
      </w:r>
      <w:r w:rsidR="00553029" w:rsidRPr="00447DA2">
        <w:t xml:space="preserve">aschen </w:t>
      </w:r>
      <w:r>
        <w:t xml:space="preserve">handelt es sich </w:t>
      </w:r>
      <w:r w:rsidR="00553029" w:rsidRPr="00447DA2">
        <w:t xml:space="preserve">um Accessoires, </w:t>
      </w:r>
      <w:r w:rsidR="00553029">
        <w:t>welche</w:t>
      </w:r>
      <w:r w:rsidR="00553029" w:rsidRPr="00447DA2">
        <w:t xml:space="preserve"> häufig aus Stoffen und Textilien hergestellt und von Kleiderproduzenten vertrieben werden</w:t>
      </w:r>
      <w:r w:rsidR="00553029">
        <w:t>. Zudem werden</w:t>
      </w:r>
      <w:r w:rsidR="00553029" w:rsidRPr="00447DA2">
        <w:t xml:space="preserve"> Koffer und Kleider </w:t>
      </w:r>
      <w:r>
        <w:t xml:space="preserve">oft </w:t>
      </w:r>
      <w:r w:rsidR="00553029" w:rsidRPr="00447DA2">
        <w:t>nicht nur in Warenhäusern, sondern auch in Kleidergeschäften nebeneina</w:t>
      </w:r>
      <w:r w:rsidR="00553029" w:rsidRPr="00447DA2">
        <w:t>n</w:t>
      </w:r>
      <w:r w:rsidR="00553029" w:rsidRPr="00447DA2">
        <w:t xml:space="preserve">der angeboten </w:t>
      </w:r>
      <w:r w:rsidR="00553029">
        <w:t>und verkauft</w:t>
      </w:r>
      <w:r w:rsidR="00553029" w:rsidRPr="00447DA2">
        <w:t xml:space="preserve"> (RKGE</w:t>
      </w:r>
      <w:r w:rsidR="00553029">
        <w:t xml:space="preserve">, </w:t>
      </w:r>
      <w:r w:rsidR="007D6F49">
        <w:t xml:space="preserve">03.12.2002, </w:t>
      </w:r>
      <w:r w:rsidR="00553029">
        <w:t>sic! 2003</w:t>
      </w:r>
      <w:r w:rsidR="007D6F49">
        <w:t xml:space="preserve"> S. </w:t>
      </w:r>
      <w:r w:rsidR="00553029">
        <w:t xml:space="preserve">341 – </w:t>
      </w:r>
      <w:proofErr w:type="spellStart"/>
      <w:r w:rsidR="00553029">
        <w:t>Montega</w:t>
      </w:r>
      <w:proofErr w:type="spellEnd"/>
      <w:r w:rsidR="00553029">
        <w:t xml:space="preserve"> [fig.]</w:t>
      </w:r>
      <w:r w:rsidR="00553029" w:rsidRPr="00447DA2">
        <w:t>/</w:t>
      </w:r>
      <w:proofErr w:type="spellStart"/>
      <w:r w:rsidR="00553029" w:rsidRPr="00447DA2">
        <w:t>Montego</w:t>
      </w:r>
      <w:proofErr w:type="spellEnd"/>
      <w:r w:rsidR="00553029" w:rsidRPr="00447DA2">
        <w:t>; RKGE</w:t>
      </w:r>
      <w:r w:rsidR="00553029">
        <w:t>,</w:t>
      </w:r>
      <w:r w:rsidR="00553029" w:rsidRPr="00447DA2">
        <w:t xml:space="preserve"> </w:t>
      </w:r>
      <w:r w:rsidR="00CF482C">
        <w:t xml:space="preserve">11.07.2003, </w:t>
      </w:r>
      <w:r w:rsidR="00553029" w:rsidRPr="00447DA2">
        <w:t>sic! 2003</w:t>
      </w:r>
      <w:r w:rsidR="00CF482C">
        <w:t xml:space="preserve"> S.</w:t>
      </w:r>
      <w:r w:rsidR="00CF482C" w:rsidRPr="00447DA2">
        <w:t xml:space="preserve"> </w:t>
      </w:r>
      <w:r w:rsidR="00553029" w:rsidRPr="00447DA2">
        <w:t>906 – C</w:t>
      </w:r>
      <w:r w:rsidR="00553029">
        <w:t xml:space="preserve">artoon/Cartoon Network [fig.]; </w:t>
      </w:r>
      <w:r w:rsidR="00553029" w:rsidRPr="00447DA2">
        <w:t>RKGE</w:t>
      </w:r>
      <w:r w:rsidR="00553029">
        <w:t>,</w:t>
      </w:r>
      <w:r w:rsidR="00553029" w:rsidRPr="00447DA2">
        <w:t xml:space="preserve"> </w:t>
      </w:r>
      <w:r w:rsidR="00CF482C">
        <w:t xml:space="preserve">10.02.2004, </w:t>
      </w:r>
      <w:r w:rsidR="00553029" w:rsidRPr="00447DA2">
        <w:t>sic! 2004</w:t>
      </w:r>
      <w:r w:rsidR="00CF482C">
        <w:t xml:space="preserve"> S. </w:t>
      </w:r>
      <w:r w:rsidR="00553029" w:rsidRPr="00447DA2">
        <w:t xml:space="preserve">576 – </w:t>
      </w:r>
      <w:proofErr w:type="spellStart"/>
      <w:r w:rsidR="00553029" w:rsidRPr="00447DA2">
        <w:t>Speedo</w:t>
      </w:r>
      <w:proofErr w:type="spellEnd"/>
      <w:r w:rsidR="00553029" w:rsidRPr="00447DA2">
        <w:t>/Speed Company [fig.]).</w:t>
      </w:r>
    </w:p>
    <w:p w14:paraId="552BAA64" w14:textId="4F6893DA" w:rsidR="000A4E2D" w:rsidRDefault="00B51A07" w:rsidP="009D4F3F">
      <w:pPr>
        <w:pStyle w:val="MustertextListe0"/>
      </w:pPr>
      <w:r w:rsidRPr="00B51A07">
        <w:lastRenderedPageBreak/>
        <w:t>Zusammenfassend kann festgestellt werden, dass die Gleichartigkeit bzw. Gleichheit zu b</w:t>
      </w:r>
      <w:r>
        <w:t>ejahen ist. Nachfolgend ist wei</w:t>
      </w:r>
      <w:r w:rsidRPr="00B51A07">
        <w:t>ter die Zeichenähnlichkeit zu prüfen.</w:t>
      </w:r>
    </w:p>
    <w:p w14:paraId="085114B3" w14:textId="40BCC20A" w:rsidR="00B56742" w:rsidRPr="00B56742" w:rsidRDefault="00DD17A6" w:rsidP="00D9459E">
      <w:pPr>
        <w:pStyle w:val="MustertextTitel"/>
      </w:pPr>
      <w:r>
        <w:t>e</w:t>
      </w:r>
      <w:r w:rsidR="00B56742" w:rsidRPr="00B56742">
        <w:t xml:space="preserve">) </w:t>
      </w:r>
      <w:r w:rsidR="00F72625">
        <w:tab/>
      </w:r>
      <w:r w:rsidR="00B56742" w:rsidRPr="00B56742">
        <w:t xml:space="preserve">Zeichenähnlichkeit </w:t>
      </w:r>
    </w:p>
    <w:p w14:paraId="77C75D18" w14:textId="448CC626" w:rsidR="003D2E11" w:rsidRDefault="00B56742" w:rsidP="009D4F3F">
      <w:pPr>
        <w:pStyle w:val="MustertextListe0"/>
      </w:pPr>
      <w:r w:rsidRPr="00B56742">
        <w:t xml:space="preserve">Vorliegend stehen sich </w:t>
      </w:r>
      <w:r w:rsidR="0060637A">
        <w:t xml:space="preserve">einerseits </w:t>
      </w:r>
      <w:r w:rsidRPr="00B56742">
        <w:t xml:space="preserve">die klägerische Marke ZEPPELIN und </w:t>
      </w:r>
      <w:r w:rsidR="0060637A">
        <w:t xml:space="preserve">andererseits </w:t>
      </w:r>
      <w:r w:rsidRPr="00B56742">
        <w:t xml:space="preserve">die </w:t>
      </w:r>
      <w:proofErr w:type="spellStart"/>
      <w:r w:rsidRPr="00B56742">
        <w:t>b</w:t>
      </w:r>
      <w:r w:rsidRPr="00B56742">
        <w:t>e</w:t>
      </w:r>
      <w:r w:rsidRPr="00B56742">
        <w:t>klagtische</w:t>
      </w:r>
      <w:proofErr w:type="spellEnd"/>
      <w:r w:rsidRPr="00B56742">
        <w:t xml:space="preserve"> Marke Graf Zeppelin (fig.), die Firma Graf Zeppelin AG und der Domain</w:t>
      </w:r>
      <w:r w:rsidR="00474449">
        <w:t>-N</w:t>
      </w:r>
      <w:r w:rsidRPr="00B56742">
        <w:t xml:space="preserve">ame </w:t>
      </w:r>
      <w:r w:rsidR="00D17417">
        <w:t>‹</w:t>
      </w:r>
      <w:r w:rsidRPr="00B56742">
        <w:t>graf</w:t>
      </w:r>
      <w:r w:rsidR="00C92FA0">
        <w:t>-</w:t>
      </w:r>
      <w:r w:rsidRPr="00B56742">
        <w:t>zeppelin.ch</w:t>
      </w:r>
      <w:r w:rsidR="00D17417">
        <w:t>›</w:t>
      </w:r>
      <w:r w:rsidRPr="00B56742">
        <w:t xml:space="preserve"> gegenüber.</w:t>
      </w:r>
      <w:r w:rsidR="003D2E11" w:rsidRPr="003D2E11">
        <w:t xml:space="preserve"> </w:t>
      </w:r>
    </w:p>
    <w:p w14:paraId="71622074" w14:textId="23D0959A" w:rsidR="003D2E11" w:rsidRPr="003D2E11" w:rsidRDefault="003D2E11" w:rsidP="009D4F3F">
      <w:pPr>
        <w:pStyle w:val="MustertextListe0"/>
      </w:pPr>
      <w:r w:rsidRPr="003D2E11">
        <w:t xml:space="preserve">Die </w:t>
      </w:r>
      <w:r w:rsidR="003744EC">
        <w:t xml:space="preserve">Zeichen stimmen im Wortelement </w:t>
      </w:r>
      <w:r w:rsidR="00D17417">
        <w:t>«</w:t>
      </w:r>
      <w:r w:rsidRPr="003D2E11">
        <w:t>Zeppelin</w:t>
      </w:r>
      <w:r w:rsidR="00D17417">
        <w:t>»</w:t>
      </w:r>
      <w:r w:rsidRPr="003D2E11">
        <w:t xml:space="preserve"> überein. Dies führt zu Ähnlichkeiten im Schrift- und Klangbild und zu Übereinstimmungen im Sinngehalt. </w:t>
      </w:r>
      <w:r w:rsidR="00D17417">
        <w:t>«</w:t>
      </w:r>
      <w:r w:rsidRPr="003D2E11">
        <w:t>Zeppelin</w:t>
      </w:r>
      <w:r w:rsidR="00D17417">
        <w:t>»</w:t>
      </w:r>
      <w:r w:rsidRPr="003D2E11">
        <w:t xml:space="preserve"> ist ein Famil</w:t>
      </w:r>
      <w:r w:rsidRPr="003D2E11">
        <w:t>i</w:t>
      </w:r>
      <w:r w:rsidRPr="003D2E11">
        <w:t>enname. Das Zeichen hat keinen beschreibenden Bezug zu den beanspruchten Waren. Nach konstanter Praxis besteht zwischen Marken, welche in einem kennzeichnungskräftigen Fam</w:t>
      </w:r>
      <w:r w:rsidRPr="003D2E11">
        <w:t>i</w:t>
      </w:r>
      <w:r w:rsidRPr="003D2E11">
        <w:t>liennamen übereinstimmen</w:t>
      </w:r>
      <w:r w:rsidR="00BC7943">
        <w:t>,</w:t>
      </w:r>
      <w:r w:rsidRPr="003D2E11">
        <w:t xml:space="preserve"> regelmässig Zeichenähnlichkeit (</w:t>
      </w:r>
      <w:proofErr w:type="spellStart"/>
      <w:r w:rsidRPr="003D2E11">
        <w:t>BGer</w:t>
      </w:r>
      <w:proofErr w:type="spellEnd"/>
      <w:r w:rsidRPr="003D2E11">
        <w:t xml:space="preserve">, </w:t>
      </w:r>
      <w:r w:rsidR="00CF482C">
        <w:t xml:space="preserve">15.10.2007, </w:t>
      </w:r>
      <w:r w:rsidRPr="003D2E11">
        <w:t>sic! 2008</w:t>
      </w:r>
      <w:r w:rsidR="00CF482C">
        <w:t xml:space="preserve"> S. </w:t>
      </w:r>
      <w:r w:rsidRPr="003D2E11">
        <w:t>295 – MISS ROSSI/ROSSI [fig.]; BGE 88 II 371 – Favre-</w:t>
      </w:r>
      <w:proofErr w:type="spellStart"/>
      <w:r w:rsidRPr="003D2E11">
        <w:t>Leuba</w:t>
      </w:r>
      <w:proofErr w:type="spellEnd"/>
      <w:r w:rsidRPr="003D2E11">
        <w:t xml:space="preserve">/LEUBA [fig.]; RKGE, </w:t>
      </w:r>
      <w:r w:rsidR="00CF482C">
        <w:t xml:space="preserve">09.02.2005, </w:t>
      </w:r>
      <w:r w:rsidRPr="003D2E11">
        <w:t>sic! 2005</w:t>
      </w:r>
      <w:r w:rsidR="00CF482C">
        <w:t xml:space="preserve"> S.</w:t>
      </w:r>
      <w:r w:rsidR="00CF482C" w:rsidRPr="003D2E11">
        <w:t xml:space="preserve"> </w:t>
      </w:r>
      <w:r w:rsidRPr="003D2E11">
        <w:t xml:space="preserve">571 – CJ </w:t>
      </w:r>
      <w:proofErr w:type="spellStart"/>
      <w:r w:rsidRPr="003D2E11">
        <w:t>Cavalli</w:t>
      </w:r>
      <w:proofErr w:type="spellEnd"/>
      <w:r w:rsidRPr="003D2E11">
        <w:t xml:space="preserve"> Jeans [fig.]/Rocco </w:t>
      </w:r>
      <w:proofErr w:type="spellStart"/>
      <w:r w:rsidRPr="003D2E11">
        <w:t>Cavalli</w:t>
      </w:r>
      <w:proofErr w:type="spellEnd"/>
      <w:r w:rsidRPr="003D2E11">
        <w:t xml:space="preserve"> [fig.]; </w:t>
      </w:r>
      <w:proofErr w:type="spellStart"/>
      <w:r w:rsidRPr="003D2E11">
        <w:t>BVGer</w:t>
      </w:r>
      <w:proofErr w:type="spellEnd"/>
      <w:r w:rsidR="00CF482C" w:rsidRPr="003D2E11">
        <w:t xml:space="preserve"> </w:t>
      </w:r>
      <w:r w:rsidRPr="003D2E11">
        <w:t>B-1139/2012</w:t>
      </w:r>
      <w:r w:rsidR="00CF482C">
        <w:t xml:space="preserve"> vom 21.08.2013</w:t>
      </w:r>
      <w:r w:rsidRPr="003D2E11">
        <w:t xml:space="preserve"> – </w:t>
      </w:r>
      <w:proofErr w:type="spellStart"/>
      <w:r w:rsidRPr="003D2E11">
        <w:t>küngsauna</w:t>
      </w:r>
      <w:proofErr w:type="spellEnd"/>
      <w:r w:rsidRPr="003D2E11">
        <w:t xml:space="preserve"> [fig.]/SAUNAKING; </w:t>
      </w:r>
      <w:proofErr w:type="spellStart"/>
      <w:r w:rsidRPr="003D2E11">
        <w:t>OG</w:t>
      </w:r>
      <w:r w:rsidR="00CF482C">
        <w:t>er</w:t>
      </w:r>
      <w:proofErr w:type="spellEnd"/>
      <w:r w:rsidRPr="003D2E11">
        <w:t xml:space="preserve"> LU, </w:t>
      </w:r>
      <w:r w:rsidR="00CF482C">
        <w:t xml:space="preserve">29.10.2008, </w:t>
      </w:r>
      <w:r w:rsidRPr="003D2E11">
        <w:t>sic! 2009</w:t>
      </w:r>
      <w:r w:rsidR="00CF482C">
        <w:t xml:space="preserve"> S.</w:t>
      </w:r>
      <w:r w:rsidRPr="003D2E11">
        <w:t xml:space="preserve"> 351 – Obrist/</w:t>
      </w:r>
      <w:r w:rsidR="00BC7943">
        <w:t xml:space="preserve"> </w:t>
      </w:r>
      <w:r w:rsidRPr="003D2E11">
        <w:t xml:space="preserve">Denis Obrist Associates; RKGE, </w:t>
      </w:r>
      <w:r w:rsidR="00CF482C">
        <w:t xml:space="preserve">20.04.2005, </w:t>
      </w:r>
      <w:r w:rsidRPr="003D2E11">
        <w:t>sic! 2005</w:t>
      </w:r>
      <w:r w:rsidR="00CF482C">
        <w:t xml:space="preserve"> S.</w:t>
      </w:r>
      <w:r w:rsidRPr="003D2E11">
        <w:t xml:space="preserve"> 658 – Schneider [fig.]/SCHNEIDER).</w:t>
      </w:r>
    </w:p>
    <w:p w14:paraId="20417D0D" w14:textId="0F43DF36" w:rsidR="003D2E11" w:rsidRDefault="003D2E11" w:rsidP="009D4F3F">
      <w:pPr>
        <w:pStyle w:val="MustertextListe0"/>
      </w:pPr>
      <w:r w:rsidRPr="003D2E11">
        <w:t xml:space="preserve">Der Umstand, dass das Widerspruchszeichen im Unterschied zum angefochtenen Zeichen in Grossbuchstaben gehalten ist, fällt kennzeichnungsmässig nicht ins Gewicht (vgl. </w:t>
      </w:r>
      <w:proofErr w:type="spellStart"/>
      <w:r w:rsidRPr="003D2E11">
        <w:t>BVGer</w:t>
      </w:r>
      <w:proofErr w:type="spellEnd"/>
      <w:r w:rsidRPr="003D2E11">
        <w:t xml:space="preserve"> B-317/2010 </w:t>
      </w:r>
      <w:r w:rsidR="00CF482C">
        <w:t xml:space="preserve">vom 13.09.2010 </w:t>
      </w:r>
      <w:r w:rsidRPr="003D2E11">
        <w:t xml:space="preserve">E. 5.2 – </w:t>
      </w:r>
      <w:proofErr w:type="spellStart"/>
      <w:r w:rsidRPr="003D2E11">
        <w:t>Lifetex</w:t>
      </w:r>
      <w:proofErr w:type="spellEnd"/>
      <w:r w:rsidRPr="003D2E11">
        <w:t>/LIF</w:t>
      </w:r>
      <w:r>
        <w:t>ETEA)</w:t>
      </w:r>
      <w:r w:rsidRPr="003D2E11">
        <w:t xml:space="preserve">. </w:t>
      </w:r>
    </w:p>
    <w:p w14:paraId="143E6FD9" w14:textId="0048A4EC" w:rsidR="003D2E11" w:rsidRPr="00B56742" w:rsidRDefault="003D2E11" w:rsidP="009D4F3F">
      <w:pPr>
        <w:pStyle w:val="MustertextListe0"/>
        <w:rPr>
          <w:rStyle w:val="kursivMuster"/>
        </w:rPr>
      </w:pPr>
      <w:r w:rsidRPr="00B56742">
        <w:t xml:space="preserve">Für den Unterlassungsanspruch der Klägerin gegenüber der </w:t>
      </w:r>
      <w:proofErr w:type="spellStart"/>
      <w:r w:rsidRPr="00B56742">
        <w:t>beklagtischen</w:t>
      </w:r>
      <w:proofErr w:type="spellEnd"/>
      <w:r w:rsidRPr="00B56742">
        <w:t xml:space="preserve"> Firma ist</w:t>
      </w:r>
      <w:r>
        <w:t xml:space="preserve"> ausse</w:t>
      </w:r>
      <w:r>
        <w:t>r</w:t>
      </w:r>
      <w:r>
        <w:t xml:space="preserve">dem </w:t>
      </w:r>
      <w:r w:rsidRPr="00B56742">
        <w:t>einzig und allein die Eintragung der gegnerischen Firma im Handelsregister ausschla</w:t>
      </w:r>
      <w:r w:rsidRPr="00B56742">
        <w:t>g</w:t>
      </w:r>
      <w:r w:rsidRPr="00B56742">
        <w:t xml:space="preserve">gebend. Figuratives Beiwerk, Logos und farbige Darstellungen der </w:t>
      </w:r>
      <w:proofErr w:type="spellStart"/>
      <w:r w:rsidRPr="00B56742">
        <w:t>beklagtischen</w:t>
      </w:r>
      <w:proofErr w:type="spellEnd"/>
      <w:r w:rsidRPr="00B56742">
        <w:t xml:space="preserve"> Firma sind für die Beurteilung der Firma nicht beachtlich, weil es keine </w:t>
      </w:r>
      <w:r w:rsidR="00D17417">
        <w:t>«</w:t>
      </w:r>
      <w:r w:rsidRPr="00B56742">
        <w:t>Bild-Firmenzeichen</w:t>
      </w:r>
      <w:r w:rsidR="00D17417">
        <w:t>»</w:t>
      </w:r>
      <w:r w:rsidRPr="00B56742">
        <w:t xml:space="preserve"> gibt.</w:t>
      </w:r>
    </w:p>
    <w:p w14:paraId="043ECE2B" w14:textId="52BB0AF9" w:rsidR="003D2E11" w:rsidRDefault="003D2E11" w:rsidP="009D4F3F">
      <w:pPr>
        <w:pStyle w:val="MustertextListe0"/>
      </w:pPr>
      <w:r w:rsidRPr="00B56742">
        <w:t>Für die Frage, ob ein Domain</w:t>
      </w:r>
      <w:r w:rsidR="00474449">
        <w:t>-N</w:t>
      </w:r>
      <w:r w:rsidRPr="00B56742">
        <w:t>ame eine Marke verletzt</w:t>
      </w:r>
      <w:r w:rsidRPr="003D2E11">
        <w:t xml:space="preserve">, ist </w:t>
      </w:r>
      <w:r>
        <w:t xml:space="preserve">schliesslich </w:t>
      </w:r>
      <w:r w:rsidRPr="003D2E11">
        <w:t>nur der frei wählbare Second-Level-Domain</w:t>
      </w:r>
      <w:r w:rsidR="00474449">
        <w:t>-N</w:t>
      </w:r>
      <w:r w:rsidRPr="003D2E11">
        <w:t>ame massgeblich, nicht hingegen Top-Level-Domains wie .</w:t>
      </w:r>
      <w:proofErr w:type="spellStart"/>
      <w:r w:rsidRPr="003D2E11">
        <w:t>ch</w:t>
      </w:r>
      <w:proofErr w:type="spellEnd"/>
      <w:r w:rsidRPr="003D2E11">
        <w:t>.</w:t>
      </w:r>
    </w:p>
    <w:p w14:paraId="6D65BD0A" w14:textId="44F074AE" w:rsidR="00B56742" w:rsidRPr="00B56742" w:rsidRDefault="00D14DAA" w:rsidP="009D4F3F">
      <w:pPr>
        <w:pStyle w:val="MustertextListe0"/>
      </w:pPr>
      <w:r>
        <w:t xml:space="preserve">Die Zeichenähnlichkeit </w:t>
      </w:r>
      <w:r w:rsidR="004671AF">
        <w:t xml:space="preserve">zwischen ZEPPELIN und Graf Zeppelin (fig.), Graf Zeppelin AG sowie </w:t>
      </w:r>
      <w:r w:rsidR="00D17417">
        <w:t>‹</w:t>
      </w:r>
      <w:r w:rsidR="004671AF">
        <w:t>graf-zeppelin.ch</w:t>
      </w:r>
      <w:r w:rsidR="00D17417">
        <w:t>›</w:t>
      </w:r>
      <w:r w:rsidR="004671AF">
        <w:t xml:space="preserve"> </w:t>
      </w:r>
      <w:r>
        <w:t>ist</w:t>
      </w:r>
      <w:r w:rsidR="0093708A">
        <w:t xml:space="preserve"> folglich aufgrund der Übereinstimmung </w:t>
      </w:r>
      <w:r w:rsidR="00BC7943">
        <w:t xml:space="preserve">im </w:t>
      </w:r>
      <w:r w:rsidR="0093708A">
        <w:t xml:space="preserve">prägenden Element </w:t>
      </w:r>
      <w:r w:rsidR="00D17417">
        <w:t>«</w:t>
      </w:r>
      <w:r w:rsidR="0093708A">
        <w:t>Zepp</w:t>
      </w:r>
      <w:r w:rsidR="0093708A">
        <w:t>e</w:t>
      </w:r>
      <w:r w:rsidR="0093708A">
        <w:t>lin</w:t>
      </w:r>
      <w:r w:rsidR="00D17417">
        <w:t>»</w:t>
      </w:r>
      <w:r>
        <w:t xml:space="preserve"> zu bejahen</w:t>
      </w:r>
      <w:r w:rsidR="0093708A">
        <w:t xml:space="preserve">. </w:t>
      </w:r>
    </w:p>
    <w:p w14:paraId="4CF7873B" w14:textId="44E68CE6" w:rsidR="000A4E2D" w:rsidRDefault="00DD17A6" w:rsidP="00D9459E">
      <w:pPr>
        <w:pStyle w:val="MustertextTitel"/>
      </w:pPr>
      <w:r>
        <w:t>f</w:t>
      </w:r>
      <w:r w:rsidR="00F26BBB">
        <w:t>)</w:t>
      </w:r>
      <w:r w:rsidR="000A4E2D">
        <w:t xml:space="preserve"> </w:t>
      </w:r>
      <w:r w:rsidR="006C7E3D">
        <w:tab/>
      </w:r>
      <w:r w:rsidR="000A4E2D">
        <w:t>Verwechslungsgefahr</w:t>
      </w:r>
    </w:p>
    <w:p w14:paraId="4F0BC5CA" w14:textId="6CA37955" w:rsidR="00FB0F9E" w:rsidRPr="00371BFF" w:rsidRDefault="00312423" w:rsidP="009D4F3F">
      <w:pPr>
        <w:pStyle w:val="MustertextListe0"/>
        <w:rPr>
          <w:lang w:val="en-US"/>
        </w:rPr>
      </w:pPr>
      <w:r w:rsidRPr="00312423">
        <w:t>Eine Verwechslungsgefahr besteht, wenn aufgrund der Ähnlichkeit der Zeichen und der Gleichartigkeit der Waren und Dienstleistungen Fehlzurechnungen zu befürchten sind, so dass die mit dem jüngeren Zeichen versehenen Waren und Dienstl</w:t>
      </w:r>
      <w:r w:rsidR="00A03508">
        <w:t>eistungen dem falschen Inhaber</w:t>
      </w:r>
      <w:r w:rsidRPr="00312423">
        <w:t xml:space="preserve"> zugerechnet werden. Eine </w:t>
      </w:r>
      <w:r w:rsidRPr="003F6E99">
        <w:rPr>
          <w:rStyle w:val="fettMuster"/>
        </w:rPr>
        <w:t>unmittelbare Verwechslungsgefahr</w:t>
      </w:r>
      <w:r w:rsidRPr="00312423">
        <w:t xml:space="preserve"> ist anzunehmen, wenn eines der zu vergleichenden Zeichen für das andere gehalten wird; eine </w:t>
      </w:r>
      <w:r w:rsidRPr="003F6E99">
        <w:rPr>
          <w:rStyle w:val="fettMuster"/>
        </w:rPr>
        <w:t>mittelbare Verwechslungsgefahr</w:t>
      </w:r>
      <w:r w:rsidR="00D14DAA">
        <w:t xml:space="preserve"> liegt hingegen vor</w:t>
      </w:r>
      <w:r w:rsidRPr="00312423">
        <w:t>, wenn die massgeblichen Verkehrskreise die Ze</w:t>
      </w:r>
      <w:r w:rsidRPr="00312423">
        <w:t>i</w:t>
      </w:r>
      <w:r w:rsidRPr="00312423">
        <w:t>chen zwar auseinanderhalten, dahinter aber wirtschaf</w:t>
      </w:r>
      <w:r w:rsidR="00A03508">
        <w:t>tliche Zusammenhänge zwischen den I</w:t>
      </w:r>
      <w:r w:rsidRPr="00312423">
        <w:t>nhaber</w:t>
      </w:r>
      <w:r w:rsidR="00A03508">
        <w:t>n</w:t>
      </w:r>
      <w:r w:rsidRPr="00312423">
        <w:t xml:space="preserve"> vermuten, die in Wirklichkeit nicht bestehen (vgl. </w:t>
      </w:r>
      <w:proofErr w:type="spellStart"/>
      <w:r w:rsidRPr="00312423">
        <w:t>BGer</w:t>
      </w:r>
      <w:proofErr w:type="spellEnd"/>
      <w:r w:rsidRPr="00312423">
        <w:t xml:space="preserve"> 4C.171/2001 vom </w:t>
      </w:r>
      <w:r w:rsidR="00CF482C">
        <w:t>0</w:t>
      </w:r>
      <w:r w:rsidRPr="00312423">
        <w:t>5.</w:t>
      </w:r>
      <w:r w:rsidR="00CF482C">
        <w:t>10.</w:t>
      </w:r>
      <w:r w:rsidRPr="00A03508">
        <w:rPr>
          <w:lang w:val="en-US"/>
        </w:rPr>
        <w:t xml:space="preserve">2001 </w:t>
      </w:r>
      <w:r w:rsidR="00A03508" w:rsidRPr="00A03508">
        <w:rPr>
          <w:lang w:val="en-US"/>
        </w:rPr>
        <w:t>E. 1</w:t>
      </w:r>
      <w:r w:rsidR="00CD5774" w:rsidRPr="00836264">
        <w:rPr>
          <w:lang w:val="en-GB"/>
        </w:rPr>
        <w:t>.</w:t>
      </w:r>
      <w:r w:rsidR="00A03508" w:rsidRPr="00A03508">
        <w:rPr>
          <w:lang w:val="en-US"/>
        </w:rPr>
        <w:t>b</w:t>
      </w:r>
      <w:r w:rsidR="000E0ECF" w:rsidRPr="00836264">
        <w:rPr>
          <w:lang w:val="en-GB"/>
        </w:rPr>
        <w:t xml:space="preserve"> </w:t>
      </w:r>
      <w:r w:rsidR="000E0ECF">
        <w:rPr>
          <w:lang w:val="en-GB"/>
        </w:rPr>
        <w:t>–</w:t>
      </w:r>
      <w:r w:rsidR="000E0ECF" w:rsidRPr="00836264">
        <w:rPr>
          <w:lang w:val="en-GB"/>
        </w:rPr>
        <w:t xml:space="preserve"> </w:t>
      </w:r>
      <w:r w:rsidR="00A03508" w:rsidRPr="00A03508">
        <w:rPr>
          <w:lang w:val="en-US"/>
        </w:rPr>
        <w:t>/</w:t>
      </w:r>
      <w:proofErr w:type="spellStart"/>
      <w:r w:rsidR="00A03508" w:rsidRPr="00A03508">
        <w:rPr>
          <w:lang w:val="en-US"/>
        </w:rPr>
        <w:t>StockX</w:t>
      </w:r>
      <w:proofErr w:type="spellEnd"/>
      <w:r w:rsidR="00A03508" w:rsidRPr="00A03508">
        <w:rPr>
          <w:lang w:val="en-US"/>
        </w:rPr>
        <w:t xml:space="preserve"> [fig.];</w:t>
      </w:r>
      <w:r w:rsidR="00A03508">
        <w:rPr>
          <w:lang w:val="en-US"/>
        </w:rPr>
        <w:t xml:space="preserve"> BGE 128 III </w:t>
      </w:r>
      <w:r w:rsidR="00CF482C">
        <w:rPr>
          <w:lang w:val="en-US"/>
        </w:rPr>
        <w:t xml:space="preserve">96 </w:t>
      </w:r>
      <w:r w:rsidR="00A03508">
        <w:rPr>
          <w:lang w:val="en-US"/>
        </w:rPr>
        <w:t>E. 2</w:t>
      </w:r>
      <w:r w:rsidR="00CD5774" w:rsidRPr="00836264">
        <w:rPr>
          <w:lang w:val="en-GB"/>
        </w:rPr>
        <w:t>.</w:t>
      </w:r>
      <w:r w:rsidR="00A03508">
        <w:rPr>
          <w:lang w:val="en-US"/>
        </w:rPr>
        <w:t xml:space="preserve">a – </w:t>
      </w:r>
      <w:proofErr w:type="spellStart"/>
      <w:r w:rsidR="00A03508">
        <w:rPr>
          <w:lang w:val="en-US"/>
        </w:rPr>
        <w:t>Orfina</w:t>
      </w:r>
      <w:proofErr w:type="spellEnd"/>
      <w:r w:rsidR="00CF482C">
        <w:rPr>
          <w:lang w:val="en-US"/>
        </w:rPr>
        <w:t xml:space="preserve">; BGE </w:t>
      </w:r>
      <w:r w:rsidR="00A03508">
        <w:rPr>
          <w:lang w:val="en-US"/>
        </w:rPr>
        <w:t xml:space="preserve">127 III </w:t>
      </w:r>
      <w:r w:rsidR="00CF482C">
        <w:rPr>
          <w:lang w:val="en-US"/>
        </w:rPr>
        <w:t xml:space="preserve">160 </w:t>
      </w:r>
      <w:r w:rsidR="00A03508">
        <w:rPr>
          <w:lang w:val="en-US"/>
        </w:rPr>
        <w:t>E. 2</w:t>
      </w:r>
      <w:r w:rsidR="00CD5774" w:rsidRPr="00836264">
        <w:rPr>
          <w:lang w:val="en-GB"/>
        </w:rPr>
        <w:t>.</w:t>
      </w:r>
      <w:r w:rsidR="00A03508">
        <w:rPr>
          <w:lang w:val="en-US"/>
        </w:rPr>
        <w:t xml:space="preserve">a </w:t>
      </w:r>
      <w:r w:rsidR="00CD5774" w:rsidRPr="00836264">
        <w:rPr>
          <w:lang w:val="en-GB"/>
        </w:rPr>
        <w:t xml:space="preserve">– </w:t>
      </w:r>
      <w:r w:rsidRPr="00A03508">
        <w:rPr>
          <w:lang w:val="en-US"/>
        </w:rPr>
        <w:t>Sec</w:t>
      </w:r>
      <w:r w:rsidRPr="00A03508">
        <w:rPr>
          <w:lang w:val="en-US"/>
        </w:rPr>
        <w:t>u</w:t>
      </w:r>
      <w:r w:rsidRPr="00A03508">
        <w:rPr>
          <w:lang w:val="en-US"/>
        </w:rPr>
        <w:t>ritas)</w:t>
      </w:r>
      <w:r w:rsidR="00A03508" w:rsidRPr="00A03508">
        <w:rPr>
          <w:lang w:val="en-US"/>
        </w:rPr>
        <w:t>.</w:t>
      </w:r>
      <w:r w:rsidR="00FB0F9E" w:rsidRPr="00FB0F9E">
        <w:rPr>
          <w:lang w:val="en-US"/>
        </w:rPr>
        <w:t xml:space="preserve"> </w:t>
      </w:r>
    </w:p>
    <w:p w14:paraId="06A08492" w14:textId="66ADACAB" w:rsidR="003D2E11" w:rsidRDefault="003D2E11" w:rsidP="009D4F3F">
      <w:pPr>
        <w:pStyle w:val="MustertextListe0"/>
      </w:pPr>
      <w:r w:rsidRPr="003D2E11">
        <w:t>Die Vergleichszeichen werden für gleiche respektive hoc</w:t>
      </w:r>
      <w:r>
        <w:t>hgradig gleichartige Waren</w:t>
      </w:r>
      <w:r w:rsidR="009C11A6">
        <w:t xml:space="preserve"> </w:t>
      </w:r>
      <w:r>
        <w:t>bea</w:t>
      </w:r>
      <w:r>
        <w:t>n</w:t>
      </w:r>
      <w:r w:rsidRPr="003D2E11">
        <w:t>sprucht</w:t>
      </w:r>
      <w:r w:rsidR="009C11A6">
        <w:t xml:space="preserve"> und gebraucht</w:t>
      </w:r>
      <w:r w:rsidRPr="003D2E11">
        <w:t xml:space="preserve">, weshalb bei der Beurteilung der Zeichenverschiedenheit </w:t>
      </w:r>
      <w:r w:rsidR="009C11A6" w:rsidRPr="009C11A6">
        <w:t xml:space="preserve">aufgrund des Wechselspiels zwischen </w:t>
      </w:r>
      <w:r w:rsidR="009C11A6">
        <w:t>Zeichen</w:t>
      </w:r>
      <w:r w:rsidR="009C11A6" w:rsidRPr="009C11A6">
        <w:t xml:space="preserve">ähnlichkeit und Warengleichartigkeit </w:t>
      </w:r>
      <w:r w:rsidRPr="003D2E11">
        <w:t>ein besonders strenger Massstab anzulegen ist.</w:t>
      </w:r>
    </w:p>
    <w:p w14:paraId="27AC011C" w14:textId="615E80B5" w:rsidR="003D2E11" w:rsidRDefault="009C11A6" w:rsidP="009D4F3F">
      <w:pPr>
        <w:pStyle w:val="MustertextListe0"/>
      </w:pPr>
      <w:r>
        <w:t>Vorliegend haben</w:t>
      </w:r>
      <w:r w:rsidR="003D2E11">
        <w:t xml:space="preserve"> die</w:t>
      </w:r>
      <w:r w:rsidR="003D2E11" w:rsidRPr="003D2E11">
        <w:t xml:space="preserve"> jüngere</w:t>
      </w:r>
      <w:r w:rsidR="003D2E11">
        <w:t>n</w:t>
      </w:r>
      <w:r w:rsidR="003D2E11" w:rsidRPr="003D2E11">
        <w:t xml:space="preserve"> Kennzeichen (im dominierenden Verbalelement) die ältere Wortmarke vollständig übernommen. Die ältere Marke ist überdurchschnittlich (oder z</w:t>
      </w:r>
      <w:r w:rsidR="003D2E11" w:rsidRPr="003D2E11">
        <w:t>u</w:t>
      </w:r>
      <w:r w:rsidR="003D2E11" w:rsidRPr="003D2E11">
        <w:t>mindest normal) kennzeichnungskräftig, da ihr im konkreten Zusammenhang mit Kleidern</w:t>
      </w:r>
      <w:r w:rsidR="003D2E11">
        <w:t>, Schuhen</w:t>
      </w:r>
      <w:r w:rsidR="003D2E11" w:rsidRPr="003D2E11">
        <w:t xml:space="preserve"> und Accessoires kein beschreibender, üblicher oder anpreisender Charakter z</w:t>
      </w:r>
      <w:r w:rsidR="003D2E11" w:rsidRPr="003D2E11">
        <w:t>u</w:t>
      </w:r>
      <w:r w:rsidR="003D2E11" w:rsidRPr="003D2E11">
        <w:lastRenderedPageBreak/>
        <w:t>kommt. Es ist vielmehr vo</w:t>
      </w:r>
      <w:r w:rsidR="003D2E11">
        <w:t>n einem Fantasiezeichen auszuge</w:t>
      </w:r>
      <w:r w:rsidR="003D2E11" w:rsidRPr="003D2E11">
        <w:t>hen, welches zudem durch jahr</w:t>
      </w:r>
      <w:r w:rsidR="003D2E11" w:rsidRPr="003D2E11">
        <w:t>e</w:t>
      </w:r>
      <w:r w:rsidR="003D2E11" w:rsidRPr="003D2E11">
        <w:t xml:space="preserve">langen Gebrauch seitens der </w:t>
      </w:r>
      <w:r w:rsidR="003D2E11">
        <w:t>Klägerin Verkehrsgel</w:t>
      </w:r>
      <w:r w:rsidR="003D2E11" w:rsidRPr="003D2E11">
        <w:t>tung bzw. Bekanntheit erlangt hat. Hinzu kommt, dass das zu</w:t>
      </w:r>
      <w:r w:rsidR="003D2E11">
        <w:t xml:space="preserve">sätzliche Wortelement </w:t>
      </w:r>
      <w:r w:rsidR="00D17417">
        <w:t>«</w:t>
      </w:r>
      <w:r w:rsidR="003D2E11">
        <w:t>Graf</w:t>
      </w:r>
      <w:r w:rsidR="00D17417">
        <w:t>»</w:t>
      </w:r>
      <w:r w:rsidR="003D2E11">
        <w:t xml:space="preserve"> der jüngeren Kennzeichen nicht geeignet ist, der</w:t>
      </w:r>
      <w:r w:rsidR="003D2E11" w:rsidRPr="003D2E11">
        <w:t xml:space="preserve">en Sinngehalt und den Gesamteindruck hinreichend zu verändern. Gleich verhält es sich mit der Grafik </w:t>
      </w:r>
      <w:r w:rsidR="003D2E11">
        <w:t>der</w:t>
      </w:r>
      <w:r w:rsidR="003D2E11" w:rsidRPr="003D2E11">
        <w:t xml:space="preserve"> jüngeren Kennzeichens. Folglich ist kein ausreichender Zeichena</w:t>
      </w:r>
      <w:r w:rsidR="003D2E11" w:rsidRPr="003D2E11">
        <w:t>b</w:t>
      </w:r>
      <w:r w:rsidR="003D2E11" w:rsidRPr="003D2E11">
        <w:t>stand geg</w:t>
      </w:r>
      <w:r w:rsidR="003D2E11">
        <w:t>eben. Die ältere Marke bleibt in den</w:t>
      </w:r>
      <w:r w:rsidR="003D2E11" w:rsidRPr="003D2E11">
        <w:t xml:space="preserve"> jüngeren Kennzeichen als selbständiges El</w:t>
      </w:r>
      <w:r w:rsidR="003D2E11" w:rsidRPr="003D2E11">
        <w:t>e</w:t>
      </w:r>
      <w:r w:rsidR="003D2E11" w:rsidRPr="003D2E11">
        <w:t>ment erkennbar.</w:t>
      </w:r>
    </w:p>
    <w:p w14:paraId="6CBC39B3" w14:textId="7C903EA0" w:rsidR="006B6BC4" w:rsidRDefault="00D85EFA" w:rsidP="009D4F3F">
      <w:pPr>
        <w:pStyle w:val="MustertextListe0"/>
      </w:pPr>
      <w:r w:rsidRPr="00D85EFA">
        <w:t xml:space="preserve">Da im für das Erinnerungsbild relevanten Kern </w:t>
      </w:r>
      <w:r w:rsidR="00131CB8">
        <w:t>«</w:t>
      </w:r>
      <w:r w:rsidR="00131CB8" w:rsidRPr="00D85EFA">
        <w:t>Zeppelin</w:t>
      </w:r>
      <w:r w:rsidR="00131CB8">
        <w:t>»</w:t>
      </w:r>
      <w:r w:rsidR="00131CB8" w:rsidRPr="00D85EFA">
        <w:t xml:space="preserve"> </w:t>
      </w:r>
      <w:r w:rsidRPr="00D85EFA">
        <w:t>der Vergleichszeichen Identität besteht, ist unter Berücksichtigung der Gleichheit bzw. (starken) Gleichartigkeit der Waren</w:t>
      </w:r>
      <w:r>
        <w:t xml:space="preserve"> </w:t>
      </w:r>
      <w:r w:rsidRPr="00D85EFA">
        <w:t xml:space="preserve">– trotz leicht erhöhter durchschnittlicher Aufmerksamkeit der Abnehmerschaft – die Gefahr von Fehlzurechnungen offensichtlich gegeben. </w:t>
      </w:r>
    </w:p>
    <w:p w14:paraId="737A4E3D" w14:textId="0BFE8C34" w:rsidR="00CF6476" w:rsidRDefault="00D85EFA" w:rsidP="009D4F3F">
      <w:pPr>
        <w:pStyle w:val="MustertextListe0"/>
      </w:pPr>
      <w:r w:rsidRPr="00D85EFA">
        <w:t>Eine Verwechslungsgefahr ist daher zu bejahen.</w:t>
      </w:r>
    </w:p>
    <w:p w14:paraId="565FF281" w14:textId="44BF7B0B" w:rsidR="00CF6476" w:rsidRDefault="00CF6476" w:rsidP="00D9459E">
      <w:pPr>
        <w:pStyle w:val="MustertextTitel"/>
      </w:pPr>
      <w:r>
        <w:t>g)</w:t>
      </w:r>
      <w:r w:rsidR="006C7E3D">
        <w:tab/>
      </w:r>
      <w:r>
        <w:t>Zusammenfassung</w:t>
      </w:r>
    </w:p>
    <w:p w14:paraId="11AFAAAE" w14:textId="3B5FFEBC" w:rsidR="00A03508" w:rsidRDefault="00B56742" w:rsidP="009D4F3F">
      <w:pPr>
        <w:pStyle w:val="MustertextListe0"/>
      </w:pPr>
      <w:r>
        <w:t>Aufgrund der starken Zeichenähnlichkeit, der weitgehenden Identität und im Übrigen hoc</w:t>
      </w:r>
      <w:r>
        <w:t>h</w:t>
      </w:r>
      <w:r>
        <w:t xml:space="preserve">gradigen Gleichartigkeit zwischen den von der klägerischen Marke geschützten Waren und der mit den </w:t>
      </w:r>
      <w:proofErr w:type="spellStart"/>
      <w:r>
        <w:t>beklagtischen</w:t>
      </w:r>
      <w:proofErr w:type="spellEnd"/>
      <w:r>
        <w:t xml:space="preserve"> Kennzeichen vertriebenen bzw. angebotenen Waren ist minde</w:t>
      </w:r>
      <w:r>
        <w:t>s</w:t>
      </w:r>
      <w:r>
        <w:t>tens von einer mittelbaren Verwechslungs</w:t>
      </w:r>
      <w:r w:rsidR="00FB0F9E">
        <w:t>g</w:t>
      </w:r>
      <w:r>
        <w:t>efahr auszugehen.</w:t>
      </w:r>
    </w:p>
    <w:p w14:paraId="1B3395F4" w14:textId="00E0416C" w:rsidR="00FB0F9E" w:rsidRDefault="00FB0F9E" w:rsidP="009D4F3F">
      <w:pPr>
        <w:pStyle w:val="MustertextListe0"/>
      </w:pPr>
      <w:r>
        <w:t xml:space="preserve">Den klägerischen Rechtsbegehren auf Feststellung der Nichtigkeit der </w:t>
      </w:r>
      <w:proofErr w:type="spellStart"/>
      <w:r>
        <w:t>beklagtischen</w:t>
      </w:r>
      <w:proofErr w:type="spellEnd"/>
      <w:r>
        <w:t xml:space="preserve"> Marke gestützt auf Art. 52 </w:t>
      </w:r>
      <w:proofErr w:type="spellStart"/>
      <w:r>
        <w:t>MSchG</w:t>
      </w:r>
      <w:proofErr w:type="spellEnd"/>
      <w:r>
        <w:t xml:space="preserve">, auf Unterlassung des weiteren Gebrauchs der aufgeführten </w:t>
      </w:r>
      <w:r w:rsidR="004671AF">
        <w:t>Kennz</w:t>
      </w:r>
      <w:r>
        <w:t xml:space="preserve">eichen sowie auf Umfirmierung und </w:t>
      </w:r>
      <w:r w:rsidR="004671AF">
        <w:t xml:space="preserve">Nichtgebrauchs </w:t>
      </w:r>
      <w:r>
        <w:t>des Domain</w:t>
      </w:r>
      <w:r w:rsidR="00474449">
        <w:t>-N</w:t>
      </w:r>
      <w:r>
        <w:t xml:space="preserve">amens gestützt auf Art. 55 </w:t>
      </w:r>
      <w:proofErr w:type="spellStart"/>
      <w:r>
        <w:t>MSchG</w:t>
      </w:r>
      <w:proofErr w:type="spellEnd"/>
      <w:r>
        <w:t xml:space="preserve"> ist somit stattzugeben. </w:t>
      </w:r>
    </w:p>
    <w:p w14:paraId="673405B5" w14:textId="30D90621" w:rsidR="001F0AB3" w:rsidRDefault="00CF482C" w:rsidP="00D9459E">
      <w:pPr>
        <w:pStyle w:val="MustertextTitelEbene1"/>
      </w:pPr>
      <w:bookmarkStart w:id="0" w:name="_GoBack"/>
      <w:bookmarkEnd w:id="0"/>
      <w:r>
        <w:t>B</w:t>
      </w:r>
      <w:r w:rsidR="000A4E2D">
        <w:t xml:space="preserve">. </w:t>
      </w:r>
      <w:r w:rsidR="006C7E3D">
        <w:tab/>
      </w:r>
      <w:r w:rsidR="000A4E2D">
        <w:t>Lauterkeitsrecht</w:t>
      </w:r>
    </w:p>
    <w:p w14:paraId="51CBDAED" w14:textId="19B8EADC" w:rsidR="004C308A" w:rsidRDefault="00F26BBB" w:rsidP="00D9459E">
      <w:pPr>
        <w:pStyle w:val="MustertextTitel"/>
      </w:pPr>
      <w:r>
        <w:t>a)</w:t>
      </w:r>
      <w:r w:rsidR="00D500AA">
        <w:t xml:space="preserve"> </w:t>
      </w:r>
      <w:r w:rsidR="006C7E3D">
        <w:tab/>
      </w:r>
      <w:r w:rsidR="00D500AA">
        <w:t xml:space="preserve">Aktiv- und </w:t>
      </w:r>
      <w:r w:rsidR="004C308A">
        <w:t>Passivlegitimation</w:t>
      </w:r>
    </w:p>
    <w:p w14:paraId="149A9EB3" w14:textId="3DCC623E" w:rsidR="001F0AB3" w:rsidRDefault="001F0AB3" w:rsidP="009D4F3F">
      <w:pPr>
        <w:pStyle w:val="MustertextListe0"/>
      </w:pPr>
      <w:r w:rsidRPr="001F0AB3">
        <w:t xml:space="preserve">Die </w:t>
      </w:r>
      <w:r>
        <w:t>Klägerin</w:t>
      </w:r>
      <w:r w:rsidRPr="001F0AB3">
        <w:t xml:space="preserve"> </w:t>
      </w:r>
      <w:r w:rsidR="003777B5">
        <w:t>ist</w:t>
      </w:r>
      <w:r w:rsidRPr="001F0AB3">
        <w:t xml:space="preserve"> in ihrer wettbewerbsrechtlichen Stellung </w:t>
      </w:r>
      <w:r w:rsidR="003777B5">
        <w:t xml:space="preserve">als </w:t>
      </w:r>
      <w:r w:rsidRPr="001F0AB3">
        <w:t>direkt Betroffene aktivlegit</w:t>
      </w:r>
      <w:r w:rsidRPr="001F0AB3">
        <w:t>i</w:t>
      </w:r>
      <w:r w:rsidRPr="001F0AB3">
        <w:t>miert (Art.</w:t>
      </w:r>
      <w:r w:rsidR="001D4737">
        <w:t> </w:t>
      </w:r>
      <w:r w:rsidRPr="001F0AB3">
        <w:t xml:space="preserve">9 Abs. 1 </w:t>
      </w:r>
      <w:r w:rsidR="00D24DCF">
        <w:t>UWG).</w:t>
      </w:r>
    </w:p>
    <w:p w14:paraId="0AC70263" w14:textId="5186EC04" w:rsidR="001F0AB3" w:rsidRDefault="001F0AB3" w:rsidP="009D4F3F">
      <w:pPr>
        <w:pStyle w:val="MustertextListe0"/>
      </w:pPr>
      <w:r w:rsidRPr="001F0AB3">
        <w:t xml:space="preserve">Die </w:t>
      </w:r>
      <w:r>
        <w:t>Beklagte</w:t>
      </w:r>
      <w:r w:rsidRPr="001F0AB3">
        <w:t xml:space="preserve"> ist als Herstellerin und Vertreiberin der </w:t>
      </w:r>
      <w:r w:rsidR="00EF2E59">
        <w:t xml:space="preserve">mit </w:t>
      </w:r>
      <w:r w:rsidR="003777B5">
        <w:t>Graf Zepp</w:t>
      </w:r>
      <w:r w:rsidR="004671AF">
        <w:t>e</w:t>
      </w:r>
      <w:r w:rsidR="003777B5">
        <w:t xml:space="preserve">lin (fig.) </w:t>
      </w:r>
      <w:r w:rsidR="00EF2E59">
        <w:t>gekennzeichn</w:t>
      </w:r>
      <w:r w:rsidR="00EF2E59">
        <w:t>e</w:t>
      </w:r>
      <w:r w:rsidR="00EF2E59">
        <w:t xml:space="preserve">ten </w:t>
      </w:r>
      <w:r w:rsidR="005A1426">
        <w:t>Produkte</w:t>
      </w:r>
      <w:r w:rsidR="00EF2E59">
        <w:t xml:space="preserve"> </w:t>
      </w:r>
      <w:r w:rsidRPr="001F0AB3">
        <w:t>passivlegitimiert.</w:t>
      </w:r>
    </w:p>
    <w:p w14:paraId="0FB33CC6" w14:textId="31F03A2D" w:rsidR="004C308A" w:rsidRDefault="00F26BBB" w:rsidP="00D9459E">
      <w:pPr>
        <w:pStyle w:val="MustertextTitel"/>
      </w:pPr>
      <w:r>
        <w:t>b)</w:t>
      </w:r>
      <w:r w:rsidR="004C308A">
        <w:t xml:space="preserve"> </w:t>
      </w:r>
      <w:r w:rsidR="006C7E3D">
        <w:tab/>
      </w:r>
      <w:r w:rsidR="004C308A">
        <w:t xml:space="preserve">Verstoss gegen Art. 3 Abs. 1 </w:t>
      </w:r>
      <w:proofErr w:type="spellStart"/>
      <w:r w:rsidR="004C308A">
        <w:t>lit</w:t>
      </w:r>
      <w:proofErr w:type="spellEnd"/>
      <w:r w:rsidR="004C308A">
        <w:t>. d UWG</w:t>
      </w:r>
    </w:p>
    <w:p w14:paraId="6A2F433B" w14:textId="77777777" w:rsidR="001F0AB3" w:rsidRPr="001F0AB3" w:rsidRDefault="001F0AB3" w:rsidP="009D4F3F">
      <w:pPr>
        <w:pStyle w:val="MustertextListe0"/>
      </w:pPr>
      <w:r w:rsidRPr="001F0AB3">
        <w:t xml:space="preserve">Gemäss Art. 3 Abs. 1 </w:t>
      </w:r>
      <w:proofErr w:type="spellStart"/>
      <w:r w:rsidRPr="001F0AB3">
        <w:t>lit</w:t>
      </w:r>
      <w:proofErr w:type="spellEnd"/>
      <w:r w:rsidRPr="001F0AB3">
        <w:t>. d UWG verhält sich unlauter, wer Massnahmen trifft, die geeignet sind, Verwechslungen mit den Waren,</w:t>
      </w:r>
      <w:r>
        <w:t xml:space="preserve"> Werken, Leistungen oder dem Ge</w:t>
      </w:r>
      <w:r w:rsidRPr="001F0AB3">
        <w:t>schäftsbetrieb eines anderen herbeizuführen.</w:t>
      </w:r>
    </w:p>
    <w:p w14:paraId="10E79D34" w14:textId="107E576D" w:rsidR="00EB61ED" w:rsidRDefault="001F0AB3" w:rsidP="009D4F3F">
      <w:pPr>
        <w:pStyle w:val="MustertextListe0"/>
      </w:pPr>
      <w:r w:rsidRPr="001F0AB3">
        <w:t xml:space="preserve">Nach der Rechtsprechung ist der Begriff der </w:t>
      </w:r>
      <w:r w:rsidRPr="003F6E99">
        <w:rPr>
          <w:rStyle w:val="fettMuster"/>
          <w:b w:val="0"/>
        </w:rPr>
        <w:t>Verwechslungsgefahr</w:t>
      </w:r>
      <w:r w:rsidRPr="001F0AB3">
        <w:t xml:space="preserve"> für das gesamte Kennze</w:t>
      </w:r>
      <w:r w:rsidRPr="001F0AB3">
        <w:t>i</w:t>
      </w:r>
      <w:r w:rsidRPr="001F0AB3">
        <w:t xml:space="preserve">chenrecht ein einheitlicher (BGE 134 I </w:t>
      </w:r>
      <w:r w:rsidR="00CD5774">
        <w:t xml:space="preserve">83 E. 4.2.3 </w:t>
      </w:r>
      <w:r w:rsidRPr="001F0AB3">
        <w:t xml:space="preserve">– Botox; </w:t>
      </w:r>
      <w:r w:rsidR="00CF482C">
        <w:t xml:space="preserve">BGE </w:t>
      </w:r>
      <w:r w:rsidRPr="001F0AB3">
        <w:t xml:space="preserve">127 III </w:t>
      </w:r>
      <w:r w:rsidR="00CD5774">
        <w:t>160 E. 2.a</w:t>
      </w:r>
      <w:r w:rsidR="00CD5774" w:rsidRPr="001F0AB3">
        <w:t xml:space="preserve"> </w:t>
      </w:r>
      <w:r w:rsidRPr="001F0AB3">
        <w:t xml:space="preserve">– </w:t>
      </w:r>
      <w:proofErr w:type="spellStart"/>
      <w:r w:rsidRPr="001F0AB3">
        <w:t>Securitas</w:t>
      </w:r>
      <w:proofErr w:type="spellEnd"/>
      <w:r w:rsidRPr="001F0AB3">
        <w:t xml:space="preserve"> </w:t>
      </w:r>
      <w:proofErr w:type="spellStart"/>
      <w:r w:rsidRPr="001F0AB3">
        <w:t>m.w.N</w:t>
      </w:r>
      <w:proofErr w:type="spellEnd"/>
      <w:r w:rsidRPr="001F0AB3">
        <w:t xml:space="preserve">.). Das trifft wohl für die Beurteilung der </w:t>
      </w:r>
      <w:r w:rsidRPr="003F6E99">
        <w:rPr>
          <w:rStyle w:val="fettMuster"/>
        </w:rPr>
        <w:t>Zeichenähnlichkeit</w:t>
      </w:r>
      <w:r w:rsidRPr="001F0AB3">
        <w:t xml:space="preserve"> zu</w:t>
      </w:r>
      <w:r w:rsidR="0093708A">
        <w:t xml:space="preserve">, weshalb diesbezüglich auf die Ausführungen unter </w:t>
      </w:r>
      <w:r w:rsidR="0088480E">
        <w:t>III.1.d. verwiesen werden kann</w:t>
      </w:r>
      <w:r w:rsidRPr="001F0AB3">
        <w:t>. Zusätzlich sind aber die Beso</w:t>
      </w:r>
      <w:r w:rsidRPr="001F0AB3">
        <w:t>n</w:t>
      </w:r>
      <w:r w:rsidRPr="001F0AB3">
        <w:t>derheiten des jeweili</w:t>
      </w:r>
      <w:r>
        <w:t>gen Rechtsgebiets zu berücksich</w:t>
      </w:r>
      <w:r w:rsidRPr="001F0AB3">
        <w:t xml:space="preserve">tigen (vgl. etwa BGE 134 I </w:t>
      </w:r>
      <w:r w:rsidR="00A104F0">
        <w:t>83 E. 4.2.3</w:t>
      </w:r>
      <w:r w:rsidR="00A104F0" w:rsidRPr="001F0AB3">
        <w:t xml:space="preserve"> </w:t>
      </w:r>
      <w:r w:rsidRPr="001F0AB3">
        <w:t>– Botox)</w:t>
      </w:r>
      <w:r w:rsidR="0093708A">
        <w:t>.</w:t>
      </w:r>
      <w:r w:rsidRPr="001F0AB3">
        <w:t xml:space="preserve"> </w:t>
      </w:r>
    </w:p>
    <w:p w14:paraId="32331D54" w14:textId="05E97311" w:rsidR="001F0AB3" w:rsidRPr="001F0AB3" w:rsidRDefault="0093708A" w:rsidP="009D4F3F">
      <w:pPr>
        <w:pStyle w:val="MustertextListe0"/>
      </w:pPr>
      <w:r>
        <w:t xml:space="preserve">So </w:t>
      </w:r>
      <w:proofErr w:type="gramStart"/>
      <w:r>
        <w:t>ist</w:t>
      </w:r>
      <w:proofErr w:type="gramEnd"/>
      <w:r>
        <w:t xml:space="preserve"> für</w:t>
      </w:r>
      <w:r w:rsidRPr="001F0AB3">
        <w:t xml:space="preserve"> die Beurteilung der </w:t>
      </w:r>
      <w:r w:rsidRPr="003F6E99">
        <w:rPr>
          <w:rStyle w:val="fettMuster"/>
        </w:rPr>
        <w:t>lauterkeitsrechtlichen Verwechslungsgefahr</w:t>
      </w:r>
      <w:r w:rsidRPr="001F0AB3">
        <w:t xml:space="preserve"> nach Art. 3 Abs.1 </w:t>
      </w:r>
      <w:proofErr w:type="spellStart"/>
      <w:r w:rsidRPr="001F0AB3">
        <w:t>lit</w:t>
      </w:r>
      <w:proofErr w:type="spellEnd"/>
      <w:r w:rsidRPr="001F0AB3">
        <w:t>.</w:t>
      </w:r>
      <w:r w:rsidR="00EB61ED">
        <w:t> </w:t>
      </w:r>
      <w:r w:rsidRPr="001F0AB3">
        <w:t>d</w:t>
      </w:r>
      <w:r w:rsidR="00EB61ED">
        <w:t> </w:t>
      </w:r>
      <w:r w:rsidRPr="001F0AB3">
        <w:t>UWG die tatsächliche Warenpräsen</w:t>
      </w:r>
      <w:r>
        <w:t>tation in gesamter Würdigung al</w:t>
      </w:r>
      <w:r w:rsidRPr="001F0AB3">
        <w:t>ler Umstände in B</w:t>
      </w:r>
      <w:r w:rsidRPr="001F0AB3">
        <w:t>e</w:t>
      </w:r>
      <w:r w:rsidRPr="001F0AB3">
        <w:t>tracht zu ziehen, die für den du</w:t>
      </w:r>
      <w:r>
        <w:t>rchschnittlich aufmerksamen Käu</w:t>
      </w:r>
      <w:r w:rsidRPr="001F0AB3">
        <w:t>fer die Individualisierung der gekennzeichneten Pr</w:t>
      </w:r>
      <w:r>
        <w:t>odukte mitprägen, nicht aber Re</w:t>
      </w:r>
      <w:r w:rsidRPr="001F0AB3">
        <w:t>gistereinträge (</w:t>
      </w:r>
      <w:proofErr w:type="spellStart"/>
      <w:r w:rsidRPr="001F0AB3">
        <w:t>BGer</w:t>
      </w:r>
      <w:proofErr w:type="spellEnd"/>
      <w:r>
        <w:t xml:space="preserve"> </w:t>
      </w:r>
      <w:r w:rsidRPr="001F0AB3">
        <w:t>4C.169/2004</w:t>
      </w:r>
      <w:r>
        <w:t xml:space="preserve"> vom </w:t>
      </w:r>
      <w:r w:rsidR="000308A9">
        <w:t>0</w:t>
      </w:r>
      <w:r>
        <w:t>8.</w:t>
      </w:r>
      <w:r w:rsidR="000308A9">
        <w:t>09.</w:t>
      </w:r>
      <w:r>
        <w:t xml:space="preserve">2004 </w:t>
      </w:r>
      <w:r w:rsidRPr="001F0AB3">
        <w:t xml:space="preserve">E. 2.4 – </w:t>
      </w:r>
      <w:proofErr w:type="spellStart"/>
      <w:r w:rsidRPr="001F0AB3">
        <w:t>Limmi</w:t>
      </w:r>
      <w:proofErr w:type="spellEnd"/>
      <w:r w:rsidRPr="001F0AB3">
        <w:t xml:space="preserve"> II</w:t>
      </w:r>
      <w:r>
        <w:t xml:space="preserve">; </w:t>
      </w:r>
      <w:r w:rsidR="000308A9">
        <w:t>S</w:t>
      </w:r>
      <w:r>
        <w:t>HK UWG-</w:t>
      </w:r>
      <w:r w:rsidRPr="003777B5">
        <w:rPr>
          <w:rStyle w:val="kapitlchenMuster"/>
        </w:rPr>
        <w:t xml:space="preserve">Spitz/Brauchbar </w:t>
      </w:r>
      <w:proofErr w:type="spellStart"/>
      <w:r w:rsidRPr="003777B5">
        <w:rPr>
          <w:rStyle w:val="kapitlchenMuster"/>
        </w:rPr>
        <w:t>Birkhäuser</w:t>
      </w:r>
      <w:proofErr w:type="spellEnd"/>
      <w:r>
        <w:t xml:space="preserve">, </w:t>
      </w:r>
      <w:r w:rsidRPr="001F0AB3">
        <w:t xml:space="preserve">Art. 3 Abs. 1 </w:t>
      </w:r>
      <w:proofErr w:type="spellStart"/>
      <w:r w:rsidRPr="001F0AB3">
        <w:t>lit</w:t>
      </w:r>
      <w:proofErr w:type="spellEnd"/>
      <w:r w:rsidRPr="001F0AB3">
        <w:t xml:space="preserve">. d </w:t>
      </w:r>
      <w:r w:rsidR="000308A9">
        <w:t xml:space="preserve">N </w:t>
      </w:r>
      <w:r>
        <w:t>26</w:t>
      </w:r>
      <w:r w:rsidRPr="001F0AB3">
        <w:t>).</w:t>
      </w:r>
    </w:p>
    <w:p w14:paraId="6DF8F2C2" w14:textId="67EFFA5C" w:rsidR="001F0AB3" w:rsidRPr="001F0AB3" w:rsidRDefault="001F0AB3" w:rsidP="009D4F3F">
      <w:pPr>
        <w:pStyle w:val="MustertextListe0"/>
      </w:pPr>
      <w:r w:rsidRPr="001F0AB3">
        <w:t xml:space="preserve">Art. 3 Abs. 1 </w:t>
      </w:r>
      <w:proofErr w:type="spellStart"/>
      <w:r w:rsidRPr="001F0AB3">
        <w:t>lit</w:t>
      </w:r>
      <w:proofErr w:type="spellEnd"/>
      <w:r w:rsidRPr="001F0AB3">
        <w:t>. d UWG sanktioniert Fälle der unmittelbaren und der mittelbaren Verwech</w:t>
      </w:r>
      <w:r w:rsidRPr="001F0AB3">
        <w:t>s</w:t>
      </w:r>
      <w:r w:rsidRPr="001F0AB3">
        <w:t xml:space="preserve">lungsgefahr (statt aller </w:t>
      </w:r>
      <w:r w:rsidR="000308A9">
        <w:t>S</w:t>
      </w:r>
      <w:r w:rsidR="00AE7CF9">
        <w:t xml:space="preserve">HK </w:t>
      </w:r>
      <w:r w:rsidR="003777B5">
        <w:t>UWG-</w:t>
      </w:r>
      <w:r w:rsidR="00977530" w:rsidRPr="003777B5">
        <w:rPr>
          <w:rStyle w:val="kapitlchenMuster"/>
        </w:rPr>
        <w:t xml:space="preserve">Spitz/Brauchbar </w:t>
      </w:r>
      <w:proofErr w:type="spellStart"/>
      <w:r w:rsidR="00977530" w:rsidRPr="003777B5">
        <w:rPr>
          <w:rStyle w:val="kapitlchenMuster"/>
        </w:rPr>
        <w:t>Birkhäuser</w:t>
      </w:r>
      <w:proofErr w:type="spellEnd"/>
      <w:r w:rsidR="003777B5">
        <w:t xml:space="preserve">, </w:t>
      </w:r>
      <w:r w:rsidRPr="001F0AB3">
        <w:t xml:space="preserve">Art. 3 Abs. 1 </w:t>
      </w:r>
      <w:proofErr w:type="spellStart"/>
      <w:r w:rsidRPr="001F0AB3">
        <w:t>lit</w:t>
      </w:r>
      <w:proofErr w:type="spellEnd"/>
      <w:r w:rsidRPr="001F0AB3">
        <w:t>. d</w:t>
      </w:r>
      <w:r w:rsidR="003777B5">
        <w:t xml:space="preserve"> </w:t>
      </w:r>
      <w:r w:rsidR="000308A9">
        <w:t xml:space="preserve">N </w:t>
      </w:r>
      <w:r w:rsidR="003777B5">
        <w:t>28 ff.</w:t>
      </w:r>
      <w:r w:rsidRPr="001F0AB3">
        <w:t>).</w:t>
      </w:r>
    </w:p>
    <w:p w14:paraId="68191E18" w14:textId="15D173B0" w:rsidR="001F0AB3" w:rsidRPr="001F0AB3" w:rsidRDefault="001F0AB3" w:rsidP="009D4F3F">
      <w:pPr>
        <w:pStyle w:val="MustertextListe0"/>
      </w:pPr>
      <w:r w:rsidRPr="001F0AB3">
        <w:lastRenderedPageBreak/>
        <w:t xml:space="preserve">Eine </w:t>
      </w:r>
      <w:r w:rsidRPr="003F6E99">
        <w:rPr>
          <w:rStyle w:val="fettMuster"/>
        </w:rPr>
        <w:t>unmittelbare Verwechslungsgefahr</w:t>
      </w:r>
      <w:r w:rsidRPr="001F0AB3">
        <w:t xml:space="preserve"> liegt vor</w:t>
      </w:r>
      <w:r>
        <w:t>, wenn das Publikum die Leistun</w:t>
      </w:r>
      <w:r w:rsidRPr="001F0AB3">
        <w:t>gen au</w:t>
      </w:r>
      <w:r w:rsidRPr="001F0AB3">
        <w:t>f</w:t>
      </w:r>
      <w:r w:rsidRPr="001F0AB3">
        <w:t>grund des Kennzeichens fälschlicherweise einem Dritten zuordnet, wobei sich die Verwech</w:t>
      </w:r>
      <w:r w:rsidRPr="001F0AB3">
        <w:t>s</w:t>
      </w:r>
      <w:r w:rsidRPr="001F0AB3">
        <w:t>lungsgefahr auf die Leistungen selbst oder den Leistungserbringer beziehen kann (</w:t>
      </w:r>
      <w:r w:rsidR="000308A9">
        <w:t>S</w:t>
      </w:r>
      <w:r w:rsidR="00AE7CF9">
        <w:t xml:space="preserve">HK </w:t>
      </w:r>
      <w:r w:rsidR="003777B5">
        <w:t>UWG-</w:t>
      </w:r>
      <w:r w:rsidR="00977530" w:rsidRPr="003777B5">
        <w:rPr>
          <w:rStyle w:val="kapitlchenMuster"/>
        </w:rPr>
        <w:t xml:space="preserve">Spitz/Brauchbar </w:t>
      </w:r>
      <w:proofErr w:type="spellStart"/>
      <w:r w:rsidR="00977530" w:rsidRPr="003777B5">
        <w:rPr>
          <w:rStyle w:val="kapitlchenMuster"/>
        </w:rPr>
        <w:t>Birkhäuser</w:t>
      </w:r>
      <w:proofErr w:type="spellEnd"/>
      <w:r w:rsidR="003777B5">
        <w:t xml:space="preserve">, </w:t>
      </w:r>
      <w:r w:rsidRPr="001F0AB3">
        <w:t xml:space="preserve">Art. 3 Abs. 1 </w:t>
      </w:r>
      <w:proofErr w:type="spellStart"/>
      <w:r w:rsidRPr="001F0AB3">
        <w:t>lit</w:t>
      </w:r>
      <w:proofErr w:type="spellEnd"/>
      <w:r w:rsidRPr="001F0AB3">
        <w:t>. d</w:t>
      </w:r>
      <w:r w:rsidR="003777B5">
        <w:t xml:space="preserve"> </w:t>
      </w:r>
      <w:r w:rsidR="000308A9">
        <w:t xml:space="preserve">N </w:t>
      </w:r>
      <w:r w:rsidR="003777B5">
        <w:t>38</w:t>
      </w:r>
      <w:r w:rsidRPr="001F0AB3">
        <w:t>).</w:t>
      </w:r>
      <w:r w:rsidR="0093708A">
        <w:t xml:space="preserve"> </w:t>
      </w:r>
      <w:r w:rsidRPr="001F0AB3">
        <w:t xml:space="preserve">Eine </w:t>
      </w:r>
      <w:r w:rsidRPr="003F6E99">
        <w:rPr>
          <w:rStyle w:val="fettMuster"/>
        </w:rPr>
        <w:t>mittelbare Verwechslungsgefahr</w:t>
      </w:r>
      <w:r w:rsidRPr="001F0AB3">
        <w:t xml:space="preserve"> besteht dann, wenn die Abnehmer zwar die Unterschiede zwischen den angebotenen Lei</w:t>
      </w:r>
      <w:r w:rsidRPr="001F0AB3">
        <w:t>s</w:t>
      </w:r>
      <w:r w:rsidRPr="001F0AB3">
        <w:t>tungen bemerken, aber aufgrund der ähnlichen Ausstattungen einen falschen betrieblichen Zusammenhang vermuten, wie zum Beispiel einen zweigleisigen Vertrieb oder das Vorliegen einer Erlaubnis des ursprünglichen Kennzeicheninhabers (</w:t>
      </w:r>
      <w:r w:rsidR="000308A9">
        <w:t>S</w:t>
      </w:r>
      <w:r w:rsidR="00AE7CF9">
        <w:t xml:space="preserve">HK </w:t>
      </w:r>
      <w:r w:rsidR="003777B5">
        <w:t>UWG-</w:t>
      </w:r>
      <w:r w:rsidR="00977530" w:rsidRPr="003777B5">
        <w:rPr>
          <w:rStyle w:val="kapitlchenMuster"/>
        </w:rPr>
        <w:t xml:space="preserve">Spitz/Brauchbar </w:t>
      </w:r>
      <w:proofErr w:type="spellStart"/>
      <w:r w:rsidR="00977530" w:rsidRPr="003777B5">
        <w:rPr>
          <w:rStyle w:val="kapitlchenMuster"/>
        </w:rPr>
        <w:t>Birkhä</w:t>
      </w:r>
      <w:r w:rsidR="00977530" w:rsidRPr="003777B5">
        <w:rPr>
          <w:rStyle w:val="kapitlchenMuster"/>
        </w:rPr>
        <w:t>u</w:t>
      </w:r>
      <w:r w:rsidR="00977530" w:rsidRPr="003777B5">
        <w:rPr>
          <w:rStyle w:val="kapitlchenMuster"/>
        </w:rPr>
        <w:t>ser</w:t>
      </w:r>
      <w:proofErr w:type="spellEnd"/>
      <w:r w:rsidR="003777B5">
        <w:t xml:space="preserve">, </w:t>
      </w:r>
      <w:r w:rsidRPr="001F0AB3">
        <w:t xml:space="preserve">Art. 3 Abs. 1 </w:t>
      </w:r>
      <w:proofErr w:type="spellStart"/>
      <w:r w:rsidRPr="001F0AB3">
        <w:t>lit</w:t>
      </w:r>
      <w:proofErr w:type="spellEnd"/>
      <w:r w:rsidRPr="001F0AB3">
        <w:t>. d</w:t>
      </w:r>
      <w:r w:rsidR="003777B5">
        <w:t xml:space="preserve"> </w:t>
      </w:r>
      <w:r w:rsidR="000308A9">
        <w:t xml:space="preserve">N </w:t>
      </w:r>
      <w:r w:rsidR="003777B5">
        <w:t>28 ff.</w:t>
      </w:r>
      <w:r w:rsidRPr="001F0AB3">
        <w:t xml:space="preserve">; BGE 127 III </w:t>
      </w:r>
      <w:r w:rsidR="00D85B59">
        <w:t>160 E. 2.a</w:t>
      </w:r>
      <w:r w:rsidRPr="001F0AB3">
        <w:t xml:space="preserve"> – </w:t>
      </w:r>
      <w:proofErr w:type="spellStart"/>
      <w:r w:rsidRPr="001F0AB3">
        <w:t>Securitas</w:t>
      </w:r>
      <w:proofErr w:type="spellEnd"/>
      <w:r w:rsidRPr="001F0AB3">
        <w:t xml:space="preserve"> </w:t>
      </w:r>
      <w:proofErr w:type="spellStart"/>
      <w:r w:rsidRPr="001F0AB3">
        <w:t>m.w.N</w:t>
      </w:r>
      <w:proofErr w:type="spellEnd"/>
      <w:r w:rsidRPr="001F0AB3">
        <w:t>.; BGE 116 II 365</w:t>
      </w:r>
      <w:r w:rsidR="00D85B59">
        <w:t xml:space="preserve"> E. 3.a</w:t>
      </w:r>
      <w:r w:rsidRPr="001F0AB3">
        <w:t xml:space="preserve"> – Nivea).</w:t>
      </w:r>
    </w:p>
    <w:p w14:paraId="0B0E614F" w14:textId="5B176AEE" w:rsidR="001F0AB3" w:rsidRPr="001F0AB3" w:rsidRDefault="001F0AB3" w:rsidP="009D4F3F">
      <w:pPr>
        <w:pStyle w:val="MustertextListe0"/>
      </w:pPr>
      <w:r w:rsidRPr="001F0AB3">
        <w:t>Das Risiko von Verwechslungen wird umso grösser, je näher sich die Waren sind, für welche die in Frage stehenden Zeichen gebraucht werden. Werden zwei Zeichen für identische W</w:t>
      </w:r>
      <w:r w:rsidRPr="001F0AB3">
        <w:t>a</w:t>
      </w:r>
      <w:r w:rsidRPr="001F0AB3">
        <w:t>rengattungen verwendet, ist bei de</w:t>
      </w:r>
      <w:r w:rsidR="003777B5">
        <w:t>r Beurteilung der Verwechslungs</w:t>
      </w:r>
      <w:r w:rsidRPr="001F0AB3">
        <w:t>gefahr ein besonders strenger Massstab anzulegen. Zu beachten ist zudem, dass bei Massenartikeln des täglichen Bedarfs mit einer geringeren Aufmerksamkeit und einem geringeren Unterscheidungsve</w:t>
      </w:r>
      <w:r w:rsidRPr="001F0AB3">
        <w:t>r</w:t>
      </w:r>
      <w:r w:rsidRPr="001F0AB3">
        <w:t>mögen der Konsumenten zu rechnen ist als bei Spezialprodukten, deren Absatzmarkt auf e</w:t>
      </w:r>
      <w:r w:rsidRPr="001F0AB3">
        <w:t>i</w:t>
      </w:r>
      <w:r w:rsidRPr="001F0AB3">
        <w:t>nen mehr oder weniger gesch</w:t>
      </w:r>
      <w:r>
        <w:t>losse</w:t>
      </w:r>
      <w:r w:rsidRPr="001F0AB3">
        <w:t xml:space="preserve">nen Kreis von Berufsleuten beschränkt bleibt (BGE 126 III </w:t>
      </w:r>
      <w:r w:rsidR="00D85B59">
        <w:t xml:space="preserve">315 E. 6.bb </w:t>
      </w:r>
      <w:r w:rsidRPr="001F0AB3">
        <w:t xml:space="preserve">– </w:t>
      </w:r>
      <w:proofErr w:type="spellStart"/>
      <w:r w:rsidRPr="001F0AB3">
        <w:t>Rivella</w:t>
      </w:r>
      <w:proofErr w:type="spellEnd"/>
      <w:r w:rsidRPr="001F0AB3">
        <w:t xml:space="preserve">; BGE 122 III </w:t>
      </w:r>
      <w:r w:rsidR="00D85B59">
        <w:t xml:space="preserve">382 E. 3.a </w:t>
      </w:r>
      <w:r w:rsidRPr="001F0AB3">
        <w:t xml:space="preserve">– </w:t>
      </w:r>
      <w:proofErr w:type="spellStart"/>
      <w:r w:rsidRPr="001F0AB3">
        <w:t>Kamillosan</w:t>
      </w:r>
      <w:proofErr w:type="spellEnd"/>
      <w:r w:rsidRPr="001F0AB3">
        <w:t>).</w:t>
      </w:r>
    </w:p>
    <w:p w14:paraId="41B7BB30" w14:textId="52E46B27" w:rsidR="000A4E2D" w:rsidRDefault="001F0AB3" w:rsidP="009D4F3F">
      <w:pPr>
        <w:pStyle w:val="MustertextListe0"/>
      </w:pPr>
      <w:r w:rsidRPr="001F0AB3">
        <w:t xml:space="preserve">Vorliegend besteht </w:t>
      </w:r>
      <w:r w:rsidR="004671AF">
        <w:t xml:space="preserve">mindestens </w:t>
      </w:r>
      <w:r w:rsidR="005859C3">
        <w:t>mittelbare Ve</w:t>
      </w:r>
      <w:r w:rsidR="00230A96">
        <w:t xml:space="preserve">rwechslungsgefahr: </w:t>
      </w:r>
    </w:p>
    <w:p w14:paraId="4094EFB6" w14:textId="75C45215" w:rsidR="001F0AB3" w:rsidRDefault="003A3D2B" w:rsidP="009D4F3F">
      <w:pPr>
        <w:pStyle w:val="MustertextListe0"/>
      </w:pPr>
      <w:r>
        <w:t xml:space="preserve">Die Vergleichszeichen ZEPPELIN und ZEPPELIN AG einerseits und Graf Zeppelin (fig.), Graf Zeppelin AG und </w:t>
      </w:r>
      <w:r w:rsidR="00D17417">
        <w:t>‹</w:t>
      </w:r>
      <w:r>
        <w:t>graf-zeppelin.ch</w:t>
      </w:r>
      <w:r w:rsidR="00D17417">
        <w:t>›</w:t>
      </w:r>
      <w:r>
        <w:t xml:space="preserve"> andererseits stimmen im prägenden Element </w:t>
      </w:r>
      <w:r w:rsidR="00D17417">
        <w:t>«</w:t>
      </w:r>
      <w:r>
        <w:t>Zeppelin</w:t>
      </w:r>
      <w:r w:rsidR="00D17417">
        <w:t>»</w:t>
      </w:r>
      <w:r>
        <w:t xml:space="preserve"> </w:t>
      </w:r>
      <w:r w:rsidR="00562502">
        <w:t xml:space="preserve">überein. </w:t>
      </w:r>
      <w:r w:rsidR="0013115E">
        <w:t>Die Beklagte</w:t>
      </w:r>
      <w:r w:rsidR="003777B5">
        <w:t xml:space="preserve"> betreibt</w:t>
      </w:r>
      <w:r w:rsidR="0013115E">
        <w:t xml:space="preserve"> </w:t>
      </w:r>
      <w:r w:rsidR="00562502">
        <w:t xml:space="preserve">also unter </w:t>
      </w:r>
      <w:r w:rsidR="0013115E">
        <w:t xml:space="preserve">einer </w:t>
      </w:r>
      <w:r w:rsidR="0088480E">
        <w:t xml:space="preserve">jüngeren, </w:t>
      </w:r>
      <w:r w:rsidR="0013115E">
        <w:t xml:space="preserve">ähnlichen Firma </w:t>
      </w:r>
      <w:r w:rsidR="0088480E">
        <w:t>(siehe nach</w:t>
      </w:r>
      <w:r w:rsidR="00562502">
        <w:t>st</w:t>
      </w:r>
      <w:r w:rsidR="00562502">
        <w:t>e</w:t>
      </w:r>
      <w:r w:rsidR="00562502">
        <w:t>hend</w:t>
      </w:r>
      <w:r w:rsidR="0088480E">
        <w:t xml:space="preserve">) </w:t>
      </w:r>
      <w:r w:rsidR="0013115E">
        <w:t>eine Aktiengesellschaft, die</w:t>
      </w:r>
      <w:r w:rsidR="003777B5">
        <w:t xml:space="preserve"> weitgehend</w:t>
      </w:r>
      <w:r w:rsidR="0013115E">
        <w:t xml:space="preserve"> den gleichen Zweck verfolgt wie die </w:t>
      </w:r>
      <w:r w:rsidR="003777B5">
        <w:t>Klägerin,</w:t>
      </w:r>
      <w:r w:rsidR="00562502">
        <w:t xml:space="preserve"> und vertreibt</w:t>
      </w:r>
      <w:r w:rsidR="003777B5">
        <w:t xml:space="preserve"> über die gleichen Vertriebskanäle an die gleichen Verkehrskreise </w:t>
      </w:r>
      <w:r w:rsidR="00562502">
        <w:t>identische, mindestens aber gleichartige Waren, die dazu noch ähnlich gekennzeichnet sind</w:t>
      </w:r>
      <w:r w:rsidR="003777B5">
        <w:t>.</w:t>
      </w:r>
    </w:p>
    <w:p w14:paraId="2CBCF9B4" w14:textId="078DE785" w:rsidR="00D24DCF" w:rsidRDefault="00D24DCF" w:rsidP="009D4F3F">
      <w:pPr>
        <w:pStyle w:val="MustertextListe0"/>
      </w:pPr>
      <w:r>
        <w:t xml:space="preserve">Der Klägerin steht es somit zu, gestützt auf Art. 9 Abs. 1 </w:t>
      </w:r>
      <w:proofErr w:type="spellStart"/>
      <w:r>
        <w:t>lit</w:t>
      </w:r>
      <w:proofErr w:type="spellEnd"/>
      <w:r>
        <w:t xml:space="preserve">. a </w:t>
      </w:r>
      <w:proofErr w:type="spellStart"/>
      <w:r>
        <w:t>i.V.m</w:t>
      </w:r>
      <w:proofErr w:type="spellEnd"/>
      <w:r>
        <w:t xml:space="preserve">. Art. 3 Abs. 1 </w:t>
      </w:r>
      <w:proofErr w:type="spellStart"/>
      <w:r>
        <w:t>lit</w:t>
      </w:r>
      <w:proofErr w:type="spellEnd"/>
      <w:r>
        <w:t xml:space="preserve">. d UWG die Unterlassung des weiteren Gebrauchs der </w:t>
      </w:r>
      <w:proofErr w:type="spellStart"/>
      <w:r>
        <w:t>beklagtischen</w:t>
      </w:r>
      <w:proofErr w:type="spellEnd"/>
      <w:r>
        <w:t xml:space="preserve"> </w:t>
      </w:r>
      <w:r w:rsidR="0088480E">
        <w:t xml:space="preserve">Kennzeichen </w:t>
      </w:r>
      <w:r>
        <w:t>zu verlangen.</w:t>
      </w:r>
    </w:p>
    <w:p w14:paraId="481A6A66" w14:textId="69F77E67" w:rsidR="000A4E2D" w:rsidRDefault="000308A9" w:rsidP="00D9459E">
      <w:pPr>
        <w:pStyle w:val="MustertextTitel"/>
      </w:pPr>
      <w:r>
        <w:t>C</w:t>
      </w:r>
      <w:r w:rsidR="000A4E2D">
        <w:t xml:space="preserve">. </w:t>
      </w:r>
      <w:r w:rsidR="006C7E3D">
        <w:tab/>
      </w:r>
      <w:r w:rsidR="000A4E2D">
        <w:t>Firmenrecht</w:t>
      </w:r>
    </w:p>
    <w:p w14:paraId="2364A669" w14:textId="1B70B38A" w:rsidR="00D91B9E" w:rsidRDefault="00D91B9E" w:rsidP="009D4F3F">
      <w:pPr>
        <w:pStyle w:val="MustertextListe0"/>
      </w:pPr>
      <w:r w:rsidRPr="00D91B9E">
        <w:t>Die Firma einer Aktiengesellschaft muss sich von allen in der Schweiz bereits eingetragenen Firmen von Gesellschaften in der Rechtsform der AG, der GmbH und der Genossenschaft deutlich unterscheiden (Art. 951 Abs. 2 OR), ansonsten der Inhaber der älteren Firma wegen Verwechslungsgefahr auf Unterlassung des Gebrauchs der jüngeren Firma klag</w:t>
      </w:r>
      <w:r>
        <w:t xml:space="preserve">en kann (vgl. Art. 956 Abs. 2 OR; </w:t>
      </w:r>
      <w:r w:rsidR="009A275D">
        <w:t xml:space="preserve">vgl. </w:t>
      </w:r>
      <w:r w:rsidR="000A1DA0">
        <w:t>BGE 128 III 224</w:t>
      </w:r>
      <w:r w:rsidR="00164D76">
        <w:t xml:space="preserve"> E. 2.d </w:t>
      </w:r>
      <w:r w:rsidR="000A1DA0">
        <w:t xml:space="preserve"> – Wache AG/Die Wache AG; BGE 118 II 322</w:t>
      </w:r>
      <w:r w:rsidR="00164D76">
        <w:t xml:space="preserve"> E. 1</w:t>
      </w:r>
      <w:r w:rsidR="000A1DA0">
        <w:t xml:space="preserve"> – </w:t>
      </w:r>
      <w:proofErr w:type="spellStart"/>
      <w:r w:rsidR="000A1DA0">
        <w:t>Fertr</w:t>
      </w:r>
      <w:r w:rsidR="009A275D">
        <w:t>a</w:t>
      </w:r>
      <w:r w:rsidR="000A1DA0">
        <w:t>ns</w:t>
      </w:r>
      <w:proofErr w:type="spellEnd"/>
      <w:r w:rsidR="000A1DA0">
        <w:t>/</w:t>
      </w:r>
      <w:proofErr w:type="spellStart"/>
      <w:r w:rsidR="000A1DA0">
        <w:t>Ferosped</w:t>
      </w:r>
      <w:proofErr w:type="spellEnd"/>
      <w:r w:rsidR="000A1DA0">
        <w:t xml:space="preserve">). </w:t>
      </w:r>
    </w:p>
    <w:p w14:paraId="6F6C8195" w14:textId="0589DE97" w:rsidR="00FF72FF" w:rsidRDefault="006C7BDD" w:rsidP="009D4F3F">
      <w:pPr>
        <w:pStyle w:val="MustertextListe0"/>
      </w:pPr>
      <w:r w:rsidRPr="006C7BDD">
        <w:t>Da Aktiengesellschaften ihre Firma grundsätzlich frei wählen können, stellt die Rechtspr</w:t>
      </w:r>
      <w:r w:rsidRPr="006C7BDD">
        <w:t>e</w:t>
      </w:r>
      <w:r w:rsidRPr="006C7BDD">
        <w:t>chung an deren Unterscheidungskraft im Allgemeinen strenge Anforderungen (</w:t>
      </w:r>
      <w:hyperlink r:id="rId12" w:anchor="page369" w:history="1">
        <w:r w:rsidRPr="006C7BDD">
          <w:t>BGE 122 III 369</w:t>
        </w:r>
      </w:hyperlink>
      <w:r>
        <w:t xml:space="preserve"> E. 1</w:t>
      </w:r>
      <w:r w:rsidRPr="006C7BDD">
        <w:t xml:space="preserve">; </w:t>
      </w:r>
      <w:hyperlink r:id="rId13" w:anchor="page322" w:history="1">
        <w:r w:rsidRPr="006C7BDD">
          <w:t>118 II 322</w:t>
        </w:r>
      </w:hyperlink>
      <w:r>
        <w:t xml:space="preserve"> E. 1</w:t>
      </w:r>
      <w:r w:rsidRPr="006C7BDD">
        <w:t xml:space="preserve">; </w:t>
      </w:r>
      <w:hyperlink r:id="rId14" w:anchor="page95" w:history="1">
        <w:r w:rsidRPr="006C7BDD">
          <w:t>92 II 95</w:t>
        </w:r>
      </w:hyperlink>
      <w:r w:rsidRPr="006C7BDD">
        <w:t xml:space="preserve"> E. 2). Das Bundesgericht schützt in ständiger Rechtspr</w:t>
      </w:r>
      <w:r w:rsidRPr="006C7BDD">
        <w:t>e</w:t>
      </w:r>
      <w:r w:rsidRPr="006C7BDD">
        <w:t xml:space="preserve">chung Firmen auch gegenüber Unternehmen, die in einer anderen Geschäftsbranche tätig sind. </w:t>
      </w:r>
    </w:p>
    <w:p w14:paraId="30B41250" w14:textId="2CACE221" w:rsidR="009A275D" w:rsidRPr="006C7E3D" w:rsidRDefault="00230A96" w:rsidP="00D9459E">
      <w:pPr>
        <w:pStyle w:val="Mustertextklein"/>
      </w:pPr>
      <w:r w:rsidRPr="00734B97">
        <w:rPr>
          <w:rStyle w:val="fettMuster"/>
          <w:sz w:val="16"/>
        </w:rPr>
        <w:tab/>
      </w:r>
      <w:r w:rsidR="009A275D" w:rsidRPr="00AC52BD">
        <w:rPr>
          <w:rStyle w:val="fettMuster"/>
          <w:sz w:val="16"/>
        </w:rPr>
        <w:t>Bemerkung</w:t>
      </w:r>
      <w:r w:rsidR="007010B2" w:rsidRPr="009D4F3F">
        <w:rPr>
          <w:rStyle w:val="fettMuster"/>
          <w:sz w:val="16"/>
        </w:rPr>
        <w:t xml:space="preserve"> 10</w:t>
      </w:r>
      <w:r w:rsidR="009A275D" w:rsidRPr="009D4F3F">
        <w:rPr>
          <w:rStyle w:val="fettMuster"/>
          <w:sz w:val="16"/>
        </w:rPr>
        <w:t>:</w:t>
      </w:r>
      <w:r w:rsidR="009A275D" w:rsidRPr="006C7E3D">
        <w:t xml:space="preserve"> </w:t>
      </w:r>
      <w:r w:rsidR="006C7BDD" w:rsidRPr="006C7E3D">
        <w:t>N</w:t>
      </w:r>
      <w:r w:rsidR="009A275D" w:rsidRPr="006C7E3D">
        <w:t>ach herrschender Lehre und Rechtsprechung</w:t>
      </w:r>
      <w:r w:rsidR="006C7BDD" w:rsidRPr="006C7E3D">
        <w:t xml:space="preserve"> kennt</w:t>
      </w:r>
      <w:r w:rsidR="009A275D" w:rsidRPr="006C7E3D">
        <w:t xml:space="preserve"> das Firmenrecht </w:t>
      </w:r>
      <w:r w:rsidR="00EB61ED" w:rsidRPr="006C7E3D">
        <w:t xml:space="preserve">nämlich </w:t>
      </w:r>
      <w:r w:rsidR="009A275D" w:rsidRPr="006C7E3D">
        <w:t>kein Branchenprinzip</w:t>
      </w:r>
      <w:r w:rsidR="006C7BDD" w:rsidRPr="006C7E3D">
        <w:t>.</w:t>
      </w:r>
    </w:p>
    <w:p w14:paraId="44514B11" w14:textId="333632E7" w:rsidR="006C7BDD" w:rsidRDefault="006C7BDD" w:rsidP="009D4F3F">
      <w:pPr>
        <w:pStyle w:val="MustertextListe0"/>
      </w:pPr>
      <w:r w:rsidRPr="006C7BDD">
        <w:t>Allerdings sind die Anforderungen an die Unterscheidbarkeit der Firmen strenger, wenn zwei Unternehmen aufgrund der statutarischen Bestimmungen im Wettbewerb stehen können oder sich aus einem anderen Grund an die gleichen Kundenkreise wenden (</w:t>
      </w:r>
      <w:proofErr w:type="spellStart"/>
      <w:r w:rsidR="00CE36A1">
        <w:t>BGer</w:t>
      </w:r>
      <w:proofErr w:type="spellEnd"/>
      <w:r w:rsidR="00CE36A1">
        <w:t xml:space="preserve"> </w:t>
      </w:r>
      <w:r w:rsidR="00CE36A1" w:rsidRPr="00CE36A1">
        <w:t>4A_669/2011</w:t>
      </w:r>
      <w:r w:rsidR="00CE36A1">
        <w:t xml:space="preserve"> vom </w:t>
      </w:r>
      <w:r w:rsidR="000308A9">
        <w:t>0</w:t>
      </w:r>
      <w:r w:rsidR="00CE36A1">
        <w:t>5.</w:t>
      </w:r>
      <w:r w:rsidR="000308A9">
        <w:t>03.</w:t>
      </w:r>
      <w:r w:rsidR="00CE36A1">
        <w:t xml:space="preserve">2012 E. 2.2; </w:t>
      </w:r>
      <w:hyperlink r:id="rId15" w:anchor="page322" w:history="1">
        <w:r w:rsidRPr="006C7BDD">
          <w:t>BGE 118 II 322</w:t>
        </w:r>
      </w:hyperlink>
      <w:r w:rsidRPr="006C7BDD">
        <w:t xml:space="preserve"> E. 1</w:t>
      </w:r>
      <w:r w:rsidR="000308A9">
        <w:t xml:space="preserve"> und</w:t>
      </w:r>
      <w:r w:rsidR="000308A9" w:rsidRPr="006C7BDD">
        <w:t xml:space="preserve"> </w:t>
      </w:r>
      <w:r w:rsidRPr="006C7BDD">
        <w:t xml:space="preserve">2.a; </w:t>
      </w:r>
      <w:hyperlink r:id="rId16" w:anchor="page234" w:history="1">
        <w:r w:rsidRPr="006C7BDD">
          <w:t>97 II 234</w:t>
        </w:r>
      </w:hyperlink>
      <w:r w:rsidRPr="006C7BDD">
        <w:t xml:space="preserve">; </w:t>
      </w:r>
      <w:proofErr w:type="spellStart"/>
      <w:r w:rsidR="000308A9">
        <w:t>BGer</w:t>
      </w:r>
      <w:proofErr w:type="spellEnd"/>
      <w:r w:rsidR="000308A9">
        <w:t xml:space="preserve"> </w:t>
      </w:r>
      <w:r w:rsidRPr="006C7BDD">
        <w:t xml:space="preserve">4A_315/2009 vom </w:t>
      </w:r>
      <w:r w:rsidR="000308A9">
        <w:t>0</w:t>
      </w:r>
      <w:r w:rsidRPr="006C7BDD">
        <w:t>8.</w:t>
      </w:r>
      <w:r w:rsidR="000308A9">
        <w:t>10.</w:t>
      </w:r>
      <w:r w:rsidRPr="006C7BDD">
        <w:t>2009 E. 2.1).</w:t>
      </w:r>
    </w:p>
    <w:p w14:paraId="673FB197" w14:textId="0C6FADD3" w:rsidR="006C7BDD" w:rsidRDefault="006C7BDD" w:rsidP="009D4F3F">
      <w:pPr>
        <w:pStyle w:val="MustertextListe0"/>
      </w:pPr>
      <w:r w:rsidRPr="006C7BDD">
        <w:lastRenderedPageBreak/>
        <w:t>Ob zwei Firmen sich hinreichend deutlich unterscheiden, ist aufgrund des Gesamteindrucks zu prüfen, den sie beim Publikum hinterlassen. Die Firmen müssen nicht nur bei gleichzeit</w:t>
      </w:r>
      <w:r w:rsidRPr="006C7BDD">
        <w:t>i</w:t>
      </w:r>
      <w:r w:rsidRPr="006C7BDD">
        <w:t>gem aufmerksamem Vergleich unterscheidbar sein, sondern auch in der Erinnerung ause</w:t>
      </w:r>
      <w:r w:rsidRPr="006C7BDD">
        <w:t>i</w:t>
      </w:r>
      <w:r w:rsidRPr="006C7BDD">
        <w:t>nander gehalten werden können. Im Gedächtnis bleiben namentlich Firmenbestandteile ha</w:t>
      </w:r>
      <w:r w:rsidRPr="006C7BDD">
        <w:t>f</w:t>
      </w:r>
      <w:r w:rsidRPr="006C7BDD">
        <w:t>ten, die durch ihren Klang oder ihren Sinn hervorstechen; solche Bestandteile haben daher für die Beurteilung des Gesamteindrucks einer Firma erhöhte Bedeutung (</w:t>
      </w:r>
      <w:proofErr w:type="spellStart"/>
      <w:r w:rsidR="00CE36A1">
        <w:t>BGer</w:t>
      </w:r>
      <w:proofErr w:type="spellEnd"/>
      <w:r w:rsidR="00CE36A1">
        <w:t xml:space="preserve"> </w:t>
      </w:r>
      <w:r w:rsidR="00CE36A1" w:rsidRPr="00CE36A1">
        <w:t>4A_669/2011</w:t>
      </w:r>
      <w:r w:rsidR="00CE36A1">
        <w:t xml:space="preserve"> vom </w:t>
      </w:r>
      <w:r w:rsidR="000308A9">
        <w:t>0</w:t>
      </w:r>
      <w:r w:rsidR="00CE36A1">
        <w:t>5.</w:t>
      </w:r>
      <w:r w:rsidR="000308A9">
        <w:t>03.</w:t>
      </w:r>
      <w:r w:rsidR="00CE36A1">
        <w:t>2012</w:t>
      </w:r>
      <w:r w:rsidR="000308A9">
        <w:t xml:space="preserve"> </w:t>
      </w:r>
      <w:r w:rsidR="00CE36A1">
        <w:t xml:space="preserve">E. 2.2; </w:t>
      </w:r>
      <w:r w:rsidRPr="006C7BDD">
        <w:t xml:space="preserve">BGE 131 III 572 E. 3; 127 III 160 E. 2b/cc; 122 III 369 E. 1). Dies trifft insbesondere für reine Phantasiebezeichnungen zu, die in der Regel eine stark prägende Kraft haben. </w:t>
      </w:r>
    </w:p>
    <w:p w14:paraId="7BA51A11" w14:textId="336C3EE9" w:rsidR="006C7BDD" w:rsidRPr="006C7BDD" w:rsidRDefault="00CE36A1" w:rsidP="009D4F3F">
      <w:pPr>
        <w:pStyle w:val="MustertextListe0"/>
      </w:pPr>
      <w:r>
        <w:t xml:space="preserve">Die Übernahme </w:t>
      </w:r>
      <w:r w:rsidRPr="006C7BDD">
        <w:t>prägende</w:t>
      </w:r>
      <w:r>
        <w:t>r</w:t>
      </w:r>
      <w:r w:rsidRPr="006C7BDD">
        <w:t xml:space="preserve"> Firmenbestandteile</w:t>
      </w:r>
      <w:r>
        <w:t xml:space="preserve"> der älteren Firma durch die jüngere Firma ist in der Regel ein starkes Indiz dafür, dass es an der genügenden Unterscheidbarkeit mangelt</w:t>
      </w:r>
      <w:r w:rsidR="006C7BDD" w:rsidRPr="006C7BDD">
        <w:t xml:space="preserve"> (</w:t>
      </w:r>
      <w:proofErr w:type="spellStart"/>
      <w:r w:rsidR="006C7BDD" w:rsidRPr="006C7BDD">
        <w:t>BGer</w:t>
      </w:r>
      <w:proofErr w:type="spellEnd"/>
      <w:r w:rsidR="006C7BDD" w:rsidRPr="006C7BDD">
        <w:t xml:space="preserve"> 4C.206/1999 vom 14.</w:t>
      </w:r>
      <w:r w:rsidR="000308A9">
        <w:t>03.</w:t>
      </w:r>
      <w:r w:rsidR="006C7BDD" w:rsidRPr="006C7BDD">
        <w:t>2000 E. 4.d – Avia AG/</w:t>
      </w:r>
      <w:proofErr w:type="spellStart"/>
      <w:r w:rsidR="006C7BDD" w:rsidRPr="006C7BDD">
        <w:t>Aviareps</w:t>
      </w:r>
      <w:proofErr w:type="spellEnd"/>
      <w:r w:rsidR="006C7BDD" w:rsidRPr="006C7BDD">
        <w:t xml:space="preserve"> Airline Management GmbH). </w:t>
      </w:r>
    </w:p>
    <w:p w14:paraId="15CFD6B9" w14:textId="26BBB6CF" w:rsidR="006C7BDD" w:rsidRPr="006C7E3D" w:rsidRDefault="006C7BDD" w:rsidP="00D9459E">
      <w:pPr>
        <w:pStyle w:val="Mustertextklein"/>
      </w:pPr>
      <w:r w:rsidRPr="006C7E3D">
        <w:tab/>
      </w:r>
      <w:r w:rsidRPr="00734B97">
        <w:rPr>
          <w:rStyle w:val="fettMuster"/>
          <w:sz w:val="16"/>
        </w:rPr>
        <w:t xml:space="preserve">Bemerkung </w:t>
      </w:r>
      <w:r w:rsidR="005C0484" w:rsidRPr="00AC52BD">
        <w:rPr>
          <w:rStyle w:val="fettMuster"/>
          <w:sz w:val="16"/>
        </w:rPr>
        <w:t>11</w:t>
      </w:r>
      <w:r w:rsidRPr="009D4F3F">
        <w:rPr>
          <w:rStyle w:val="fettMuster"/>
          <w:sz w:val="16"/>
        </w:rPr>
        <w:t>:</w:t>
      </w:r>
      <w:r w:rsidRPr="006C7E3D">
        <w:t xml:space="preserve"> Die Angabe der Rechtsform des Unternehmensträgers bleibt bei der Beurteilung der Zeichenähnlichkeit ausser Betracht (BGE 90 II 315 E. 3.a – Elin Union AG/Elin GmbH; </w:t>
      </w:r>
      <w:proofErr w:type="spellStart"/>
      <w:r w:rsidRPr="006C7E3D">
        <w:t>BGer</w:t>
      </w:r>
      <w:proofErr w:type="spellEnd"/>
      <w:r w:rsidRPr="006C7E3D">
        <w:t xml:space="preserve"> 4C.206/1999 vom 14.</w:t>
      </w:r>
      <w:r w:rsidR="000308A9">
        <w:t>03.</w:t>
      </w:r>
      <w:r w:rsidRPr="006C7E3D">
        <w:t>2000 E. 2.a – Avia AG/</w:t>
      </w:r>
      <w:proofErr w:type="spellStart"/>
      <w:r w:rsidRPr="006C7E3D">
        <w:t>Aviareps</w:t>
      </w:r>
      <w:proofErr w:type="spellEnd"/>
      <w:r w:rsidRPr="006C7E3D">
        <w:t xml:space="preserve"> Airline Management GmbH;  </w:t>
      </w:r>
      <w:proofErr w:type="spellStart"/>
      <w:r w:rsidRPr="006C7E3D">
        <w:t>BGer</w:t>
      </w:r>
      <w:proofErr w:type="spellEnd"/>
      <w:r w:rsidRPr="006C7E3D">
        <w:t xml:space="preserve"> 4A_717/2011 vom 28.</w:t>
      </w:r>
      <w:r w:rsidR="00DF0F34">
        <w:t>03.</w:t>
      </w:r>
      <w:r w:rsidRPr="006C7E3D">
        <w:t xml:space="preserve">2012 E. 2.1 – Cash Back VAT </w:t>
      </w:r>
      <w:proofErr w:type="spellStart"/>
      <w:r w:rsidRPr="006C7E3D">
        <w:t>Reclaim</w:t>
      </w:r>
      <w:proofErr w:type="spellEnd"/>
      <w:r w:rsidRPr="006C7E3D">
        <w:t xml:space="preserve"> AG/</w:t>
      </w:r>
      <w:proofErr w:type="spellStart"/>
      <w:r w:rsidRPr="006C7E3D">
        <w:t>Cashback</w:t>
      </w:r>
      <w:proofErr w:type="spellEnd"/>
      <w:r w:rsidRPr="006C7E3D">
        <w:t xml:space="preserve"> Management GmbH). Vorliegend haben die Parteien </w:t>
      </w:r>
      <w:r w:rsidR="00AD0362" w:rsidRPr="006C7E3D">
        <w:t xml:space="preserve">aber </w:t>
      </w:r>
      <w:r w:rsidRPr="006C7E3D">
        <w:t>ohnehin dieselbe Rechtsform.</w:t>
      </w:r>
    </w:p>
    <w:p w14:paraId="68F30270" w14:textId="27DF14E1" w:rsidR="00CE36A1" w:rsidRDefault="00CE36A1" w:rsidP="009D4F3F">
      <w:pPr>
        <w:pStyle w:val="MustertextListe0"/>
      </w:pPr>
      <w:r w:rsidRPr="00CE36A1">
        <w:t>Da die Firma Zeppelin AG der Klägerin im Jahr 2000 ins Handelsregister eingetragen wurde, hat sich die später eingetragene Firma Graf Zeppelin AG der Beklagten deutlich von Ersterer zu unterscheiden (Art. 951 Abs. 2 OR).</w:t>
      </w:r>
    </w:p>
    <w:p w14:paraId="3B1A8AC0" w14:textId="533AE4E4" w:rsidR="00971625" w:rsidRDefault="001A27F8" w:rsidP="009D4F3F">
      <w:pPr>
        <w:pStyle w:val="MustertextListe0"/>
      </w:pPr>
      <w:r>
        <w:t xml:space="preserve">Die ist jedoch vorliegend nicht der Fall: </w:t>
      </w:r>
      <w:r w:rsidR="00CE36A1">
        <w:t xml:space="preserve">Die jüngere Firma </w:t>
      </w:r>
      <w:r>
        <w:t>übernimmt</w:t>
      </w:r>
      <w:r w:rsidR="00CE36A1">
        <w:t xml:space="preserve"> die ältere Firma, die aus der Phantasiebezeichnung </w:t>
      </w:r>
      <w:r w:rsidR="00D17417">
        <w:t>«</w:t>
      </w:r>
      <w:r w:rsidR="00CE36A1">
        <w:t>Zeppelin</w:t>
      </w:r>
      <w:r w:rsidR="00D17417">
        <w:t>»</w:t>
      </w:r>
      <w:r w:rsidR="00CE36A1">
        <w:t xml:space="preserve"> besteht</w:t>
      </w:r>
      <w:r w:rsidR="00971625">
        <w:t xml:space="preserve">, </w:t>
      </w:r>
      <w:r w:rsidR="00126D3E">
        <w:t>unverändert</w:t>
      </w:r>
      <w:r w:rsidR="00CE36A1">
        <w:t xml:space="preserve">. </w:t>
      </w:r>
      <w:r w:rsidR="00971625">
        <w:t xml:space="preserve">Der Bestandteil </w:t>
      </w:r>
      <w:r w:rsidR="00D17417">
        <w:t>«</w:t>
      </w:r>
      <w:r w:rsidR="00971625">
        <w:t>Zeppelin</w:t>
      </w:r>
      <w:r w:rsidR="00D17417">
        <w:t>»</w:t>
      </w:r>
      <w:r w:rsidR="00971625">
        <w:t xml:space="preserve"> prägt denn auch den Gesamteindruck der Firma </w:t>
      </w:r>
      <w:r w:rsidR="004B4337">
        <w:t>«</w:t>
      </w:r>
      <w:r w:rsidR="00971625">
        <w:t>Graf Zeppelin</w:t>
      </w:r>
      <w:r w:rsidR="00131CB8">
        <w:t xml:space="preserve"> AG</w:t>
      </w:r>
      <w:r w:rsidR="004B4337">
        <w:t>»</w:t>
      </w:r>
      <w:r w:rsidR="00971625">
        <w:t xml:space="preserve"> und bleibt dem Publ</w:t>
      </w:r>
      <w:r w:rsidR="00971625">
        <w:t>i</w:t>
      </w:r>
      <w:r w:rsidR="00971625">
        <w:t>kum als massgebender Bestandteil in Erinnerung.</w:t>
      </w:r>
      <w:r w:rsidR="00126D3E">
        <w:t xml:space="preserve"> </w:t>
      </w:r>
    </w:p>
    <w:p w14:paraId="672260D8" w14:textId="77777777" w:rsidR="004671AF" w:rsidRDefault="00D275EA" w:rsidP="009D4F3F">
      <w:pPr>
        <w:pStyle w:val="MustertextListe0"/>
      </w:pPr>
      <w:r>
        <w:t>Aus den</w:t>
      </w:r>
      <w:r w:rsidR="00933514">
        <w:t xml:space="preserve"> vorangehenden</w:t>
      </w:r>
      <w:r>
        <w:t xml:space="preserve"> Ausf</w:t>
      </w:r>
      <w:r w:rsidR="00933514">
        <w:t xml:space="preserve">ührungen zur Zeichenähnlichkeit </w:t>
      </w:r>
      <w:r>
        <w:t xml:space="preserve">sowie unter Berücksichtigung des aufgrund des Wettbewerbsverhältnisses zwischen den Parteien </w:t>
      </w:r>
      <w:r w:rsidR="00B66FA3">
        <w:t>und</w:t>
      </w:r>
      <w:r>
        <w:t xml:space="preserve"> der freien Firme</w:t>
      </w:r>
      <w:r>
        <w:t>n</w:t>
      </w:r>
      <w:r>
        <w:t>wahl der Beklagten anzulegenden strengen Massstabs ergibt sich</w:t>
      </w:r>
      <w:r w:rsidR="00933514">
        <w:t xml:space="preserve"> somit</w:t>
      </w:r>
      <w:r>
        <w:t>, dass die Firma Graf Zeppelin AG sich nicht deutlich genug von der F</w:t>
      </w:r>
      <w:r w:rsidR="00933514">
        <w:t xml:space="preserve">irma Zeppelin AG unterscheidet. </w:t>
      </w:r>
    </w:p>
    <w:p w14:paraId="4E285035" w14:textId="36CCB710" w:rsidR="00977530" w:rsidRDefault="00D275EA" w:rsidP="00966680">
      <w:pPr>
        <w:pStyle w:val="MustertextListe0"/>
      </w:pPr>
      <w:r>
        <w:t>Das Vorliegen einer Verwechslungsg</w:t>
      </w:r>
      <w:r w:rsidR="00F77C0C">
        <w:t>e</w:t>
      </w:r>
      <w:r>
        <w:t>fahr ist zu bejahen</w:t>
      </w:r>
      <w:r w:rsidR="00F77C0C">
        <w:t>.</w:t>
      </w:r>
      <w:r w:rsidR="004671AF">
        <w:t xml:space="preserve"> </w:t>
      </w:r>
      <w:r w:rsidR="00FF72FF">
        <w:t xml:space="preserve">Das Firmenrecht der Klägerin wird durch den firmenmässigen Gebrauch von Graf Zeppelin AG beeinträchtigt. </w:t>
      </w:r>
      <w:r w:rsidR="0034479B">
        <w:t>Der Klägerin steht es somit zu, gemäss</w:t>
      </w:r>
      <w:r w:rsidR="000A4E2D">
        <w:t xml:space="preserve"> Art. 956 Abs. </w:t>
      </w:r>
      <w:r w:rsidR="0034479B">
        <w:t>2</w:t>
      </w:r>
      <w:r w:rsidR="00B13AAB">
        <w:t xml:space="preserve"> OR</w:t>
      </w:r>
      <w:r w:rsidR="000A4E2D">
        <w:t xml:space="preserve"> </w:t>
      </w:r>
      <w:r w:rsidR="000A4E2D" w:rsidRPr="000A4E2D">
        <w:t>auf Unterlassung der weiter</w:t>
      </w:r>
      <w:r w:rsidR="004671AF">
        <w:t>e</w:t>
      </w:r>
      <w:r w:rsidR="000A4E2D" w:rsidRPr="000A4E2D">
        <w:t xml:space="preserve">n Führung der Firma </w:t>
      </w:r>
      <w:r w:rsidR="0034479B">
        <w:t>der Beklagten zu klagen</w:t>
      </w:r>
      <w:r w:rsidR="000A4E2D" w:rsidRPr="000A4E2D">
        <w:t>.</w:t>
      </w:r>
    </w:p>
    <w:p w14:paraId="7B99CD87" w14:textId="47A95DC8" w:rsidR="00977530" w:rsidRDefault="0034528B" w:rsidP="00D9459E">
      <w:pPr>
        <w:pStyle w:val="Mustertext"/>
      </w:pPr>
      <w:r w:rsidRPr="0034528B">
        <w:t>Aus diesen Gründen ersuchen wir Sie, sehr geehrter Herr Präsident, sehr geehrte Damen und Herren Handelsrichterinnen und Handelsrichter, de</w:t>
      </w:r>
      <w:r w:rsidR="00310779">
        <w:t>n</w:t>
      </w:r>
      <w:r w:rsidRPr="0034528B">
        <w:t xml:space="preserve"> eingangs gestellten Rechtsbegehren stat</w:t>
      </w:r>
      <w:r w:rsidRPr="0034528B">
        <w:t>t</w:t>
      </w:r>
      <w:r w:rsidRPr="0034528B">
        <w:t>zugeben.</w:t>
      </w:r>
    </w:p>
    <w:p w14:paraId="02C6E87E" w14:textId="77777777" w:rsidR="00AC5E66" w:rsidRPr="00977530" w:rsidRDefault="00AC5E66" w:rsidP="00D9459E">
      <w:pPr>
        <w:pStyle w:val="Mustertext"/>
      </w:pPr>
    </w:p>
    <w:p w14:paraId="566EB0CC" w14:textId="77777777" w:rsidR="00977530" w:rsidRDefault="00977530" w:rsidP="00D9459E">
      <w:pPr>
        <w:pStyle w:val="Mustertext"/>
      </w:pPr>
      <w:r w:rsidRPr="00977530">
        <w:t>Hochachtungsvoll</w:t>
      </w:r>
    </w:p>
    <w:p w14:paraId="6F816C94" w14:textId="226C1E0E" w:rsidR="007010B2" w:rsidRDefault="007010B2" w:rsidP="00D9459E">
      <w:pPr>
        <w:pStyle w:val="Mustertext"/>
      </w:pPr>
      <w:r>
        <w:t xml:space="preserve">[Unterschrift des Rechtsanwaltes der </w:t>
      </w:r>
      <w:r w:rsidR="00310779">
        <w:t>Klägerin</w:t>
      </w:r>
      <w:r>
        <w:t>]</w:t>
      </w:r>
    </w:p>
    <w:p w14:paraId="5DA4F964" w14:textId="156BD48D" w:rsidR="007010B2" w:rsidRDefault="007010B2" w:rsidP="00D9459E">
      <w:pPr>
        <w:pStyle w:val="Mustertext"/>
      </w:pPr>
      <w:r>
        <w:t xml:space="preserve">[Name des Rechtsanwaltes der </w:t>
      </w:r>
      <w:r w:rsidR="00310779">
        <w:t>Klägerin</w:t>
      </w:r>
      <w:r>
        <w:t>]</w:t>
      </w:r>
    </w:p>
    <w:p w14:paraId="1A40A475" w14:textId="64C5D0E7" w:rsidR="006C7E3D" w:rsidRDefault="007010B2" w:rsidP="00D9459E">
      <w:pPr>
        <w:pStyle w:val="Mustertext"/>
      </w:pPr>
      <w:r>
        <w:t>Anlage: Beweismittelverzeichnis dreifach mit den Urkunden im Doppel</w:t>
      </w:r>
    </w:p>
    <w:p w14:paraId="127C8E34" w14:textId="77777777" w:rsidR="000A4E2D" w:rsidRDefault="000A4E2D" w:rsidP="00D9459E">
      <w:pPr>
        <w:pStyle w:val="Mustertextleer"/>
      </w:pPr>
    </w:p>
    <w:p w14:paraId="4F681544" w14:textId="77777777" w:rsidR="00084FDD" w:rsidRDefault="00084FDD" w:rsidP="00D9459E">
      <w:pPr>
        <w:pStyle w:val="BoxEnde"/>
      </w:pPr>
    </w:p>
    <w:sectPr w:rsidR="00084FDD" w:rsidSect="00324626">
      <w:footerReference w:type="even" r:id="rId17"/>
      <w:footerReference w:type="default" r:id="rId18"/>
      <w:footerReference w:type="first" r:id="rId19"/>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AD261" w14:textId="77777777" w:rsidR="00734B97" w:rsidRDefault="00734B97" w:rsidP="00171C75">
      <w:pPr>
        <w:spacing w:after="0" w:line="240" w:lineRule="auto"/>
      </w:pPr>
      <w:r>
        <w:separator/>
      </w:r>
    </w:p>
  </w:endnote>
  <w:endnote w:type="continuationSeparator" w:id="0">
    <w:p w14:paraId="5059BAAE" w14:textId="77777777" w:rsidR="00734B97" w:rsidRDefault="00734B97"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E860F" w14:textId="3FE786CB" w:rsidR="00734B97" w:rsidRPr="009D4F3F" w:rsidRDefault="00324626" w:rsidP="00D5639C">
    <w:pPr>
      <w:pStyle w:val="Fuzeile"/>
      <w:tabs>
        <w:tab w:val="clear" w:pos="4536"/>
        <w:tab w:val="clear" w:pos="9072"/>
        <w:tab w:val="right" w:pos="7088"/>
      </w:tabs>
      <w:jc w:val="right"/>
      <w:rPr>
        <w:szCs w:val="18"/>
      </w:rPr>
    </w:pPr>
    <w:r>
      <w:rPr>
        <w:szCs w:val="18"/>
      </w:rPr>
      <w:tab/>
    </w:r>
    <w:r w:rsidR="00734B97" w:rsidRPr="009D4F3F">
      <w:rPr>
        <w:szCs w:val="18"/>
      </w:rPr>
      <w:fldChar w:fldCharType="begin"/>
    </w:r>
    <w:r w:rsidR="00734B97" w:rsidRPr="009D4F3F">
      <w:rPr>
        <w:szCs w:val="18"/>
      </w:rPr>
      <w:instrText xml:space="preserve"> PAGE  \* Arabic  \* MERGEFORMAT </w:instrText>
    </w:r>
    <w:r w:rsidR="00734B97" w:rsidRPr="009D4F3F">
      <w:rPr>
        <w:szCs w:val="18"/>
      </w:rPr>
      <w:fldChar w:fldCharType="separate"/>
    </w:r>
    <w:r w:rsidR="00F41A28">
      <w:rPr>
        <w:noProof/>
        <w:szCs w:val="18"/>
      </w:rPr>
      <w:t>10</w:t>
    </w:r>
    <w:r w:rsidR="00734B97" w:rsidRPr="009D4F3F">
      <w:rPr>
        <w:szCs w:val="18"/>
      </w:rPr>
      <w:fldChar w:fldCharType="end"/>
    </w:r>
    <w:r w:rsidR="00734B97" w:rsidRPr="009D4F3F">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EF33E" w14:textId="7CC51627" w:rsidR="00734B97" w:rsidRPr="009D4F3F" w:rsidRDefault="00324626" w:rsidP="003F4CAD">
    <w:pPr>
      <w:pStyle w:val="Fuzeile"/>
      <w:tabs>
        <w:tab w:val="clear" w:pos="4536"/>
        <w:tab w:val="clear" w:pos="9072"/>
        <w:tab w:val="center" w:pos="0"/>
        <w:tab w:val="left" w:pos="1985"/>
        <w:tab w:val="right" w:pos="7088"/>
      </w:tabs>
      <w:rPr>
        <w:szCs w:val="18"/>
      </w:rPr>
    </w:pPr>
    <w:r>
      <w:rPr>
        <w:szCs w:val="18"/>
      </w:rPr>
      <w:tab/>
    </w:r>
    <w:r w:rsidR="00734B97" w:rsidRPr="00714BED">
      <w:rPr>
        <w:szCs w:val="18"/>
      </w:rPr>
      <w:tab/>
    </w:r>
    <w:r w:rsidR="00734B97" w:rsidRPr="009D4F3F">
      <w:rPr>
        <w:szCs w:val="18"/>
      </w:rPr>
      <w:tab/>
    </w:r>
    <w:r w:rsidR="00734B97" w:rsidRPr="009D4F3F">
      <w:rPr>
        <w:szCs w:val="18"/>
      </w:rPr>
      <w:fldChar w:fldCharType="begin"/>
    </w:r>
    <w:r w:rsidR="00734B97" w:rsidRPr="009D4F3F">
      <w:rPr>
        <w:szCs w:val="18"/>
      </w:rPr>
      <w:instrText xml:space="preserve"> PAGE  \* Arabic  \* MERGEFORMAT </w:instrText>
    </w:r>
    <w:r w:rsidR="00734B97" w:rsidRPr="009D4F3F">
      <w:rPr>
        <w:szCs w:val="18"/>
      </w:rPr>
      <w:fldChar w:fldCharType="separate"/>
    </w:r>
    <w:r w:rsidR="00F41A28">
      <w:rPr>
        <w:noProof/>
        <w:szCs w:val="18"/>
      </w:rPr>
      <w:t>9</w:t>
    </w:r>
    <w:r w:rsidR="00734B97" w:rsidRPr="009D4F3F">
      <w:rPr>
        <w:szCs w:val="18"/>
      </w:rPr>
      <w:fldChar w:fldCharType="end"/>
    </w:r>
    <w:r w:rsidR="00734B97" w:rsidRPr="009D4F3F">
      <w:rPr>
        <w:szCs w:val="18"/>
      </w:rPr>
      <w:tab/>
    </w:r>
    <w:r w:rsidR="00734B97" w:rsidRPr="009D4F3F">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5665" w14:textId="11C8F9ED" w:rsidR="00734B97" w:rsidRPr="00D17417" w:rsidRDefault="00324626" w:rsidP="009D4F3F">
    <w:pPr>
      <w:pStyle w:val="Fuzeile"/>
      <w:tabs>
        <w:tab w:val="clear" w:pos="4536"/>
        <w:tab w:val="clear" w:pos="9072"/>
        <w:tab w:val="center" w:pos="0"/>
        <w:tab w:val="left" w:pos="1985"/>
        <w:tab w:val="right" w:pos="7088"/>
      </w:tabs>
      <w:rPr>
        <w:szCs w:val="18"/>
      </w:rPr>
    </w:pPr>
    <w:r>
      <w:rPr>
        <w:szCs w:val="18"/>
      </w:rPr>
      <w:tab/>
    </w:r>
    <w:r w:rsidR="00734B97" w:rsidRPr="002F1761">
      <w:rPr>
        <w:szCs w:val="18"/>
      </w:rPr>
      <w:tab/>
    </w:r>
    <w:r w:rsidR="00734B97" w:rsidRPr="002F1761">
      <w:rPr>
        <w:szCs w:val="18"/>
      </w:rPr>
      <w:tab/>
    </w:r>
    <w:r w:rsidR="00734B97" w:rsidRPr="002F1761">
      <w:rPr>
        <w:szCs w:val="18"/>
      </w:rPr>
      <w:fldChar w:fldCharType="begin"/>
    </w:r>
    <w:r w:rsidR="00734B97" w:rsidRPr="002F1761">
      <w:rPr>
        <w:szCs w:val="18"/>
      </w:rPr>
      <w:instrText xml:space="preserve"> PAGE  \* Arabic  \* MERGEFORMAT </w:instrText>
    </w:r>
    <w:r w:rsidR="00734B97" w:rsidRPr="002F1761">
      <w:rPr>
        <w:szCs w:val="18"/>
      </w:rPr>
      <w:fldChar w:fldCharType="separate"/>
    </w:r>
    <w:r w:rsidR="00F41A28">
      <w:rPr>
        <w:noProof/>
        <w:szCs w:val="18"/>
      </w:rPr>
      <w:t>1</w:t>
    </w:r>
    <w:r w:rsidR="00734B97" w:rsidRPr="002F1761">
      <w:rPr>
        <w:szCs w:val="18"/>
      </w:rPr>
      <w:fldChar w:fldCharType="end"/>
    </w:r>
    <w:r w:rsidR="00734B97" w:rsidRPr="002F1761">
      <w:rPr>
        <w:szCs w:val="18"/>
      </w:rPr>
      <w:tab/>
    </w:r>
    <w:r w:rsidR="00734B97" w:rsidRPr="002F1761">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A542F" w14:textId="77777777" w:rsidR="00734B97" w:rsidRDefault="00734B97" w:rsidP="00171C75">
      <w:pPr>
        <w:spacing w:after="0" w:line="240" w:lineRule="auto"/>
      </w:pPr>
      <w:r>
        <w:separator/>
      </w:r>
    </w:p>
  </w:footnote>
  <w:footnote w:type="continuationSeparator" w:id="0">
    <w:p w14:paraId="486EAB9A" w14:textId="77777777" w:rsidR="00734B97" w:rsidRDefault="00734B97"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09246D9E"/>
    <w:multiLevelType w:val="hybridMultilevel"/>
    <w:tmpl w:val="826CE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6F6D39"/>
    <w:multiLevelType w:val="hybridMultilevel"/>
    <w:tmpl w:val="DA267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6D85C04"/>
    <w:multiLevelType w:val="hybridMultilevel"/>
    <w:tmpl w:val="CA828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0">
    <w:nsid w:val="46E92EFF"/>
    <w:multiLevelType w:val="hybridMultilevel"/>
    <w:tmpl w:val="6674E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84803EC"/>
    <w:multiLevelType w:val="hybridMultilevel"/>
    <w:tmpl w:val="43964C1A"/>
    <w:lvl w:ilvl="0" w:tplc="5A90C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7A011B"/>
    <w:multiLevelType w:val="hybridMultilevel"/>
    <w:tmpl w:val="0818D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0"/>
  </w:num>
  <w:num w:numId="2">
    <w:abstractNumId w:val="21"/>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9"/>
  </w:num>
  <w:num w:numId="19">
    <w:abstractNumId w:val="11"/>
  </w:num>
  <w:num w:numId="20">
    <w:abstractNumId w:val="19"/>
  </w:num>
  <w:num w:numId="21">
    <w:abstractNumId w:val="23"/>
  </w:num>
  <w:num w:numId="22">
    <w:abstractNumId w:val="15"/>
  </w:num>
  <w:num w:numId="23">
    <w:abstractNumId w:val="28"/>
  </w:num>
  <w:num w:numId="24">
    <w:abstractNumId w:val="24"/>
  </w:num>
  <w:num w:numId="25">
    <w:abstractNumId w:val="13"/>
  </w:num>
  <w:num w:numId="26">
    <w:abstractNumId w:val="20"/>
  </w:num>
  <w:num w:numId="27">
    <w:abstractNumId w:val="25"/>
  </w:num>
  <w:num w:numId="28">
    <w:abstractNumId w:val="16"/>
  </w:num>
  <w:num w:numId="29">
    <w:abstractNumId w:val="12"/>
  </w:num>
  <w:num w:numId="30">
    <w:abstractNumId w:val="27"/>
  </w:num>
  <w:num w:numId="31">
    <w:abstractNumId w:val="22"/>
  </w:num>
  <w:num w:numId="32">
    <w:abstractNumId w:val="18"/>
  </w:num>
  <w:num w:numId="33">
    <w:abstractNumId w:val="10"/>
  </w:num>
  <w:num w:numId="34">
    <w:abstractNumId w:val="14"/>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09"/>
  <w:autoHyphenation/>
  <w:consecutiveHyphenLimit w:val="3"/>
  <w:hyphenationZone w:val="425"/>
  <w:evenAndOddHeaders/>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94B"/>
    <w:rsid w:val="00004557"/>
    <w:rsid w:val="000113E6"/>
    <w:rsid w:val="00015F4E"/>
    <w:rsid w:val="00023BF1"/>
    <w:rsid w:val="00024D0E"/>
    <w:rsid w:val="000308A9"/>
    <w:rsid w:val="00044B21"/>
    <w:rsid w:val="00056C4E"/>
    <w:rsid w:val="00060927"/>
    <w:rsid w:val="00062B14"/>
    <w:rsid w:val="0006536D"/>
    <w:rsid w:val="0007456F"/>
    <w:rsid w:val="00084FDD"/>
    <w:rsid w:val="0008525D"/>
    <w:rsid w:val="00087CC3"/>
    <w:rsid w:val="00093224"/>
    <w:rsid w:val="000958C5"/>
    <w:rsid w:val="00097E74"/>
    <w:rsid w:val="000A1829"/>
    <w:rsid w:val="000A1DA0"/>
    <w:rsid w:val="000A4E2D"/>
    <w:rsid w:val="000A643C"/>
    <w:rsid w:val="000A72D8"/>
    <w:rsid w:val="000B0172"/>
    <w:rsid w:val="000B65FE"/>
    <w:rsid w:val="000B70CE"/>
    <w:rsid w:val="000C27BF"/>
    <w:rsid w:val="000C4C97"/>
    <w:rsid w:val="000D4837"/>
    <w:rsid w:val="000D5486"/>
    <w:rsid w:val="000E0CD9"/>
    <w:rsid w:val="000E0ECF"/>
    <w:rsid w:val="000F3A2B"/>
    <w:rsid w:val="000F505F"/>
    <w:rsid w:val="000F7D31"/>
    <w:rsid w:val="000F7E1D"/>
    <w:rsid w:val="000F7F66"/>
    <w:rsid w:val="00106FB3"/>
    <w:rsid w:val="001153C6"/>
    <w:rsid w:val="0011653B"/>
    <w:rsid w:val="001206B5"/>
    <w:rsid w:val="00122087"/>
    <w:rsid w:val="00126D3E"/>
    <w:rsid w:val="00130900"/>
    <w:rsid w:val="0013115E"/>
    <w:rsid w:val="00131CB8"/>
    <w:rsid w:val="00135FBD"/>
    <w:rsid w:val="001403E1"/>
    <w:rsid w:val="001501B3"/>
    <w:rsid w:val="00150827"/>
    <w:rsid w:val="00153BB8"/>
    <w:rsid w:val="00156891"/>
    <w:rsid w:val="0016486A"/>
    <w:rsid w:val="00164D76"/>
    <w:rsid w:val="00164F96"/>
    <w:rsid w:val="00171C75"/>
    <w:rsid w:val="001841CF"/>
    <w:rsid w:val="0019671A"/>
    <w:rsid w:val="00197DEA"/>
    <w:rsid w:val="001A00D3"/>
    <w:rsid w:val="001A2213"/>
    <w:rsid w:val="001A27F8"/>
    <w:rsid w:val="001A53E2"/>
    <w:rsid w:val="001A5E36"/>
    <w:rsid w:val="001D12A4"/>
    <w:rsid w:val="001D4737"/>
    <w:rsid w:val="001D4EEC"/>
    <w:rsid w:val="001D6D42"/>
    <w:rsid w:val="001E1DC1"/>
    <w:rsid w:val="001E47DC"/>
    <w:rsid w:val="001F0AB3"/>
    <w:rsid w:val="001F7184"/>
    <w:rsid w:val="001F78E1"/>
    <w:rsid w:val="001F7EA0"/>
    <w:rsid w:val="00200B1E"/>
    <w:rsid w:val="00200F32"/>
    <w:rsid w:val="002046FD"/>
    <w:rsid w:val="002121E9"/>
    <w:rsid w:val="00215AAF"/>
    <w:rsid w:val="00216071"/>
    <w:rsid w:val="0022085F"/>
    <w:rsid w:val="0022751D"/>
    <w:rsid w:val="00227A3B"/>
    <w:rsid w:val="00230A96"/>
    <w:rsid w:val="00232E5E"/>
    <w:rsid w:val="0023309A"/>
    <w:rsid w:val="00233262"/>
    <w:rsid w:val="00234604"/>
    <w:rsid w:val="00237A3A"/>
    <w:rsid w:val="0024302C"/>
    <w:rsid w:val="0024496A"/>
    <w:rsid w:val="002506C0"/>
    <w:rsid w:val="00251AD6"/>
    <w:rsid w:val="00254674"/>
    <w:rsid w:val="002626C7"/>
    <w:rsid w:val="0027521E"/>
    <w:rsid w:val="00277A22"/>
    <w:rsid w:val="0029312A"/>
    <w:rsid w:val="002B536B"/>
    <w:rsid w:val="002D19AF"/>
    <w:rsid w:val="002E1290"/>
    <w:rsid w:val="002E3DC6"/>
    <w:rsid w:val="002E5E8B"/>
    <w:rsid w:val="002F0182"/>
    <w:rsid w:val="002F2A14"/>
    <w:rsid w:val="002F409F"/>
    <w:rsid w:val="00300070"/>
    <w:rsid w:val="00300B37"/>
    <w:rsid w:val="003101D3"/>
    <w:rsid w:val="00310779"/>
    <w:rsid w:val="00312423"/>
    <w:rsid w:val="00315DD8"/>
    <w:rsid w:val="0031738D"/>
    <w:rsid w:val="00317D7A"/>
    <w:rsid w:val="00324626"/>
    <w:rsid w:val="00341357"/>
    <w:rsid w:val="0034479B"/>
    <w:rsid w:val="0034528B"/>
    <w:rsid w:val="003467E8"/>
    <w:rsid w:val="0035331A"/>
    <w:rsid w:val="0035348E"/>
    <w:rsid w:val="0035519F"/>
    <w:rsid w:val="00360568"/>
    <w:rsid w:val="00371BFF"/>
    <w:rsid w:val="00372A45"/>
    <w:rsid w:val="00373D25"/>
    <w:rsid w:val="003744EC"/>
    <w:rsid w:val="003753EC"/>
    <w:rsid w:val="003777B5"/>
    <w:rsid w:val="003847AF"/>
    <w:rsid w:val="00390774"/>
    <w:rsid w:val="003938A9"/>
    <w:rsid w:val="003A3D2B"/>
    <w:rsid w:val="003A67F7"/>
    <w:rsid w:val="003B140C"/>
    <w:rsid w:val="003B54E2"/>
    <w:rsid w:val="003B5817"/>
    <w:rsid w:val="003C2E26"/>
    <w:rsid w:val="003D2E11"/>
    <w:rsid w:val="003E1EDD"/>
    <w:rsid w:val="003F0536"/>
    <w:rsid w:val="003F3B36"/>
    <w:rsid w:val="003F49BE"/>
    <w:rsid w:val="003F4CAD"/>
    <w:rsid w:val="003F67A6"/>
    <w:rsid w:val="003F6E99"/>
    <w:rsid w:val="003F70C9"/>
    <w:rsid w:val="00402829"/>
    <w:rsid w:val="00403C60"/>
    <w:rsid w:val="00412943"/>
    <w:rsid w:val="004153C9"/>
    <w:rsid w:val="00424E3E"/>
    <w:rsid w:val="00430165"/>
    <w:rsid w:val="00443746"/>
    <w:rsid w:val="0044712B"/>
    <w:rsid w:val="00453541"/>
    <w:rsid w:val="00454A93"/>
    <w:rsid w:val="00463658"/>
    <w:rsid w:val="00463979"/>
    <w:rsid w:val="004671AF"/>
    <w:rsid w:val="00474449"/>
    <w:rsid w:val="004751E5"/>
    <w:rsid w:val="004774DA"/>
    <w:rsid w:val="00486CE3"/>
    <w:rsid w:val="00487A00"/>
    <w:rsid w:val="004912E8"/>
    <w:rsid w:val="00491E16"/>
    <w:rsid w:val="004920F1"/>
    <w:rsid w:val="0049231F"/>
    <w:rsid w:val="004A2A06"/>
    <w:rsid w:val="004B0C88"/>
    <w:rsid w:val="004B1A21"/>
    <w:rsid w:val="004B4240"/>
    <w:rsid w:val="004B4337"/>
    <w:rsid w:val="004C308A"/>
    <w:rsid w:val="004D2DF1"/>
    <w:rsid w:val="004D6258"/>
    <w:rsid w:val="004D72D3"/>
    <w:rsid w:val="004E6679"/>
    <w:rsid w:val="004F2B8F"/>
    <w:rsid w:val="004F36D1"/>
    <w:rsid w:val="004F6005"/>
    <w:rsid w:val="004F61DD"/>
    <w:rsid w:val="00503F9A"/>
    <w:rsid w:val="00504247"/>
    <w:rsid w:val="00506FE1"/>
    <w:rsid w:val="00514789"/>
    <w:rsid w:val="005201AF"/>
    <w:rsid w:val="00522554"/>
    <w:rsid w:val="00523D1C"/>
    <w:rsid w:val="00546688"/>
    <w:rsid w:val="00547122"/>
    <w:rsid w:val="00553029"/>
    <w:rsid w:val="0055302F"/>
    <w:rsid w:val="00554168"/>
    <w:rsid w:val="00560477"/>
    <w:rsid w:val="00562502"/>
    <w:rsid w:val="005654E2"/>
    <w:rsid w:val="005802F3"/>
    <w:rsid w:val="005859C3"/>
    <w:rsid w:val="00590A5A"/>
    <w:rsid w:val="005930CD"/>
    <w:rsid w:val="005A1426"/>
    <w:rsid w:val="005A29BF"/>
    <w:rsid w:val="005B78FB"/>
    <w:rsid w:val="005C0484"/>
    <w:rsid w:val="005C343F"/>
    <w:rsid w:val="005C396C"/>
    <w:rsid w:val="005C71B2"/>
    <w:rsid w:val="005D2DF6"/>
    <w:rsid w:val="005D4A35"/>
    <w:rsid w:val="005E48DB"/>
    <w:rsid w:val="0060172B"/>
    <w:rsid w:val="0060637A"/>
    <w:rsid w:val="006113A1"/>
    <w:rsid w:val="006133A1"/>
    <w:rsid w:val="006202C3"/>
    <w:rsid w:val="00626D30"/>
    <w:rsid w:val="00633954"/>
    <w:rsid w:val="006357F8"/>
    <w:rsid w:val="006359A2"/>
    <w:rsid w:val="00645C6E"/>
    <w:rsid w:val="00647836"/>
    <w:rsid w:val="0065098C"/>
    <w:rsid w:val="00651D65"/>
    <w:rsid w:val="006521C0"/>
    <w:rsid w:val="00653578"/>
    <w:rsid w:val="00656A6C"/>
    <w:rsid w:val="00657E6F"/>
    <w:rsid w:val="00661F75"/>
    <w:rsid w:val="00662B55"/>
    <w:rsid w:val="0066579D"/>
    <w:rsid w:val="00666A7A"/>
    <w:rsid w:val="006766CE"/>
    <w:rsid w:val="00682811"/>
    <w:rsid w:val="006839BD"/>
    <w:rsid w:val="0068745E"/>
    <w:rsid w:val="00691EE1"/>
    <w:rsid w:val="006938EE"/>
    <w:rsid w:val="006949F5"/>
    <w:rsid w:val="006B0873"/>
    <w:rsid w:val="006B1BFA"/>
    <w:rsid w:val="006B6BC4"/>
    <w:rsid w:val="006C5E6C"/>
    <w:rsid w:val="006C61A5"/>
    <w:rsid w:val="006C7BDD"/>
    <w:rsid w:val="006C7DCD"/>
    <w:rsid w:val="006C7E3D"/>
    <w:rsid w:val="006D0F71"/>
    <w:rsid w:val="006D2067"/>
    <w:rsid w:val="006D294B"/>
    <w:rsid w:val="006E5420"/>
    <w:rsid w:val="006E786B"/>
    <w:rsid w:val="007010B2"/>
    <w:rsid w:val="007010B6"/>
    <w:rsid w:val="00706048"/>
    <w:rsid w:val="007071B6"/>
    <w:rsid w:val="007113CA"/>
    <w:rsid w:val="00714030"/>
    <w:rsid w:val="00714047"/>
    <w:rsid w:val="00714B80"/>
    <w:rsid w:val="00714BED"/>
    <w:rsid w:val="00720CB9"/>
    <w:rsid w:val="00721650"/>
    <w:rsid w:val="00724E0C"/>
    <w:rsid w:val="0072609E"/>
    <w:rsid w:val="00726396"/>
    <w:rsid w:val="00734B97"/>
    <w:rsid w:val="00771FD1"/>
    <w:rsid w:val="007746DC"/>
    <w:rsid w:val="00777628"/>
    <w:rsid w:val="007803D6"/>
    <w:rsid w:val="00781A16"/>
    <w:rsid w:val="00785424"/>
    <w:rsid w:val="007902D0"/>
    <w:rsid w:val="00797702"/>
    <w:rsid w:val="007A2CF4"/>
    <w:rsid w:val="007A3D34"/>
    <w:rsid w:val="007A44CF"/>
    <w:rsid w:val="007A7A08"/>
    <w:rsid w:val="007B0387"/>
    <w:rsid w:val="007B555A"/>
    <w:rsid w:val="007C33E1"/>
    <w:rsid w:val="007C391B"/>
    <w:rsid w:val="007C5AE7"/>
    <w:rsid w:val="007D6F49"/>
    <w:rsid w:val="007F1535"/>
    <w:rsid w:val="007F19B1"/>
    <w:rsid w:val="0080553A"/>
    <w:rsid w:val="0083570D"/>
    <w:rsid w:val="00836264"/>
    <w:rsid w:val="00836E27"/>
    <w:rsid w:val="00842958"/>
    <w:rsid w:val="008567A7"/>
    <w:rsid w:val="00857092"/>
    <w:rsid w:val="00857AD6"/>
    <w:rsid w:val="00861865"/>
    <w:rsid w:val="00866AE2"/>
    <w:rsid w:val="00870356"/>
    <w:rsid w:val="008709BE"/>
    <w:rsid w:val="0088480E"/>
    <w:rsid w:val="0088557A"/>
    <w:rsid w:val="008859B9"/>
    <w:rsid w:val="008916C8"/>
    <w:rsid w:val="008926D3"/>
    <w:rsid w:val="008A2BC6"/>
    <w:rsid w:val="008A35DC"/>
    <w:rsid w:val="008B1CBE"/>
    <w:rsid w:val="008B3195"/>
    <w:rsid w:val="008C25A6"/>
    <w:rsid w:val="008C4B46"/>
    <w:rsid w:val="008C7EBC"/>
    <w:rsid w:val="008D2783"/>
    <w:rsid w:val="008D6D18"/>
    <w:rsid w:val="008E0CDA"/>
    <w:rsid w:val="008E5B40"/>
    <w:rsid w:val="008F4543"/>
    <w:rsid w:val="008F5671"/>
    <w:rsid w:val="009152D0"/>
    <w:rsid w:val="00923589"/>
    <w:rsid w:val="009300F1"/>
    <w:rsid w:val="00933514"/>
    <w:rsid w:val="009338D0"/>
    <w:rsid w:val="0093391A"/>
    <w:rsid w:val="0093708A"/>
    <w:rsid w:val="00947078"/>
    <w:rsid w:val="00957EB9"/>
    <w:rsid w:val="00964594"/>
    <w:rsid w:val="009646CF"/>
    <w:rsid w:val="00965E32"/>
    <w:rsid w:val="00966680"/>
    <w:rsid w:val="00971625"/>
    <w:rsid w:val="009739F8"/>
    <w:rsid w:val="009772FA"/>
    <w:rsid w:val="00977530"/>
    <w:rsid w:val="00985613"/>
    <w:rsid w:val="0098636B"/>
    <w:rsid w:val="009916B5"/>
    <w:rsid w:val="009A1B9A"/>
    <w:rsid w:val="009A1BDA"/>
    <w:rsid w:val="009A275D"/>
    <w:rsid w:val="009A2B6B"/>
    <w:rsid w:val="009A6165"/>
    <w:rsid w:val="009B5F72"/>
    <w:rsid w:val="009C11A6"/>
    <w:rsid w:val="009C361E"/>
    <w:rsid w:val="009C62E9"/>
    <w:rsid w:val="009D4F3F"/>
    <w:rsid w:val="009D5F56"/>
    <w:rsid w:val="009D7A42"/>
    <w:rsid w:val="009E32DE"/>
    <w:rsid w:val="009E3E5D"/>
    <w:rsid w:val="009E4D1E"/>
    <w:rsid w:val="009E6AEF"/>
    <w:rsid w:val="009F58FB"/>
    <w:rsid w:val="00A0171E"/>
    <w:rsid w:val="00A03508"/>
    <w:rsid w:val="00A037BF"/>
    <w:rsid w:val="00A104F0"/>
    <w:rsid w:val="00A112D2"/>
    <w:rsid w:val="00A15BBE"/>
    <w:rsid w:val="00A32668"/>
    <w:rsid w:val="00A341D3"/>
    <w:rsid w:val="00A34D81"/>
    <w:rsid w:val="00A3537B"/>
    <w:rsid w:val="00A4104A"/>
    <w:rsid w:val="00A448C6"/>
    <w:rsid w:val="00A44EBD"/>
    <w:rsid w:val="00A50E2C"/>
    <w:rsid w:val="00A520F4"/>
    <w:rsid w:val="00A559E8"/>
    <w:rsid w:val="00A6692A"/>
    <w:rsid w:val="00A716A9"/>
    <w:rsid w:val="00A73C68"/>
    <w:rsid w:val="00A76397"/>
    <w:rsid w:val="00A865DB"/>
    <w:rsid w:val="00A877DC"/>
    <w:rsid w:val="00A909E6"/>
    <w:rsid w:val="00A96F63"/>
    <w:rsid w:val="00AA094D"/>
    <w:rsid w:val="00AA0A45"/>
    <w:rsid w:val="00AA1CD3"/>
    <w:rsid w:val="00AA323A"/>
    <w:rsid w:val="00AA3A73"/>
    <w:rsid w:val="00AA3E1B"/>
    <w:rsid w:val="00AB6548"/>
    <w:rsid w:val="00AC0380"/>
    <w:rsid w:val="00AC52BD"/>
    <w:rsid w:val="00AC56C8"/>
    <w:rsid w:val="00AC5E66"/>
    <w:rsid w:val="00AC6161"/>
    <w:rsid w:val="00AC622D"/>
    <w:rsid w:val="00AD0362"/>
    <w:rsid w:val="00AD09FD"/>
    <w:rsid w:val="00AD5B81"/>
    <w:rsid w:val="00AE0998"/>
    <w:rsid w:val="00AE4961"/>
    <w:rsid w:val="00AE7CF9"/>
    <w:rsid w:val="00AF30D8"/>
    <w:rsid w:val="00AF53F7"/>
    <w:rsid w:val="00B00125"/>
    <w:rsid w:val="00B112DA"/>
    <w:rsid w:val="00B12DDF"/>
    <w:rsid w:val="00B13AAB"/>
    <w:rsid w:val="00B20538"/>
    <w:rsid w:val="00B300F1"/>
    <w:rsid w:val="00B315A4"/>
    <w:rsid w:val="00B36456"/>
    <w:rsid w:val="00B377F7"/>
    <w:rsid w:val="00B419E6"/>
    <w:rsid w:val="00B50D0D"/>
    <w:rsid w:val="00B51A07"/>
    <w:rsid w:val="00B53B4D"/>
    <w:rsid w:val="00B53F74"/>
    <w:rsid w:val="00B56742"/>
    <w:rsid w:val="00B57B4D"/>
    <w:rsid w:val="00B66FA3"/>
    <w:rsid w:val="00B7665E"/>
    <w:rsid w:val="00B80AA9"/>
    <w:rsid w:val="00B90A84"/>
    <w:rsid w:val="00B92A0C"/>
    <w:rsid w:val="00BA761F"/>
    <w:rsid w:val="00BC2B83"/>
    <w:rsid w:val="00BC7943"/>
    <w:rsid w:val="00BE2CCF"/>
    <w:rsid w:val="00BE4AB1"/>
    <w:rsid w:val="00BE7EB4"/>
    <w:rsid w:val="00BF2E1C"/>
    <w:rsid w:val="00BF54E0"/>
    <w:rsid w:val="00C00201"/>
    <w:rsid w:val="00C13103"/>
    <w:rsid w:val="00C1627D"/>
    <w:rsid w:val="00C17327"/>
    <w:rsid w:val="00C24223"/>
    <w:rsid w:val="00C4533A"/>
    <w:rsid w:val="00C45380"/>
    <w:rsid w:val="00C45D7B"/>
    <w:rsid w:val="00C45E87"/>
    <w:rsid w:val="00C53025"/>
    <w:rsid w:val="00C55B50"/>
    <w:rsid w:val="00C570F1"/>
    <w:rsid w:val="00C616B5"/>
    <w:rsid w:val="00C64F38"/>
    <w:rsid w:val="00C92FA0"/>
    <w:rsid w:val="00CA20BC"/>
    <w:rsid w:val="00CA554D"/>
    <w:rsid w:val="00CB0CED"/>
    <w:rsid w:val="00CB7EF5"/>
    <w:rsid w:val="00CC00A2"/>
    <w:rsid w:val="00CC25A3"/>
    <w:rsid w:val="00CC2AEA"/>
    <w:rsid w:val="00CC2F55"/>
    <w:rsid w:val="00CC5D4A"/>
    <w:rsid w:val="00CC7907"/>
    <w:rsid w:val="00CD17D9"/>
    <w:rsid w:val="00CD321E"/>
    <w:rsid w:val="00CD5774"/>
    <w:rsid w:val="00CE36A1"/>
    <w:rsid w:val="00CE7A88"/>
    <w:rsid w:val="00CF02EF"/>
    <w:rsid w:val="00CF0F12"/>
    <w:rsid w:val="00CF482C"/>
    <w:rsid w:val="00CF6476"/>
    <w:rsid w:val="00D03363"/>
    <w:rsid w:val="00D07188"/>
    <w:rsid w:val="00D07AC3"/>
    <w:rsid w:val="00D12C3B"/>
    <w:rsid w:val="00D14DAA"/>
    <w:rsid w:val="00D1636D"/>
    <w:rsid w:val="00D17417"/>
    <w:rsid w:val="00D23959"/>
    <w:rsid w:val="00D24DCF"/>
    <w:rsid w:val="00D2600D"/>
    <w:rsid w:val="00D26B05"/>
    <w:rsid w:val="00D275EA"/>
    <w:rsid w:val="00D311F3"/>
    <w:rsid w:val="00D32D98"/>
    <w:rsid w:val="00D4161D"/>
    <w:rsid w:val="00D43A35"/>
    <w:rsid w:val="00D45905"/>
    <w:rsid w:val="00D46D7C"/>
    <w:rsid w:val="00D500AA"/>
    <w:rsid w:val="00D54740"/>
    <w:rsid w:val="00D5639C"/>
    <w:rsid w:val="00D57673"/>
    <w:rsid w:val="00D6063B"/>
    <w:rsid w:val="00D60B09"/>
    <w:rsid w:val="00D61DDE"/>
    <w:rsid w:val="00D718FB"/>
    <w:rsid w:val="00D72384"/>
    <w:rsid w:val="00D85610"/>
    <w:rsid w:val="00D85B59"/>
    <w:rsid w:val="00D85EFA"/>
    <w:rsid w:val="00D8612A"/>
    <w:rsid w:val="00D87531"/>
    <w:rsid w:val="00D87696"/>
    <w:rsid w:val="00D9048A"/>
    <w:rsid w:val="00D91B9E"/>
    <w:rsid w:val="00D9459E"/>
    <w:rsid w:val="00D97AB8"/>
    <w:rsid w:val="00DA02B4"/>
    <w:rsid w:val="00DA33B1"/>
    <w:rsid w:val="00DB0B9D"/>
    <w:rsid w:val="00DB2C6C"/>
    <w:rsid w:val="00DB3AB3"/>
    <w:rsid w:val="00DB50D2"/>
    <w:rsid w:val="00DB5FC6"/>
    <w:rsid w:val="00DD17A6"/>
    <w:rsid w:val="00DD4DC5"/>
    <w:rsid w:val="00DD4F9A"/>
    <w:rsid w:val="00DF0F34"/>
    <w:rsid w:val="00E04628"/>
    <w:rsid w:val="00E04B01"/>
    <w:rsid w:val="00E22BE6"/>
    <w:rsid w:val="00E30169"/>
    <w:rsid w:val="00E41380"/>
    <w:rsid w:val="00E467FB"/>
    <w:rsid w:val="00E6238A"/>
    <w:rsid w:val="00E67AEC"/>
    <w:rsid w:val="00E71E38"/>
    <w:rsid w:val="00E84CBE"/>
    <w:rsid w:val="00E85283"/>
    <w:rsid w:val="00E87E2D"/>
    <w:rsid w:val="00E90041"/>
    <w:rsid w:val="00E91325"/>
    <w:rsid w:val="00E94303"/>
    <w:rsid w:val="00E945D3"/>
    <w:rsid w:val="00EA3149"/>
    <w:rsid w:val="00EA3C7D"/>
    <w:rsid w:val="00EA6CCF"/>
    <w:rsid w:val="00EB61ED"/>
    <w:rsid w:val="00EC1E2A"/>
    <w:rsid w:val="00ED0B65"/>
    <w:rsid w:val="00ED1453"/>
    <w:rsid w:val="00ED2D36"/>
    <w:rsid w:val="00ED4493"/>
    <w:rsid w:val="00EE18C4"/>
    <w:rsid w:val="00EE311B"/>
    <w:rsid w:val="00EE76AD"/>
    <w:rsid w:val="00EF2E59"/>
    <w:rsid w:val="00EF3F4C"/>
    <w:rsid w:val="00F00C8A"/>
    <w:rsid w:val="00F13B2E"/>
    <w:rsid w:val="00F1467E"/>
    <w:rsid w:val="00F15309"/>
    <w:rsid w:val="00F207B6"/>
    <w:rsid w:val="00F233AB"/>
    <w:rsid w:val="00F252D2"/>
    <w:rsid w:val="00F26BBB"/>
    <w:rsid w:val="00F31588"/>
    <w:rsid w:val="00F363CD"/>
    <w:rsid w:val="00F36BE6"/>
    <w:rsid w:val="00F40B7C"/>
    <w:rsid w:val="00F41A28"/>
    <w:rsid w:val="00F471E9"/>
    <w:rsid w:val="00F52671"/>
    <w:rsid w:val="00F61081"/>
    <w:rsid w:val="00F613A1"/>
    <w:rsid w:val="00F71110"/>
    <w:rsid w:val="00F71CEF"/>
    <w:rsid w:val="00F72625"/>
    <w:rsid w:val="00F7273B"/>
    <w:rsid w:val="00F7648F"/>
    <w:rsid w:val="00F77C0C"/>
    <w:rsid w:val="00F85DC0"/>
    <w:rsid w:val="00FA0410"/>
    <w:rsid w:val="00FA124D"/>
    <w:rsid w:val="00FA5069"/>
    <w:rsid w:val="00FA5100"/>
    <w:rsid w:val="00FB0F9E"/>
    <w:rsid w:val="00FD1BBF"/>
    <w:rsid w:val="00FD667F"/>
    <w:rsid w:val="00FD6D3B"/>
    <w:rsid w:val="00FE41DC"/>
    <w:rsid w:val="00FE48E6"/>
    <w:rsid w:val="00FE4F18"/>
    <w:rsid w:val="00FE5815"/>
    <w:rsid w:val="00FF47ED"/>
    <w:rsid w:val="00FF72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2051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F41A28"/>
    <w:pPr>
      <w:spacing w:after="200" w:line="276" w:lineRule="auto"/>
    </w:pPr>
  </w:style>
  <w:style w:type="paragraph" w:styleId="berschrift1">
    <w:name w:val="heading 1"/>
    <w:basedOn w:val="Standard"/>
    <w:next w:val="Standard"/>
    <w:link w:val="berschrift1Zchn"/>
    <w:autoRedefine/>
    <w:uiPriority w:val="9"/>
    <w:qFormat/>
    <w:rsid w:val="003F053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F0536"/>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F0536"/>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F0536"/>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F0536"/>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3F053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F41A2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41A28"/>
  </w:style>
  <w:style w:type="character" w:customStyle="1" w:styleId="berschrift1Zchn">
    <w:name w:val="Überschrift 1 Zchn"/>
    <w:basedOn w:val="Absatz-Standardschriftart"/>
    <w:link w:val="berschrift1"/>
    <w:uiPriority w:val="9"/>
    <w:rsid w:val="003F0536"/>
    <w:rPr>
      <w:rFonts w:ascii="Calibri" w:eastAsiaTheme="majorEastAsia" w:hAnsi="Calibri" w:cstheme="majorBidi"/>
      <w:b/>
      <w:sz w:val="32"/>
      <w:szCs w:val="32"/>
    </w:rPr>
  </w:style>
  <w:style w:type="paragraph" w:styleId="Kopfzeile">
    <w:name w:val="header"/>
    <w:basedOn w:val="Standard"/>
    <w:link w:val="KopfzeileZchn"/>
    <w:uiPriority w:val="99"/>
    <w:unhideWhenUsed/>
    <w:rsid w:val="003F0536"/>
    <w:pPr>
      <w:tabs>
        <w:tab w:val="left" w:pos="425"/>
      </w:tabs>
      <w:spacing w:after="0" w:line="240" w:lineRule="auto"/>
    </w:pPr>
  </w:style>
  <w:style w:type="character" w:customStyle="1" w:styleId="KopfzeileZchn">
    <w:name w:val="Kopfzeile Zchn"/>
    <w:basedOn w:val="Absatz-Standardschriftart"/>
    <w:link w:val="Kopfzeile"/>
    <w:uiPriority w:val="99"/>
    <w:rsid w:val="003F0536"/>
  </w:style>
  <w:style w:type="paragraph" w:styleId="Fuzeile">
    <w:name w:val="footer"/>
    <w:basedOn w:val="Standard"/>
    <w:link w:val="FuzeileZchn"/>
    <w:uiPriority w:val="99"/>
    <w:unhideWhenUsed/>
    <w:rsid w:val="003F053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F0536"/>
    <w:rPr>
      <w:rFonts w:ascii="Palatino Linotype" w:hAnsi="Palatino Linotype"/>
      <w:smallCaps/>
      <w:sz w:val="18"/>
    </w:rPr>
  </w:style>
  <w:style w:type="character" w:customStyle="1" w:styleId="berschrift2Zchn">
    <w:name w:val="Überschrift 2 Zchn"/>
    <w:basedOn w:val="Absatz-Standardschriftart"/>
    <w:link w:val="berschrift2"/>
    <w:uiPriority w:val="9"/>
    <w:rsid w:val="003F0536"/>
    <w:rPr>
      <w:rFonts w:ascii="Calibri" w:eastAsiaTheme="majorEastAsia" w:hAnsi="Calibri" w:cstheme="majorBidi"/>
      <w:b/>
      <w:sz w:val="24"/>
      <w:szCs w:val="26"/>
    </w:rPr>
  </w:style>
  <w:style w:type="character" w:customStyle="1" w:styleId="fett">
    <w:name w:val="_fett"/>
    <w:basedOn w:val="Absatz-Standardschriftart"/>
    <w:uiPriority w:val="1"/>
    <w:qFormat/>
    <w:rsid w:val="003F0536"/>
    <w:rPr>
      <w:rFonts w:ascii="Palatino Linotype" w:hAnsi="Palatino Linotype"/>
      <w:b/>
      <w:sz w:val="18"/>
    </w:rPr>
  </w:style>
  <w:style w:type="character" w:customStyle="1" w:styleId="berschrift3Zchn">
    <w:name w:val="Überschrift 3 Zchn"/>
    <w:basedOn w:val="Absatz-Standardschriftart"/>
    <w:link w:val="berschrift3"/>
    <w:uiPriority w:val="9"/>
    <w:rsid w:val="003F053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F053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F0536"/>
    <w:rPr>
      <w:rFonts w:ascii="Calibri" w:eastAsiaTheme="majorEastAsia" w:hAnsi="Calibri" w:cstheme="majorBidi"/>
      <w:sz w:val="18"/>
    </w:rPr>
  </w:style>
  <w:style w:type="paragraph" w:customStyle="1" w:styleId="Text">
    <w:name w:val="Text"/>
    <w:basedOn w:val="Standard"/>
    <w:next w:val="Randziffer"/>
    <w:autoRedefine/>
    <w:qFormat/>
    <w:rsid w:val="003F053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F053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F0536"/>
    <w:rPr>
      <w:rFonts w:ascii="Palatino Linotype" w:hAnsi="Palatino Linotype"/>
      <w:sz w:val="16"/>
      <w:szCs w:val="20"/>
    </w:rPr>
  </w:style>
  <w:style w:type="character" w:styleId="Funotenzeichen">
    <w:name w:val="footnote reference"/>
    <w:basedOn w:val="Absatz-Standardschriftart"/>
    <w:uiPriority w:val="99"/>
    <w:semiHidden/>
    <w:unhideWhenUsed/>
    <w:rsid w:val="003F0536"/>
    <w:rPr>
      <w:vertAlign w:val="superscript"/>
    </w:rPr>
  </w:style>
  <w:style w:type="character" w:customStyle="1" w:styleId="kursivMuster">
    <w:name w:val="_kursiv_Muster"/>
    <w:basedOn w:val="fettMuster"/>
    <w:uiPriority w:val="1"/>
    <w:qFormat/>
    <w:rsid w:val="003F0536"/>
    <w:rPr>
      <w:rFonts w:ascii="Calibri" w:hAnsi="Calibri"/>
      <w:b w:val="0"/>
      <w:i/>
      <w:sz w:val="18"/>
    </w:rPr>
  </w:style>
  <w:style w:type="character" w:customStyle="1" w:styleId="kursiv">
    <w:name w:val="_kursiv"/>
    <w:basedOn w:val="Absatz-Standardschriftart"/>
    <w:uiPriority w:val="1"/>
    <w:qFormat/>
    <w:rsid w:val="003F0536"/>
    <w:rPr>
      <w:rFonts w:ascii="Palatino Linotype" w:hAnsi="Palatino Linotype"/>
      <w:i/>
      <w:sz w:val="18"/>
    </w:rPr>
  </w:style>
  <w:style w:type="paragraph" w:customStyle="1" w:styleId="Liste">
    <w:name w:val="Liste –"/>
    <w:basedOn w:val="Text"/>
    <w:qFormat/>
    <w:rsid w:val="003F0536"/>
    <w:pPr>
      <w:numPr>
        <w:numId w:val="17"/>
      </w:numPr>
      <w:spacing w:before="60" w:after="60"/>
      <w:ind w:left="284" w:hanging="284"/>
      <w:contextualSpacing/>
    </w:pPr>
  </w:style>
  <w:style w:type="paragraph" w:customStyle="1" w:styleId="Listei">
    <w:name w:val="Liste i)"/>
    <w:basedOn w:val="Liste"/>
    <w:qFormat/>
    <w:rsid w:val="003F0536"/>
    <w:pPr>
      <w:numPr>
        <w:numId w:val="18"/>
      </w:numPr>
      <w:ind w:left="568" w:hanging="284"/>
    </w:pPr>
  </w:style>
  <w:style w:type="character" w:styleId="Platzhaltertext">
    <w:name w:val="Placeholder Text"/>
    <w:basedOn w:val="Absatz-Standardschriftart"/>
    <w:uiPriority w:val="99"/>
    <w:semiHidden/>
    <w:locked/>
    <w:rsid w:val="003F0536"/>
    <w:rPr>
      <w:color w:val="808080"/>
    </w:rPr>
  </w:style>
  <w:style w:type="character" w:customStyle="1" w:styleId="fettMuster">
    <w:name w:val="_fett_Muster"/>
    <w:basedOn w:val="fett"/>
    <w:uiPriority w:val="1"/>
    <w:qFormat/>
    <w:rsid w:val="003F0536"/>
    <w:rPr>
      <w:rFonts w:ascii="Calibri" w:hAnsi="Calibri"/>
      <w:b/>
      <w:sz w:val="18"/>
    </w:rPr>
  </w:style>
  <w:style w:type="paragraph" w:customStyle="1" w:styleId="BoxKopf">
    <w:name w:val="Box_Kopf"/>
    <w:basedOn w:val="Standard"/>
    <w:next w:val="RandzifferMuster"/>
    <w:autoRedefine/>
    <w:qFormat/>
    <w:rsid w:val="00324626"/>
    <w:pPr>
      <w:spacing w:after="0" w:line="240" w:lineRule="auto"/>
      <w:jc w:val="both"/>
    </w:pPr>
    <w:rPr>
      <w:rFonts w:ascii="Tahoma" w:hAnsi="Tahoma"/>
      <w:sz w:val="18"/>
    </w:rPr>
  </w:style>
  <w:style w:type="paragraph" w:customStyle="1" w:styleId="Mustertext">
    <w:name w:val="Mustertext"/>
    <w:basedOn w:val="Standard"/>
    <w:autoRedefine/>
    <w:qFormat/>
    <w:rsid w:val="0032462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24626"/>
  </w:style>
  <w:style w:type="paragraph" w:customStyle="1" w:styleId="Mustertextklein">
    <w:name w:val="Mustertext_klein"/>
    <w:basedOn w:val="Mustertext"/>
    <w:autoRedefine/>
    <w:qFormat/>
    <w:rsid w:val="003F0536"/>
    <w:pPr>
      <w:tabs>
        <w:tab w:val="clear" w:pos="284"/>
      </w:tabs>
      <w:spacing w:before="120"/>
      <w:ind w:left="567" w:hanging="567"/>
    </w:pPr>
    <w:rPr>
      <w:i/>
      <w:sz w:val="16"/>
    </w:rPr>
  </w:style>
  <w:style w:type="paragraph" w:customStyle="1" w:styleId="Autor">
    <w:name w:val="Autor"/>
    <w:basedOn w:val="Standard"/>
    <w:next w:val="Standard"/>
    <w:autoRedefine/>
    <w:qFormat/>
    <w:rsid w:val="003F0536"/>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F0536"/>
    <w:rPr>
      <w:rFonts w:ascii="Palatino Linotype" w:hAnsi="Palatino Linotype"/>
      <w:i w:val="0"/>
      <w:caps w:val="0"/>
      <w:smallCaps/>
      <w:sz w:val="18"/>
    </w:rPr>
  </w:style>
  <w:style w:type="character" w:customStyle="1" w:styleId="kapitlchenMuster">
    <w:name w:val="_kapitälchen_Muster"/>
    <w:basedOn w:val="fettMuster"/>
    <w:uiPriority w:val="1"/>
    <w:qFormat/>
    <w:rsid w:val="003F0536"/>
    <w:rPr>
      <w:rFonts w:ascii="Calibri" w:hAnsi="Calibri"/>
      <w:b w:val="0"/>
      <w:caps w:val="0"/>
      <w:smallCaps/>
      <w:sz w:val="18"/>
    </w:rPr>
  </w:style>
  <w:style w:type="character" w:customStyle="1" w:styleId="berschrift6Zchn">
    <w:name w:val="Überschrift 6 Zchn"/>
    <w:basedOn w:val="Absatz-Standardschriftart"/>
    <w:link w:val="berschrift6"/>
    <w:uiPriority w:val="9"/>
    <w:rsid w:val="003F053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F0536"/>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F0536"/>
    <w:pPr>
      <w:framePr w:hSpace="198" w:wrap="around" w:y="-283"/>
      <w:jc w:val="left"/>
    </w:pPr>
  </w:style>
  <w:style w:type="paragraph" w:customStyle="1" w:styleId="MustertextListe0">
    <w:name w:val="Mustertext_Liste"/>
    <w:basedOn w:val="Standard"/>
    <w:autoRedefine/>
    <w:qFormat/>
    <w:rsid w:val="00324626"/>
    <w:pPr>
      <w:numPr>
        <w:ilvl w:val="1"/>
        <w:numId w:val="3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F053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Hyperlink">
    <w:name w:val="Hyperlink"/>
    <w:basedOn w:val="Absatz-Standardschriftart"/>
    <w:uiPriority w:val="99"/>
    <w:unhideWhenUsed/>
    <w:locked/>
    <w:rsid w:val="00CC5D4A"/>
    <w:rPr>
      <w:color w:val="0563C1" w:themeColor="hyperlink"/>
      <w:u w:val="single"/>
    </w:rPr>
  </w:style>
  <w:style w:type="paragraph" w:styleId="Listenabsatz">
    <w:name w:val="List Paragraph"/>
    <w:basedOn w:val="Standard"/>
    <w:uiPriority w:val="34"/>
    <w:qFormat/>
    <w:locked/>
    <w:rsid w:val="00A44EBD"/>
    <w:pPr>
      <w:ind w:left="720"/>
      <w:contextualSpacing/>
    </w:pPr>
  </w:style>
  <w:style w:type="character" w:styleId="Kommentarzeichen">
    <w:name w:val="annotation reference"/>
    <w:basedOn w:val="Absatz-Standardschriftart"/>
    <w:uiPriority w:val="99"/>
    <w:semiHidden/>
    <w:unhideWhenUsed/>
    <w:locked/>
    <w:rsid w:val="008709BE"/>
    <w:rPr>
      <w:sz w:val="16"/>
      <w:szCs w:val="16"/>
    </w:rPr>
  </w:style>
  <w:style w:type="paragraph" w:styleId="Kommentartext">
    <w:name w:val="annotation text"/>
    <w:basedOn w:val="Standard"/>
    <w:link w:val="KommentartextZchn"/>
    <w:uiPriority w:val="99"/>
    <w:semiHidden/>
    <w:unhideWhenUsed/>
    <w:locked/>
    <w:rsid w:val="008709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09BE"/>
    <w:rPr>
      <w:sz w:val="20"/>
      <w:szCs w:val="20"/>
    </w:rPr>
  </w:style>
  <w:style w:type="paragraph" w:styleId="Kommentarthema">
    <w:name w:val="annotation subject"/>
    <w:basedOn w:val="Kommentartext"/>
    <w:next w:val="Kommentartext"/>
    <w:link w:val="KommentarthemaZchn"/>
    <w:uiPriority w:val="99"/>
    <w:semiHidden/>
    <w:unhideWhenUsed/>
    <w:locked/>
    <w:rsid w:val="008709BE"/>
    <w:rPr>
      <w:b/>
      <w:bCs/>
    </w:rPr>
  </w:style>
  <w:style w:type="character" w:customStyle="1" w:styleId="KommentarthemaZchn">
    <w:name w:val="Kommentarthema Zchn"/>
    <w:basedOn w:val="KommentartextZchn"/>
    <w:link w:val="Kommentarthema"/>
    <w:uiPriority w:val="99"/>
    <w:semiHidden/>
    <w:rsid w:val="008709BE"/>
    <w:rPr>
      <w:b/>
      <w:bCs/>
      <w:sz w:val="20"/>
      <w:szCs w:val="20"/>
    </w:rPr>
  </w:style>
  <w:style w:type="paragraph" w:styleId="Sprechblasentext">
    <w:name w:val="Balloon Text"/>
    <w:basedOn w:val="Standard"/>
    <w:link w:val="SprechblasentextZchn"/>
    <w:uiPriority w:val="99"/>
    <w:semiHidden/>
    <w:unhideWhenUsed/>
    <w:locked/>
    <w:rsid w:val="008709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09BE"/>
    <w:rPr>
      <w:rFonts w:ascii="Segoe UI" w:hAnsi="Segoe UI" w:cs="Segoe UI"/>
      <w:sz w:val="18"/>
      <w:szCs w:val="18"/>
    </w:rPr>
  </w:style>
  <w:style w:type="paragraph" w:customStyle="1" w:styleId="MustertextListeI">
    <w:name w:val="Mustertext_Liste_I"/>
    <w:basedOn w:val="MustertextListe0"/>
    <w:qFormat/>
    <w:rsid w:val="003F0536"/>
    <w:pPr>
      <w:numPr>
        <w:ilvl w:val="0"/>
      </w:numPr>
    </w:pPr>
  </w:style>
  <w:style w:type="paragraph" w:customStyle="1" w:styleId="MustertextListea">
    <w:name w:val="Mustertext_Liste_a"/>
    <w:basedOn w:val="MustertextListeI"/>
    <w:autoRedefine/>
    <w:qFormat/>
    <w:rsid w:val="003F0536"/>
    <w:pPr>
      <w:numPr>
        <w:ilvl w:val="2"/>
      </w:numPr>
      <w:tabs>
        <w:tab w:val="clear" w:pos="567"/>
      </w:tabs>
    </w:pPr>
  </w:style>
  <w:style w:type="paragraph" w:customStyle="1" w:styleId="MustertextListe">
    <w:name w:val="Mustertext_Liste –"/>
    <w:basedOn w:val="MustertextListe0"/>
    <w:autoRedefine/>
    <w:qFormat/>
    <w:rsid w:val="003F0536"/>
    <w:pPr>
      <w:numPr>
        <w:ilvl w:val="0"/>
        <w:numId w:val="33"/>
      </w:numPr>
      <w:ind w:left="284" w:hanging="284"/>
    </w:pPr>
  </w:style>
  <w:style w:type="paragraph" w:customStyle="1" w:styleId="MustertextBO">
    <w:name w:val="Mustertext_BO"/>
    <w:basedOn w:val="Mustertext"/>
    <w:autoRedefine/>
    <w:qFormat/>
    <w:rsid w:val="003F0536"/>
    <w:pPr>
      <w:tabs>
        <w:tab w:val="clear" w:pos="284"/>
      </w:tabs>
      <w:spacing w:after="0"/>
      <w:ind w:left="907" w:hanging="907"/>
    </w:pPr>
  </w:style>
  <w:style w:type="paragraph" w:customStyle="1" w:styleId="MustertextTitel">
    <w:name w:val="Mustertext_Titel"/>
    <w:basedOn w:val="Mustertext"/>
    <w:autoRedefine/>
    <w:qFormat/>
    <w:rsid w:val="006C7E3D"/>
    <w:pPr>
      <w:spacing w:before="120"/>
    </w:pPr>
    <w:rPr>
      <w:b/>
    </w:rPr>
  </w:style>
  <w:style w:type="paragraph" w:customStyle="1" w:styleId="MustertextTitelEbene1">
    <w:name w:val="Mustertext_Titel_Ebene_1"/>
    <w:basedOn w:val="Mustertext"/>
    <w:autoRedefine/>
    <w:qFormat/>
    <w:rsid w:val="003F0536"/>
    <w:pPr>
      <w:spacing w:before="120"/>
      <w:contextualSpacing/>
    </w:pPr>
    <w:rPr>
      <w:b/>
    </w:rPr>
  </w:style>
  <w:style w:type="paragraph" w:customStyle="1" w:styleId="MustertextTitelEbene5">
    <w:name w:val="Mustertext_Titel_Ebene_5"/>
    <w:basedOn w:val="MustertextTitelEbene1"/>
    <w:next w:val="Mustertext"/>
    <w:autoRedefine/>
    <w:qFormat/>
    <w:rsid w:val="003F0536"/>
    <w:rPr>
      <w:b w:val="0"/>
    </w:rPr>
  </w:style>
  <w:style w:type="paragraph" w:customStyle="1" w:styleId="MustertextTitelEbene2">
    <w:name w:val="Mustertext_Titel_Ebene_2"/>
    <w:basedOn w:val="MustertextTitelEbene1"/>
    <w:next w:val="Mustertext"/>
    <w:autoRedefine/>
    <w:qFormat/>
    <w:rsid w:val="003F0536"/>
  </w:style>
  <w:style w:type="paragraph" w:customStyle="1" w:styleId="MustertextTitelEbene3">
    <w:name w:val="Mustertext_Titel_Ebene_3"/>
    <w:basedOn w:val="MustertextTitelEbene1"/>
    <w:next w:val="Mustertext"/>
    <w:qFormat/>
    <w:rsid w:val="003F0536"/>
  </w:style>
  <w:style w:type="paragraph" w:customStyle="1" w:styleId="MustertextTitelEbene4">
    <w:name w:val="Mustertext_Titel_Ebene_4"/>
    <w:basedOn w:val="MustertextTitelEbene1"/>
    <w:next w:val="Mustertext"/>
    <w:qFormat/>
    <w:rsid w:val="003F0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F41A28"/>
    <w:pPr>
      <w:spacing w:after="200" w:line="276" w:lineRule="auto"/>
    </w:pPr>
  </w:style>
  <w:style w:type="paragraph" w:styleId="berschrift1">
    <w:name w:val="heading 1"/>
    <w:basedOn w:val="Standard"/>
    <w:next w:val="Standard"/>
    <w:link w:val="berschrift1Zchn"/>
    <w:autoRedefine/>
    <w:uiPriority w:val="9"/>
    <w:qFormat/>
    <w:rsid w:val="003F053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F0536"/>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F0536"/>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F0536"/>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F0536"/>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3F053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F41A2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41A28"/>
  </w:style>
  <w:style w:type="character" w:customStyle="1" w:styleId="berschrift1Zchn">
    <w:name w:val="Überschrift 1 Zchn"/>
    <w:basedOn w:val="Absatz-Standardschriftart"/>
    <w:link w:val="berschrift1"/>
    <w:uiPriority w:val="9"/>
    <w:rsid w:val="003F0536"/>
    <w:rPr>
      <w:rFonts w:ascii="Calibri" w:eastAsiaTheme="majorEastAsia" w:hAnsi="Calibri" w:cstheme="majorBidi"/>
      <w:b/>
      <w:sz w:val="32"/>
      <w:szCs w:val="32"/>
    </w:rPr>
  </w:style>
  <w:style w:type="paragraph" w:styleId="Kopfzeile">
    <w:name w:val="header"/>
    <w:basedOn w:val="Standard"/>
    <w:link w:val="KopfzeileZchn"/>
    <w:uiPriority w:val="99"/>
    <w:unhideWhenUsed/>
    <w:rsid w:val="003F0536"/>
    <w:pPr>
      <w:tabs>
        <w:tab w:val="left" w:pos="425"/>
      </w:tabs>
      <w:spacing w:after="0" w:line="240" w:lineRule="auto"/>
    </w:pPr>
  </w:style>
  <w:style w:type="character" w:customStyle="1" w:styleId="KopfzeileZchn">
    <w:name w:val="Kopfzeile Zchn"/>
    <w:basedOn w:val="Absatz-Standardschriftart"/>
    <w:link w:val="Kopfzeile"/>
    <w:uiPriority w:val="99"/>
    <w:rsid w:val="003F0536"/>
  </w:style>
  <w:style w:type="paragraph" w:styleId="Fuzeile">
    <w:name w:val="footer"/>
    <w:basedOn w:val="Standard"/>
    <w:link w:val="FuzeileZchn"/>
    <w:uiPriority w:val="99"/>
    <w:unhideWhenUsed/>
    <w:rsid w:val="003F053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F0536"/>
    <w:rPr>
      <w:rFonts w:ascii="Palatino Linotype" w:hAnsi="Palatino Linotype"/>
      <w:smallCaps/>
      <w:sz w:val="18"/>
    </w:rPr>
  </w:style>
  <w:style w:type="character" w:customStyle="1" w:styleId="berschrift2Zchn">
    <w:name w:val="Überschrift 2 Zchn"/>
    <w:basedOn w:val="Absatz-Standardschriftart"/>
    <w:link w:val="berschrift2"/>
    <w:uiPriority w:val="9"/>
    <w:rsid w:val="003F0536"/>
    <w:rPr>
      <w:rFonts w:ascii="Calibri" w:eastAsiaTheme="majorEastAsia" w:hAnsi="Calibri" w:cstheme="majorBidi"/>
      <w:b/>
      <w:sz w:val="24"/>
      <w:szCs w:val="26"/>
    </w:rPr>
  </w:style>
  <w:style w:type="character" w:customStyle="1" w:styleId="fett">
    <w:name w:val="_fett"/>
    <w:basedOn w:val="Absatz-Standardschriftart"/>
    <w:uiPriority w:val="1"/>
    <w:qFormat/>
    <w:rsid w:val="003F0536"/>
    <w:rPr>
      <w:rFonts w:ascii="Palatino Linotype" w:hAnsi="Palatino Linotype"/>
      <w:b/>
      <w:sz w:val="18"/>
    </w:rPr>
  </w:style>
  <w:style w:type="character" w:customStyle="1" w:styleId="berschrift3Zchn">
    <w:name w:val="Überschrift 3 Zchn"/>
    <w:basedOn w:val="Absatz-Standardschriftart"/>
    <w:link w:val="berschrift3"/>
    <w:uiPriority w:val="9"/>
    <w:rsid w:val="003F053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F053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F0536"/>
    <w:rPr>
      <w:rFonts w:ascii="Calibri" w:eastAsiaTheme="majorEastAsia" w:hAnsi="Calibri" w:cstheme="majorBidi"/>
      <w:sz w:val="18"/>
    </w:rPr>
  </w:style>
  <w:style w:type="paragraph" w:customStyle="1" w:styleId="Text">
    <w:name w:val="Text"/>
    <w:basedOn w:val="Standard"/>
    <w:next w:val="Randziffer"/>
    <w:autoRedefine/>
    <w:qFormat/>
    <w:rsid w:val="003F053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F053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F0536"/>
    <w:rPr>
      <w:rFonts w:ascii="Palatino Linotype" w:hAnsi="Palatino Linotype"/>
      <w:sz w:val="16"/>
      <w:szCs w:val="20"/>
    </w:rPr>
  </w:style>
  <w:style w:type="character" w:styleId="Funotenzeichen">
    <w:name w:val="footnote reference"/>
    <w:basedOn w:val="Absatz-Standardschriftart"/>
    <w:uiPriority w:val="99"/>
    <w:semiHidden/>
    <w:unhideWhenUsed/>
    <w:rsid w:val="003F0536"/>
    <w:rPr>
      <w:vertAlign w:val="superscript"/>
    </w:rPr>
  </w:style>
  <w:style w:type="character" w:customStyle="1" w:styleId="kursivMuster">
    <w:name w:val="_kursiv_Muster"/>
    <w:basedOn w:val="fettMuster"/>
    <w:uiPriority w:val="1"/>
    <w:qFormat/>
    <w:rsid w:val="003F0536"/>
    <w:rPr>
      <w:rFonts w:ascii="Calibri" w:hAnsi="Calibri"/>
      <w:b w:val="0"/>
      <w:i/>
      <w:sz w:val="18"/>
    </w:rPr>
  </w:style>
  <w:style w:type="character" w:customStyle="1" w:styleId="kursiv">
    <w:name w:val="_kursiv"/>
    <w:basedOn w:val="Absatz-Standardschriftart"/>
    <w:uiPriority w:val="1"/>
    <w:qFormat/>
    <w:rsid w:val="003F0536"/>
    <w:rPr>
      <w:rFonts w:ascii="Palatino Linotype" w:hAnsi="Palatino Linotype"/>
      <w:i/>
      <w:sz w:val="18"/>
    </w:rPr>
  </w:style>
  <w:style w:type="paragraph" w:customStyle="1" w:styleId="Liste">
    <w:name w:val="Liste –"/>
    <w:basedOn w:val="Text"/>
    <w:qFormat/>
    <w:rsid w:val="003F0536"/>
    <w:pPr>
      <w:numPr>
        <w:numId w:val="17"/>
      </w:numPr>
      <w:spacing w:before="60" w:after="60"/>
      <w:ind w:left="284" w:hanging="284"/>
      <w:contextualSpacing/>
    </w:pPr>
  </w:style>
  <w:style w:type="paragraph" w:customStyle="1" w:styleId="Listei">
    <w:name w:val="Liste i)"/>
    <w:basedOn w:val="Liste"/>
    <w:qFormat/>
    <w:rsid w:val="003F0536"/>
    <w:pPr>
      <w:numPr>
        <w:numId w:val="18"/>
      </w:numPr>
      <w:ind w:left="568" w:hanging="284"/>
    </w:pPr>
  </w:style>
  <w:style w:type="character" w:styleId="Platzhaltertext">
    <w:name w:val="Placeholder Text"/>
    <w:basedOn w:val="Absatz-Standardschriftart"/>
    <w:uiPriority w:val="99"/>
    <w:semiHidden/>
    <w:locked/>
    <w:rsid w:val="003F0536"/>
    <w:rPr>
      <w:color w:val="808080"/>
    </w:rPr>
  </w:style>
  <w:style w:type="character" w:customStyle="1" w:styleId="fettMuster">
    <w:name w:val="_fett_Muster"/>
    <w:basedOn w:val="fett"/>
    <w:uiPriority w:val="1"/>
    <w:qFormat/>
    <w:rsid w:val="003F0536"/>
    <w:rPr>
      <w:rFonts w:ascii="Calibri" w:hAnsi="Calibri"/>
      <w:b/>
      <w:sz w:val="18"/>
    </w:rPr>
  </w:style>
  <w:style w:type="paragraph" w:customStyle="1" w:styleId="BoxKopf">
    <w:name w:val="Box_Kopf"/>
    <w:basedOn w:val="Standard"/>
    <w:next w:val="RandzifferMuster"/>
    <w:autoRedefine/>
    <w:qFormat/>
    <w:rsid w:val="00324626"/>
    <w:pPr>
      <w:spacing w:after="0" w:line="240" w:lineRule="auto"/>
      <w:jc w:val="both"/>
    </w:pPr>
    <w:rPr>
      <w:rFonts w:ascii="Tahoma" w:hAnsi="Tahoma"/>
      <w:sz w:val="18"/>
    </w:rPr>
  </w:style>
  <w:style w:type="paragraph" w:customStyle="1" w:styleId="Mustertext">
    <w:name w:val="Mustertext"/>
    <w:basedOn w:val="Standard"/>
    <w:autoRedefine/>
    <w:qFormat/>
    <w:rsid w:val="0032462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24626"/>
  </w:style>
  <w:style w:type="paragraph" w:customStyle="1" w:styleId="Mustertextklein">
    <w:name w:val="Mustertext_klein"/>
    <w:basedOn w:val="Mustertext"/>
    <w:autoRedefine/>
    <w:qFormat/>
    <w:rsid w:val="003F0536"/>
    <w:pPr>
      <w:tabs>
        <w:tab w:val="clear" w:pos="284"/>
      </w:tabs>
      <w:spacing w:before="120"/>
      <w:ind w:left="567" w:hanging="567"/>
    </w:pPr>
    <w:rPr>
      <w:i/>
      <w:sz w:val="16"/>
    </w:rPr>
  </w:style>
  <w:style w:type="paragraph" w:customStyle="1" w:styleId="Autor">
    <w:name w:val="Autor"/>
    <w:basedOn w:val="Standard"/>
    <w:next w:val="Standard"/>
    <w:autoRedefine/>
    <w:qFormat/>
    <w:rsid w:val="003F0536"/>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F0536"/>
    <w:rPr>
      <w:rFonts w:ascii="Palatino Linotype" w:hAnsi="Palatino Linotype"/>
      <w:i w:val="0"/>
      <w:caps w:val="0"/>
      <w:smallCaps/>
      <w:sz w:val="18"/>
    </w:rPr>
  </w:style>
  <w:style w:type="character" w:customStyle="1" w:styleId="kapitlchenMuster">
    <w:name w:val="_kapitälchen_Muster"/>
    <w:basedOn w:val="fettMuster"/>
    <w:uiPriority w:val="1"/>
    <w:qFormat/>
    <w:rsid w:val="003F0536"/>
    <w:rPr>
      <w:rFonts w:ascii="Calibri" w:hAnsi="Calibri"/>
      <w:b w:val="0"/>
      <w:caps w:val="0"/>
      <w:smallCaps/>
      <w:sz w:val="18"/>
    </w:rPr>
  </w:style>
  <w:style w:type="character" w:customStyle="1" w:styleId="berschrift6Zchn">
    <w:name w:val="Überschrift 6 Zchn"/>
    <w:basedOn w:val="Absatz-Standardschriftart"/>
    <w:link w:val="berschrift6"/>
    <w:uiPriority w:val="9"/>
    <w:rsid w:val="003F053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F0536"/>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F0536"/>
    <w:pPr>
      <w:framePr w:hSpace="198" w:wrap="around" w:y="-283"/>
      <w:jc w:val="left"/>
    </w:pPr>
  </w:style>
  <w:style w:type="paragraph" w:customStyle="1" w:styleId="MustertextListe0">
    <w:name w:val="Mustertext_Liste"/>
    <w:basedOn w:val="Standard"/>
    <w:autoRedefine/>
    <w:qFormat/>
    <w:rsid w:val="00324626"/>
    <w:pPr>
      <w:numPr>
        <w:ilvl w:val="1"/>
        <w:numId w:val="3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F053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Hyperlink">
    <w:name w:val="Hyperlink"/>
    <w:basedOn w:val="Absatz-Standardschriftart"/>
    <w:uiPriority w:val="99"/>
    <w:unhideWhenUsed/>
    <w:locked/>
    <w:rsid w:val="00CC5D4A"/>
    <w:rPr>
      <w:color w:val="0563C1" w:themeColor="hyperlink"/>
      <w:u w:val="single"/>
    </w:rPr>
  </w:style>
  <w:style w:type="paragraph" w:styleId="Listenabsatz">
    <w:name w:val="List Paragraph"/>
    <w:basedOn w:val="Standard"/>
    <w:uiPriority w:val="34"/>
    <w:qFormat/>
    <w:locked/>
    <w:rsid w:val="00A44EBD"/>
    <w:pPr>
      <w:ind w:left="720"/>
      <w:contextualSpacing/>
    </w:pPr>
  </w:style>
  <w:style w:type="character" w:styleId="Kommentarzeichen">
    <w:name w:val="annotation reference"/>
    <w:basedOn w:val="Absatz-Standardschriftart"/>
    <w:uiPriority w:val="99"/>
    <w:semiHidden/>
    <w:unhideWhenUsed/>
    <w:locked/>
    <w:rsid w:val="008709BE"/>
    <w:rPr>
      <w:sz w:val="16"/>
      <w:szCs w:val="16"/>
    </w:rPr>
  </w:style>
  <w:style w:type="paragraph" w:styleId="Kommentartext">
    <w:name w:val="annotation text"/>
    <w:basedOn w:val="Standard"/>
    <w:link w:val="KommentartextZchn"/>
    <w:uiPriority w:val="99"/>
    <w:semiHidden/>
    <w:unhideWhenUsed/>
    <w:locked/>
    <w:rsid w:val="008709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09BE"/>
    <w:rPr>
      <w:sz w:val="20"/>
      <w:szCs w:val="20"/>
    </w:rPr>
  </w:style>
  <w:style w:type="paragraph" w:styleId="Kommentarthema">
    <w:name w:val="annotation subject"/>
    <w:basedOn w:val="Kommentartext"/>
    <w:next w:val="Kommentartext"/>
    <w:link w:val="KommentarthemaZchn"/>
    <w:uiPriority w:val="99"/>
    <w:semiHidden/>
    <w:unhideWhenUsed/>
    <w:locked/>
    <w:rsid w:val="008709BE"/>
    <w:rPr>
      <w:b/>
      <w:bCs/>
    </w:rPr>
  </w:style>
  <w:style w:type="character" w:customStyle="1" w:styleId="KommentarthemaZchn">
    <w:name w:val="Kommentarthema Zchn"/>
    <w:basedOn w:val="KommentartextZchn"/>
    <w:link w:val="Kommentarthema"/>
    <w:uiPriority w:val="99"/>
    <w:semiHidden/>
    <w:rsid w:val="008709BE"/>
    <w:rPr>
      <w:b/>
      <w:bCs/>
      <w:sz w:val="20"/>
      <w:szCs w:val="20"/>
    </w:rPr>
  </w:style>
  <w:style w:type="paragraph" w:styleId="Sprechblasentext">
    <w:name w:val="Balloon Text"/>
    <w:basedOn w:val="Standard"/>
    <w:link w:val="SprechblasentextZchn"/>
    <w:uiPriority w:val="99"/>
    <w:semiHidden/>
    <w:unhideWhenUsed/>
    <w:locked/>
    <w:rsid w:val="008709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09BE"/>
    <w:rPr>
      <w:rFonts w:ascii="Segoe UI" w:hAnsi="Segoe UI" w:cs="Segoe UI"/>
      <w:sz w:val="18"/>
      <w:szCs w:val="18"/>
    </w:rPr>
  </w:style>
  <w:style w:type="paragraph" w:customStyle="1" w:styleId="MustertextListeI">
    <w:name w:val="Mustertext_Liste_I"/>
    <w:basedOn w:val="MustertextListe0"/>
    <w:qFormat/>
    <w:rsid w:val="003F0536"/>
    <w:pPr>
      <w:numPr>
        <w:ilvl w:val="0"/>
      </w:numPr>
    </w:pPr>
  </w:style>
  <w:style w:type="paragraph" w:customStyle="1" w:styleId="MustertextListea">
    <w:name w:val="Mustertext_Liste_a"/>
    <w:basedOn w:val="MustertextListeI"/>
    <w:autoRedefine/>
    <w:qFormat/>
    <w:rsid w:val="003F0536"/>
    <w:pPr>
      <w:numPr>
        <w:ilvl w:val="2"/>
      </w:numPr>
      <w:tabs>
        <w:tab w:val="clear" w:pos="567"/>
      </w:tabs>
    </w:pPr>
  </w:style>
  <w:style w:type="paragraph" w:customStyle="1" w:styleId="MustertextListe">
    <w:name w:val="Mustertext_Liste –"/>
    <w:basedOn w:val="MustertextListe0"/>
    <w:autoRedefine/>
    <w:qFormat/>
    <w:rsid w:val="003F0536"/>
    <w:pPr>
      <w:numPr>
        <w:ilvl w:val="0"/>
        <w:numId w:val="33"/>
      </w:numPr>
      <w:ind w:left="284" w:hanging="284"/>
    </w:pPr>
  </w:style>
  <w:style w:type="paragraph" w:customStyle="1" w:styleId="MustertextBO">
    <w:name w:val="Mustertext_BO"/>
    <w:basedOn w:val="Mustertext"/>
    <w:autoRedefine/>
    <w:qFormat/>
    <w:rsid w:val="003F0536"/>
    <w:pPr>
      <w:tabs>
        <w:tab w:val="clear" w:pos="284"/>
      </w:tabs>
      <w:spacing w:after="0"/>
      <w:ind w:left="907" w:hanging="907"/>
    </w:pPr>
  </w:style>
  <w:style w:type="paragraph" w:customStyle="1" w:styleId="MustertextTitel">
    <w:name w:val="Mustertext_Titel"/>
    <w:basedOn w:val="Mustertext"/>
    <w:autoRedefine/>
    <w:qFormat/>
    <w:rsid w:val="006C7E3D"/>
    <w:pPr>
      <w:spacing w:before="120"/>
    </w:pPr>
    <w:rPr>
      <w:b/>
    </w:rPr>
  </w:style>
  <w:style w:type="paragraph" w:customStyle="1" w:styleId="MustertextTitelEbene1">
    <w:name w:val="Mustertext_Titel_Ebene_1"/>
    <w:basedOn w:val="Mustertext"/>
    <w:autoRedefine/>
    <w:qFormat/>
    <w:rsid w:val="003F0536"/>
    <w:pPr>
      <w:spacing w:before="120"/>
      <w:contextualSpacing/>
    </w:pPr>
    <w:rPr>
      <w:b/>
    </w:rPr>
  </w:style>
  <w:style w:type="paragraph" w:customStyle="1" w:styleId="MustertextTitelEbene5">
    <w:name w:val="Mustertext_Titel_Ebene_5"/>
    <w:basedOn w:val="MustertextTitelEbene1"/>
    <w:next w:val="Mustertext"/>
    <w:autoRedefine/>
    <w:qFormat/>
    <w:rsid w:val="003F0536"/>
    <w:rPr>
      <w:b w:val="0"/>
    </w:rPr>
  </w:style>
  <w:style w:type="paragraph" w:customStyle="1" w:styleId="MustertextTitelEbene2">
    <w:name w:val="Mustertext_Titel_Ebene_2"/>
    <w:basedOn w:val="MustertextTitelEbene1"/>
    <w:next w:val="Mustertext"/>
    <w:autoRedefine/>
    <w:qFormat/>
    <w:rsid w:val="003F0536"/>
  </w:style>
  <w:style w:type="paragraph" w:customStyle="1" w:styleId="MustertextTitelEbene3">
    <w:name w:val="Mustertext_Titel_Ebene_3"/>
    <w:basedOn w:val="MustertextTitelEbene1"/>
    <w:next w:val="Mustertext"/>
    <w:qFormat/>
    <w:rsid w:val="003F0536"/>
  </w:style>
  <w:style w:type="paragraph" w:customStyle="1" w:styleId="MustertextTitelEbene4">
    <w:name w:val="Mustertext_Titel_Ebene_4"/>
    <w:basedOn w:val="MustertextTitelEbene1"/>
    <w:next w:val="Mustertext"/>
    <w:qFormat/>
    <w:rsid w:val="003F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3665">
      <w:bodyDiv w:val="1"/>
      <w:marLeft w:val="0"/>
      <w:marRight w:val="0"/>
      <w:marTop w:val="0"/>
      <w:marBottom w:val="0"/>
      <w:divBdr>
        <w:top w:val="none" w:sz="0" w:space="0" w:color="auto"/>
        <w:left w:val="none" w:sz="0" w:space="0" w:color="auto"/>
        <w:bottom w:val="none" w:sz="0" w:space="0" w:color="auto"/>
        <w:right w:val="none" w:sz="0" w:space="0" w:color="auto"/>
      </w:divBdr>
      <w:divsChild>
        <w:div w:id="1810054902">
          <w:marLeft w:val="0"/>
          <w:marRight w:val="0"/>
          <w:marTop w:val="0"/>
          <w:marBottom w:val="0"/>
          <w:divBdr>
            <w:top w:val="none" w:sz="0" w:space="0" w:color="auto"/>
            <w:left w:val="none" w:sz="0" w:space="0" w:color="auto"/>
            <w:bottom w:val="none" w:sz="0" w:space="0" w:color="auto"/>
            <w:right w:val="none" w:sz="0" w:space="0" w:color="auto"/>
          </w:divBdr>
          <w:divsChild>
            <w:div w:id="957025787">
              <w:marLeft w:val="0"/>
              <w:marRight w:val="0"/>
              <w:marTop w:val="0"/>
              <w:marBottom w:val="0"/>
              <w:divBdr>
                <w:top w:val="none" w:sz="0" w:space="0" w:color="auto"/>
                <w:left w:val="none" w:sz="0" w:space="0" w:color="auto"/>
                <w:bottom w:val="none" w:sz="0" w:space="0" w:color="auto"/>
                <w:right w:val="none" w:sz="0" w:space="0" w:color="auto"/>
              </w:divBdr>
              <w:divsChild>
                <w:div w:id="526874560">
                  <w:marLeft w:val="-225"/>
                  <w:marRight w:val="-225"/>
                  <w:marTop w:val="0"/>
                  <w:marBottom w:val="0"/>
                  <w:divBdr>
                    <w:top w:val="none" w:sz="0" w:space="0" w:color="auto"/>
                    <w:left w:val="none" w:sz="0" w:space="0" w:color="auto"/>
                    <w:bottom w:val="none" w:sz="0" w:space="0" w:color="auto"/>
                    <w:right w:val="none" w:sz="0" w:space="0" w:color="auto"/>
                  </w:divBdr>
                  <w:divsChild>
                    <w:div w:id="1561165270">
                      <w:marLeft w:val="0"/>
                      <w:marRight w:val="0"/>
                      <w:marTop w:val="0"/>
                      <w:marBottom w:val="0"/>
                      <w:divBdr>
                        <w:top w:val="none" w:sz="0" w:space="0" w:color="auto"/>
                        <w:left w:val="none" w:sz="0" w:space="0" w:color="auto"/>
                        <w:bottom w:val="none" w:sz="0" w:space="0" w:color="auto"/>
                        <w:right w:val="none" w:sz="0" w:space="0" w:color="auto"/>
                      </w:divBdr>
                      <w:divsChild>
                        <w:div w:id="2146120960">
                          <w:marLeft w:val="-225"/>
                          <w:marRight w:val="-225"/>
                          <w:marTop w:val="0"/>
                          <w:marBottom w:val="0"/>
                          <w:divBdr>
                            <w:top w:val="none" w:sz="0" w:space="0" w:color="auto"/>
                            <w:left w:val="none" w:sz="0" w:space="0" w:color="auto"/>
                            <w:bottom w:val="none" w:sz="0" w:space="0" w:color="auto"/>
                            <w:right w:val="none" w:sz="0" w:space="0" w:color="auto"/>
                          </w:divBdr>
                          <w:divsChild>
                            <w:div w:id="1503742250">
                              <w:marLeft w:val="0"/>
                              <w:marRight w:val="0"/>
                              <w:marTop w:val="0"/>
                              <w:marBottom w:val="0"/>
                              <w:divBdr>
                                <w:top w:val="none" w:sz="0" w:space="0" w:color="auto"/>
                                <w:left w:val="none" w:sz="0" w:space="0" w:color="auto"/>
                                <w:bottom w:val="none" w:sz="0" w:space="0" w:color="auto"/>
                                <w:right w:val="none" w:sz="0" w:space="0" w:color="auto"/>
                              </w:divBdr>
                              <w:divsChild>
                                <w:div w:id="264269454">
                                  <w:marLeft w:val="0"/>
                                  <w:marRight w:val="0"/>
                                  <w:marTop w:val="0"/>
                                  <w:marBottom w:val="0"/>
                                  <w:divBdr>
                                    <w:top w:val="none" w:sz="0" w:space="0" w:color="auto"/>
                                    <w:left w:val="none" w:sz="0" w:space="0" w:color="auto"/>
                                    <w:bottom w:val="none" w:sz="0" w:space="0" w:color="auto"/>
                                    <w:right w:val="none" w:sz="0" w:space="0" w:color="auto"/>
                                  </w:divBdr>
                                  <w:divsChild>
                                    <w:div w:id="1075512494">
                                      <w:marLeft w:val="0"/>
                                      <w:marRight w:val="0"/>
                                      <w:marTop w:val="0"/>
                                      <w:marBottom w:val="0"/>
                                      <w:divBdr>
                                        <w:top w:val="none" w:sz="0" w:space="0" w:color="auto"/>
                                        <w:left w:val="none" w:sz="0" w:space="0" w:color="auto"/>
                                        <w:bottom w:val="none" w:sz="0" w:space="0" w:color="auto"/>
                                        <w:right w:val="none" w:sz="0" w:space="0" w:color="auto"/>
                                      </w:divBdr>
                                      <w:divsChild>
                                        <w:div w:id="20163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932372">
      <w:bodyDiv w:val="1"/>
      <w:marLeft w:val="0"/>
      <w:marRight w:val="0"/>
      <w:marTop w:val="0"/>
      <w:marBottom w:val="0"/>
      <w:divBdr>
        <w:top w:val="none" w:sz="0" w:space="0" w:color="auto"/>
        <w:left w:val="none" w:sz="0" w:space="0" w:color="auto"/>
        <w:bottom w:val="none" w:sz="0" w:space="0" w:color="auto"/>
        <w:right w:val="none" w:sz="0" w:space="0" w:color="auto"/>
      </w:divBdr>
      <w:divsChild>
        <w:div w:id="456920862">
          <w:marLeft w:val="0"/>
          <w:marRight w:val="0"/>
          <w:marTop w:val="0"/>
          <w:marBottom w:val="0"/>
          <w:divBdr>
            <w:top w:val="none" w:sz="0" w:space="0" w:color="auto"/>
            <w:left w:val="none" w:sz="0" w:space="0" w:color="auto"/>
            <w:bottom w:val="none" w:sz="0" w:space="0" w:color="auto"/>
            <w:right w:val="none" w:sz="0" w:space="0" w:color="auto"/>
          </w:divBdr>
          <w:divsChild>
            <w:div w:id="2601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3422">
      <w:bodyDiv w:val="1"/>
      <w:marLeft w:val="0"/>
      <w:marRight w:val="0"/>
      <w:marTop w:val="0"/>
      <w:marBottom w:val="0"/>
      <w:divBdr>
        <w:top w:val="none" w:sz="0" w:space="0" w:color="auto"/>
        <w:left w:val="none" w:sz="0" w:space="0" w:color="auto"/>
        <w:bottom w:val="none" w:sz="0" w:space="0" w:color="auto"/>
        <w:right w:val="none" w:sz="0" w:space="0" w:color="auto"/>
      </w:divBdr>
      <w:divsChild>
        <w:div w:id="456682101">
          <w:marLeft w:val="0"/>
          <w:marRight w:val="0"/>
          <w:marTop w:val="0"/>
          <w:marBottom w:val="0"/>
          <w:divBdr>
            <w:top w:val="none" w:sz="0" w:space="0" w:color="auto"/>
            <w:left w:val="none" w:sz="0" w:space="0" w:color="auto"/>
            <w:bottom w:val="none" w:sz="0" w:space="0" w:color="auto"/>
            <w:right w:val="none" w:sz="0" w:space="0" w:color="auto"/>
          </w:divBdr>
          <w:divsChild>
            <w:div w:id="46612959">
              <w:marLeft w:val="150"/>
              <w:marRight w:val="0"/>
              <w:marTop w:val="0"/>
              <w:marBottom w:val="0"/>
              <w:divBdr>
                <w:top w:val="none" w:sz="0" w:space="0" w:color="auto"/>
                <w:left w:val="none" w:sz="0" w:space="0" w:color="auto"/>
                <w:bottom w:val="none" w:sz="0" w:space="0" w:color="auto"/>
                <w:right w:val="none" w:sz="0" w:space="0" w:color="auto"/>
              </w:divBdr>
              <w:divsChild>
                <w:div w:id="1262952674">
                  <w:marLeft w:val="0"/>
                  <w:marRight w:val="0"/>
                  <w:marTop w:val="150"/>
                  <w:marBottom w:val="0"/>
                  <w:divBdr>
                    <w:top w:val="none" w:sz="0" w:space="0" w:color="auto"/>
                    <w:left w:val="none" w:sz="0" w:space="0" w:color="auto"/>
                    <w:bottom w:val="none" w:sz="0" w:space="0" w:color="auto"/>
                    <w:right w:val="none" w:sz="0" w:space="0" w:color="auto"/>
                  </w:divBdr>
                  <w:divsChild>
                    <w:div w:id="659431875">
                      <w:marLeft w:val="0"/>
                      <w:marRight w:val="0"/>
                      <w:marTop w:val="0"/>
                      <w:marBottom w:val="0"/>
                      <w:divBdr>
                        <w:top w:val="none" w:sz="0" w:space="0" w:color="auto"/>
                        <w:left w:val="single" w:sz="6" w:space="0" w:color="999999"/>
                        <w:bottom w:val="none" w:sz="0" w:space="0" w:color="auto"/>
                        <w:right w:val="single" w:sz="6" w:space="0" w:color="999999"/>
                      </w:divBdr>
                      <w:divsChild>
                        <w:div w:id="1280527184">
                          <w:marLeft w:val="0"/>
                          <w:marRight w:val="0"/>
                          <w:marTop w:val="0"/>
                          <w:marBottom w:val="0"/>
                          <w:divBdr>
                            <w:top w:val="none" w:sz="0" w:space="0" w:color="auto"/>
                            <w:left w:val="none" w:sz="0" w:space="0" w:color="auto"/>
                            <w:bottom w:val="none" w:sz="0" w:space="0" w:color="auto"/>
                            <w:right w:val="none" w:sz="0" w:space="0" w:color="auto"/>
                          </w:divBdr>
                        </w:div>
                        <w:div w:id="16312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levancy.bger.ch/php/aza/http/index.php?lang=de&amp;type=show_document&amp;page=1&amp;from_date=&amp;to_date=&amp;sort=relevance&amp;insertion_date=&amp;top_subcollection_aza=all&amp;query_words=&amp;rank=0&amp;azaclir=aza&amp;highlight_docid=atf%3A%2F%2F118-II-322%3Ade&amp;number_of_ranks=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relevancy.bger.ch/php/aza/http/index.php?lang=de&amp;type=show_document&amp;page=1&amp;from_date=&amp;to_date=&amp;sort=relevance&amp;insertion_date=&amp;top_subcollection_aza=all&amp;query_words=&amp;rank=0&amp;azaclir=aza&amp;highlight_docid=atf%3A%2F%2F122-III-369%3Ade&amp;number_of_ranks=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elevancy.bger.ch/php/aza/http/index.php?lang=de&amp;type=show_document&amp;page=1&amp;from_date=&amp;to_date=&amp;sort=relevance&amp;insertion_date=&amp;top_subcollection_aza=all&amp;query_words=&amp;rank=0&amp;azaclir=aza&amp;highlight_docid=atf%3A%2F%2F97-II-234%3Ade&amp;number_of_ranks=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ks.weblaw.ch/BVGer-B-5312/2013" TargetMode="External"/><Relationship Id="rId5" Type="http://schemas.openxmlformats.org/officeDocument/2006/relationships/settings" Target="settings.xml"/><Relationship Id="rId15" Type="http://schemas.openxmlformats.org/officeDocument/2006/relationships/hyperlink" Target="http://relevancy.bger.ch/php/aza/http/index.php?lang=de&amp;type=show_document&amp;page=1&amp;from_date=&amp;to_date=&amp;sort=relevance&amp;insertion_date=&amp;top_subcollection_aza=all&amp;query_words=&amp;rank=0&amp;azaclir=aza&amp;highlight_docid=atf%3A%2F%2F118-II-322%3Ade&amp;number_of_ranks=0" TargetMode="External"/><Relationship Id="rId10" Type="http://schemas.openxmlformats.org/officeDocument/2006/relationships/hyperlink" Target="http://links.weblaw.ch/BGE-121-III-377"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smw-watch.ch" TargetMode="External"/><Relationship Id="rId14" Type="http://schemas.openxmlformats.org/officeDocument/2006/relationships/hyperlink" Target="http://relevancy.bger.ch/php/aza/http/index.php?lang=de&amp;type=show_document&amp;page=1&amp;from_date=&amp;to_date=&amp;sort=relevance&amp;insertion_date=&amp;top_subcollection_aza=all&amp;query_words=&amp;rank=0&amp;azaclir=aza&amp;highlight_docid=atf%3A%2F%2F92-II-95%3Ade&amp;number_of_rank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AB2F4-278A-46D5-A3F3-4224CA16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4487</Words>
  <Characters>28270</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dc:creator>
  <cp:lastModifiedBy>Mammana Sara Manuela (xmmm)</cp:lastModifiedBy>
  <cp:revision>21</cp:revision>
  <cp:lastPrinted>2016-08-12T11:51:00Z</cp:lastPrinted>
  <dcterms:created xsi:type="dcterms:W3CDTF">2016-07-15T08:14:00Z</dcterms:created>
  <dcterms:modified xsi:type="dcterms:W3CDTF">2016-08-19T11:45:00Z</dcterms:modified>
</cp:coreProperties>
</file>