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DD" w:rsidRDefault="00CB5ADD" w:rsidP="00A921A1">
      <w:pPr>
        <w:pStyle w:val="BoxKopf"/>
      </w:pPr>
    </w:p>
    <w:p w:rsidR="00CB5ADD" w:rsidRDefault="006449FA" w:rsidP="001D7942">
      <w:pPr>
        <w:pStyle w:val="Mustertext"/>
      </w:pPr>
      <w:r>
        <w:t xml:space="preserve"> </w:t>
      </w:r>
      <w:r w:rsidR="00CB5ADD">
        <w:t>[Briefkopf Anwaltskanzlei]</w:t>
      </w:r>
    </w:p>
    <w:p w:rsidR="00CB5ADD" w:rsidRDefault="00CB5ADD" w:rsidP="00ED6C63">
      <w:pPr>
        <w:pStyle w:val="Mustertext"/>
      </w:pPr>
    </w:p>
    <w:p w:rsidR="00CB5ADD" w:rsidRDefault="00CB5ADD" w:rsidP="00ED6C63">
      <w:pPr>
        <w:pStyle w:val="Mustertext"/>
      </w:pPr>
      <w:r>
        <w:tab/>
      </w:r>
      <w:r>
        <w:tab/>
      </w:r>
      <w:r>
        <w:tab/>
      </w:r>
      <w:r>
        <w:tab/>
      </w:r>
      <w:r>
        <w:tab/>
      </w:r>
      <w:r>
        <w:tab/>
      </w:r>
      <w:r w:rsidR="003A5EAD">
        <w:tab/>
      </w:r>
      <w:r w:rsidR="000E7113">
        <w:tab/>
      </w:r>
      <w:r>
        <w:t>Einschreiben</w:t>
      </w:r>
    </w:p>
    <w:p w:rsidR="00CB5ADD" w:rsidRDefault="00CB5ADD" w:rsidP="00ED6C63">
      <w:pPr>
        <w:pStyle w:val="Mustertext"/>
      </w:pPr>
      <w:r>
        <w:tab/>
      </w:r>
      <w:r>
        <w:tab/>
      </w:r>
      <w:r>
        <w:tab/>
      </w:r>
      <w:r>
        <w:tab/>
      </w:r>
      <w:r>
        <w:tab/>
      </w:r>
      <w:r>
        <w:tab/>
      </w:r>
      <w:r w:rsidR="003A5EAD">
        <w:tab/>
      </w:r>
      <w:r w:rsidR="000E7113">
        <w:tab/>
      </w:r>
      <w:r>
        <w:t xml:space="preserve">Bezirksgericht </w:t>
      </w:r>
      <w:r w:rsidR="00993E45">
        <w:t>Meilen</w:t>
      </w:r>
    </w:p>
    <w:p w:rsidR="00CB5ADD" w:rsidRDefault="00CB5ADD" w:rsidP="00ED6C63">
      <w:pPr>
        <w:pStyle w:val="Mustertext"/>
      </w:pPr>
      <w:r>
        <w:tab/>
      </w:r>
      <w:r>
        <w:tab/>
      </w:r>
      <w:r>
        <w:tab/>
      </w:r>
      <w:r>
        <w:tab/>
      </w:r>
      <w:r>
        <w:tab/>
      </w:r>
      <w:r>
        <w:tab/>
      </w:r>
      <w:r w:rsidR="003A5EAD">
        <w:tab/>
      </w:r>
      <w:r w:rsidR="000E7113">
        <w:tab/>
      </w:r>
      <w:r>
        <w:t>[Adresse]</w:t>
      </w:r>
    </w:p>
    <w:p w:rsidR="00CB5ADD" w:rsidRDefault="00CB5ADD" w:rsidP="00ED6C63">
      <w:pPr>
        <w:pStyle w:val="Mustertext"/>
      </w:pPr>
      <w:r>
        <w:tab/>
      </w:r>
      <w:r>
        <w:tab/>
      </w:r>
      <w:r>
        <w:tab/>
      </w:r>
      <w:r>
        <w:tab/>
      </w:r>
      <w:r>
        <w:tab/>
      </w:r>
      <w:r>
        <w:tab/>
      </w:r>
      <w:r w:rsidR="003A5EAD">
        <w:tab/>
      </w:r>
      <w:r w:rsidR="000E7113">
        <w:tab/>
      </w:r>
      <w:r w:rsidR="00993E45">
        <w:t>8706</w:t>
      </w:r>
      <w:r>
        <w:t xml:space="preserve"> </w:t>
      </w:r>
      <w:r w:rsidR="00993E45">
        <w:t>Meilen</w:t>
      </w:r>
    </w:p>
    <w:p w:rsidR="00CB5ADD" w:rsidRDefault="00CB5ADD" w:rsidP="00ED6C63">
      <w:pPr>
        <w:pStyle w:val="Mustertext"/>
      </w:pPr>
    </w:p>
    <w:p w:rsidR="00CB5ADD" w:rsidRDefault="00CB5ADD" w:rsidP="00ED6C63">
      <w:pPr>
        <w:pStyle w:val="Mustertext"/>
      </w:pPr>
      <w:r>
        <w:tab/>
      </w:r>
      <w:r>
        <w:tab/>
      </w:r>
      <w:r>
        <w:tab/>
      </w:r>
      <w:r>
        <w:tab/>
      </w:r>
      <w:r>
        <w:tab/>
      </w:r>
      <w:r>
        <w:tab/>
      </w:r>
      <w:r w:rsidR="003A5EAD">
        <w:tab/>
      </w:r>
      <w:r w:rsidR="000E7113">
        <w:tab/>
      </w:r>
      <w:r>
        <w:t xml:space="preserve">[Ort], </w:t>
      </w:r>
      <w:r w:rsidR="00085AE0">
        <w:t>[Datum]</w:t>
      </w:r>
      <w:r>
        <w:t xml:space="preserve"> </w:t>
      </w:r>
    </w:p>
    <w:p w:rsidR="00CB5ADD" w:rsidRDefault="00CB5ADD" w:rsidP="00ED6C63">
      <w:pPr>
        <w:pStyle w:val="Mustertext"/>
      </w:pPr>
    </w:p>
    <w:p w:rsidR="00CB5ADD" w:rsidRDefault="00CB5ADD" w:rsidP="00ED6C63">
      <w:pPr>
        <w:pStyle w:val="Mustertext"/>
      </w:pPr>
      <w:r>
        <w:t>[Anrede]</w:t>
      </w:r>
    </w:p>
    <w:p w:rsidR="00CB5ADD" w:rsidRDefault="00CB5ADD" w:rsidP="00ED6C63">
      <w:pPr>
        <w:pStyle w:val="Mustertext"/>
      </w:pPr>
      <w:r>
        <w:t>In Sachen</w:t>
      </w:r>
    </w:p>
    <w:p w:rsidR="00993E45" w:rsidRDefault="00993E45" w:rsidP="00993E45">
      <w:pPr>
        <w:pStyle w:val="Mustertext"/>
      </w:pPr>
    </w:p>
    <w:p w:rsidR="00993E45" w:rsidRDefault="00993E45" w:rsidP="00993E45">
      <w:pPr>
        <w:pStyle w:val="Mustertext"/>
      </w:pPr>
      <w:r w:rsidRPr="000B65FE">
        <w:rPr>
          <w:rStyle w:val="fettMuster"/>
        </w:rPr>
        <w:t>[Vorname] [Name]</w:t>
      </w:r>
      <w:r>
        <w:t xml:space="preserve"> </w:t>
      </w:r>
      <w:r>
        <w:tab/>
      </w:r>
      <w:r>
        <w:tab/>
      </w:r>
      <w:r>
        <w:tab/>
      </w:r>
      <w:r>
        <w:tab/>
      </w:r>
      <w:r>
        <w:tab/>
      </w:r>
      <w:r>
        <w:tab/>
      </w:r>
      <w:r>
        <w:tab/>
      </w:r>
      <w:r>
        <w:tab/>
      </w:r>
      <w:r>
        <w:rPr>
          <w:rStyle w:val="fettMuster"/>
        </w:rPr>
        <w:t>Kläger</w:t>
      </w:r>
    </w:p>
    <w:p w:rsidR="00993E45" w:rsidRDefault="00993E45" w:rsidP="00993E45">
      <w:pPr>
        <w:pStyle w:val="Mustertext"/>
      </w:pPr>
      <w:r>
        <w:t>[Adresse], [Ort], Deutschland</w:t>
      </w:r>
    </w:p>
    <w:p w:rsidR="00993E45" w:rsidRDefault="00993E45" w:rsidP="00993E45">
      <w:pPr>
        <w:pStyle w:val="Mustertext"/>
      </w:pPr>
      <w:r>
        <w:t>vertreten durch Rechtsanwalt [Vorname</w:t>
      </w:r>
      <w:r w:rsidR="00085AE0">
        <w:t>]</w:t>
      </w:r>
      <w:r>
        <w:t xml:space="preserve"> </w:t>
      </w:r>
      <w:r w:rsidR="00085AE0">
        <w:t>[</w:t>
      </w:r>
      <w:r>
        <w:t>Name], [Adresse], [Ort]</w:t>
      </w:r>
    </w:p>
    <w:p w:rsidR="00993E45" w:rsidRDefault="00993E45" w:rsidP="00993E45">
      <w:pPr>
        <w:pStyle w:val="Mustertext"/>
      </w:pPr>
    </w:p>
    <w:p w:rsidR="00993E45" w:rsidRDefault="00993E45" w:rsidP="00993E45">
      <w:pPr>
        <w:pStyle w:val="Mustertext"/>
      </w:pPr>
      <w:r>
        <w:t xml:space="preserve">gegen </w:t>
      </w:r>
      <w:r>
        <w:tab/>
      </w:r>
      <w:r>
        <w:tab/>
      </w:r>
    </w:p>
    <w:p w:rsidR="00993E45" w:rsidRDefault="00993E45" w:rsidP="00993E45">
      <w:pPr>
        <w:pStyle w:val="Mustertext"/>
      </w:pPr>
      <w:r>
        <w:tab/>
      </w:r>
      <w:r>
        <w:tab/>
      </w:r>
      <w:r>
        <w:tab/>
      </w:r>
      <w:r>
        <w:tab/>
      </w:r>
      <w:r>
        <w:tab/>
      </w:r>
    </w:p>
    <w:p w:rsidR="00993E45" w:rsidRDefault="00993E45" w:rsidP="00993E45">
      <w:pPr>
        <w:pStyle w:val="Mustertext"/>
      </w:pPr>
      <w:r w:rsidRPr="000B65FE">
        <w:rPr>
          <w:rStyle w:val="fettMuster"/>
        </w:rPr>
        <w:t>[</w:t>
      </w:r>
      <w:r>
        <w:rPr>
          <w:rStyle w:val="fettMuster"/>
        </w:rPr>
        <w:t>Vorname</w:t>
      </w:r>
      <w:r w:rsidRPr="000B65FE">
        <w:rPr>
          <w:rStyle w:val="fettMuster"/>
        </w:rPr>
        <w:t>]</w:t>
      </w:r>
      <w:r>
        <w:rPr>
          <w:rStyle w:val="fettMuster"/>
        </w:rPr>
        <w:t xml:space="preserve"> [Name]</w:t>
      </w:r>
      <w:r>
        <w:tab/>
      </w:r>
      <w:r>
        <w:tab/>
      </w:r>
      <w:r>
        <w:tab/>
      </w:r>
      <w:r>
        <w:tab/>
      </w:r>
      <w:r>
        <w:tab/>
      </w:r>
      <w:r>
        <w:tab/>
      </w:r>
      <w:r>
        <w:tab/>
      </w:r>
      <w:r>
        <w:tab/>
      </w:r>
      <w:r>
        <w:rPr>
          <w:rStyle w:val="fettMuster"/>
        </w:rPr>
        <w:t>Beklagte 1</w:t>
      </w:r>
    </w:p>
    <w:p w:rsidR="00993E45" w:rsidRDefault="00993E45" w:rsidP="00993E45">
      <w:pPr>
        <w:pStyle w:val="Mustertext"/>
      </w:pPr>
      <w:r>
        <w:t>[Adresse], [Ort], Schweiz</w:t>
      </w:r>
    </w:p>
    <w:p w:rsidR="00993E45" w:rsidRDefault="00993E45" w:rsidP="00993E45">
      <w:pPr>
        <w:pStyle w:val="Mustertext"/>
      </w:pPr>
      <w:r>
        <w:t xml:space="preserve">vertreten durch Rechtsanwalt </w:t>
      </w:r>
      <w:r w:rsidR="00085AE0">
        <w:t>[Vorname] [Name], [Adresse], [Ort]</w:t>
      </w:r>
    </w:p>
    <w:p w:rsidR="00993E45" w:rsidRDefault="00993E45" w:rsidP="00993E45">
      <w:pPr>
        <w:pStyle w:val="Mustertext"/>
      </w:pPr>
      <w:r>
        <w:tab/>
      </w:r>
      <w:r>
        <w:tab/>
      </w:r>
      <w:r>
        <w:tab/>
      </w:r>
      <w:r>
        <w:tab/>
      </w:r>
      <w:r>
        <w:tab/>
      </w:r>
    </w:p>
    <w:p w:rsidR="00993E45" w:rsidRDefault="00993E45" w:rsidP="00993E45">
      <w:pPr>
        <w:pStyle w:val="Mustertext"/>
      </w:pPr>
      <w:r w:rsidRPr="000B65FE">
        <w:rPr>
          <w:rStyle w:val="fettMuster"/>
        </w:rPr>
        <w:t>[</w:t>
      </w:r>
      <w:r>
        <w:rPr>
          <w:rStyle w:val="fettMuster"/>
        </w:rPr>
        <w:t>Vorname</w:t>
      </w:r>
      <w:r w:rsidRPr="000B65FE">
        <w:rPr>
          <w:rStyle w:val="fettMuster"/>
        </w:rPr>
        <w:t>]</w:t>
      </w:r>
      <w:r>
        <w:rPr>
          <w:rStyle w:val="fettMuster"/>
        </w:rPr>
        <w:t xml:space="preserve"> [Name]</w:t>
      </w:r>
      <w:r>
        <w:tab/>
      </w:r>
      <w:r>
        <w:tab/>
      </w:r>
      <w:r>
        <w:tab/>
      </w:r>
      <w:r>
        <w:tab/>
      </w:r>
      <w:r>
        <w:tab/>
      </w:r>
      <w:r>
        <w:tab/>
      </w:r>
      <w:r>
        <w:tab/>
      </w:r>
      <w:r>
        <w:tab/>
      </w:r>
      <w:r>
        <w:rPr>
          <w:rStyle w:val="fettMuster"/>
        </w:rPr>
        <w:t>Beklagte 2</w:t>
      </w:r>
    </w:p>
    <w:p w:rsidR="00993E45" w:rsidRDefault="00993E45" w:rsidP="00993E45">
      <w:pPr>
        <w:pStyle w:val="Mustertext"/>
      </w:pPr>
      <w:r>
        <w:t>[Adresse], [Ort], Schweiz</w:t>
      </w:r>
    </w:p>
    <w:p w:rsidR="00993E45" w:rsidRDefault="00993E45" w:rsidP="00993E45">
      <w:pPr>
        <w:pStyle w:val="Mustertext"/>
      </w:pPr>
      <w:r>
        <w:t xml:space="preserve">vertreten durch Rechtsanwalt </w:t>
      </w:r>
      <w:r w:rsidR="00085AE0">
        <w:t>[Vorname] [Name], [Adresse], [Ort]</w:t>
      </w:r>
    </w:p>
    <w:p w:rsidR="00993E45" w:rsidRDefault="00993E45" w:rsidP="00993E45">
      <w:pPr>
        <w:pStyle w:val="Mustertext"/>
      </w:pPr>
    </w:p>
    <w:p w:rsidR="00993E45" w:rsidRPr="00434C3A" w:rsidRDefault="00993E45" w:rsidP="00993E45">
      <w:pPr>
        <w:pStyle w:val="Mustertext"/>
        <w:rPr>
          <w:rStyle w:val="fettMuster"/>
        </w:rPr>
      </w:pPr>
      <w:r w:rsidRPr="00434C3A">
        <w:rPr>
          <w:rStyle w:val="fettMuster"/>
        </w:rPr>
        <w:t xml:space="preserve">betreffend </w:t>
      </w:r>
      <w:r>
        <w:rPr>
          <w:rStyle w:val="fettMuster"/>
        </w:rPr>
        <w:t>Herabsetzungsklage</w:t>
      </w:r>
    </w:p>
    <w:p w:rsidR="00CB5ADD" w:rsidRDefault="00CB5ADD" w:rsidP="00ED6C63">
      <w:pPr>
        <w:pStyle w:val="Mustertext"/>
      </w:pPr>
    </w:p>
    <w:p w:rsidR="00CB5ADD" w:rsidRDefault="00CB5ADD" w:rsidP="00ED6C63">
      <w:pPr>
        <w:pStyle w:val="Mustertext"/>
      </w:pPr>
      <w:r>
        <w:t>reiche i</w:t>
      </w:r>
      <w:r w:rsidR="00993E45">
        <w:t>ch namens und im Auftrag des Klägers</w:t>
      </w:r>
    </w:p>
    <w:p w:rsidR="00CB5ADD" w:rsidRDefault="00CB5ADD" w:rsidP="00ED6C63">
      <w:pPr>
        <w:pStyle w:val="Mustertext"/>
      </w:pPr>
    </w:p>
    <w:p w:rsidR="00CB5ADD" w:rsidRDefault="00CB5ADD" w:rsidP="00ED6C63">
      <w:pPr>
        <w:pStyle w:val="Mustertext"/>
      </w:pPr>
      <w:r>
        <w:t>Klage</w:t>
      </w:r>
    </w:p>
    <w:p w:rsidR="00CB5ADD" w:rsidRDefault="00CB5ADD" w:rsidP="00ED6C63">
      <w:pPr>
        <w:pStyle w:val="Mustertext"/>
      </w:pPr>
    </w:p>
    <w:p w:rsidR="00CB5ADD" w:rsidRDefault="00CB5ADD" w:rsidP="00ED6C63">
      <w:pPr>
        <w:pStyle w:val="Mustertext"/>
      </w:pPr>
      <w:r>
        <w:t xml:space="preserve">ein und stelle die folgenden </w:t>
      </w:r>
    </w:p>
    <w:p w:rsidR="00CB5ADD" w:rsidRDefault="00CB5ADD" w:rsidP="00ED6C63">
      <w:pPr>
        <w:pStyle w:val="Mustertext"/>
      </w:pPr>
    </w:p>
    <w:p w:rsidR="00CB5ADD" w:rsidRPr="00F748E1" w:rsidRDefault="00CB5ADD" w:rsidP="00ED6C63">
      <w:pPr>
        <w:pStyle w:val="Mustertext"/>
        <w:rPr>
          <w:b/>
          <w:caps/>
        </w:rPr>
      </w:pPr>
      <w:r w:rsidRPr="00F748E1">
        <w:rPr>
          <w:b/>
          <w:caps/>
        </w:rPr>
        <w:t>Rechtsbegehren</w:t>
      </w:r>
    </w:p>
    <w:p w:rsidR="00993E45" w:rsidRDefault="00993E45" w:rsidP="00756D07">
      <w:pPr>
        <w:pStyle w:val="MustertextListe0"/>
      </w:pPr>
      <w:r>
        <w:t xml:space="preserve">Es sei festzustellen, dass der Pflichtteil des Klägers im Nachlass des am [Todesdatum] </w:t>
      </w:r>
      <w:r w:rsidR="00756D07">
        <w:t>v</w:t>
      </w:r>
      <w:r>
        <w:t>e</w:t>
      </w:r>
      <w:r>
        <w:t>r</w:t>
      </w:r>
      <w:r>
        <w:t>storbenen [Vorname</w:t>
      </w:r>
      <w:r w:rsidR="009D0EBA">
        <w:t>]</w:t>
      </w:r>
      <w:r>
        <w:t xml:space="preserve"> </w:t>
      </w:r>
      <w:r w:rsidR="009D0EBA">
        <w:t>[</w:t>
      </w:r>
      <w:r>
        <w:t>Name], wohnhaft gewesen [Adresse</w:t>
      </w:r>
      <w:r w:rsidR="009D0EBA">
        <w:t>] (</w:t>
      </w:r>
      <w:r>
        <w:t xml:space="preserve">nachfolgend </w:t>
      </w:r>
      <w:r w:rsidR="005E2BA5">
        <w:t>«</w:t>
      </w:r>
      <w:r>
        <w:t>Erblasser</w:t>
      </w:r>
      <w:r w:rsidR="005E2BA5">
        <w:t>»</w:t>
      </w:r>
      <w:r w:rsidR="009D0EBA">
        <w:t>)</w:t>
      </w:r>
      <w:r w:rsidR="00A51919">
        <w:t>,</w:t>
      </w:r>
      <w:r>
        <w:t xml:space="preserve"> drei Achtel (</w:t>
      </w:r>
      <m:oMath>
        <m:f>
          <m:fPr>
            <m:ctrlPr>
              <w:rPr>
                <w:rFonts w:ascii="Cambria Math" w:hAnsi="Cambria Math"/>
                <w:i/>
              </w:rPr>
            </m:ctrlPr>
          </m:fPr>
          <m:num>
            <m:r>
              <w:rPr>
                <w:rFonts w:ascii="Cambria Math" w:hAnsi="Cambria Math"/>
              </w:rPr>
              <m:t>3</m:t>
            </m:r>
          </m:num>
          <m:den>
            <m:r>
              <w:rPr>
                <w:rFonts w:ascii="Cambria Math" w:hAnsi="Cambria Math"/>
              </w:rPr>
              <m:t>8</m:t>
            </m:r>
          </m:den>
        </m:f>
      </m:oMath>
      <w:r>
        <w:rPr>
          <w:rFonts w:eastAsiaTheme="minorEastAsia"/>
        </w:rPr>
        <w:t>) beträgt und der Kläger demzufolge einen rechtlichen Anspruch auf drei Achtel (</w:t>
      </w:r>
      <m:oMath>
        <m:f>
          <m:fPr>
            <m:ctrlPr>
              <w:rPr>
                <w:rFonts w:ascii="Cambria Math" w:hAnsi="Cambria Math"/>
                <w:i/>
              </w:rPr>
            </m:ctrlPr>
          </m:fPr>
          <m:num>
            <m:r>
              <w:rPr>
                <w:rFonts w:ascii="Cambria Math" w:hAnsi="Cambria Math"/>
              </w:rPr>
              <m:t>3</m:t>
            </m:r>
          </m:num>
          <m:den>
            <m:r>
              <w:rPr>
                <w:rFonts w:ascii="Cambria Math" w:hAnsi="Cambria Math"/>
              </w:rPr>
              <m:t>8</m:t>
            </m:r>
          </m:den>
        </m:f>
      </m:oMath>
      <w:r>
        <w:t xml:space="preserve">) </w:t>
      </w:r>
      <w:r w:rsidR="00756D07">
        <w:t>am</w:t>
      </w:r>
      <w:r>
        <w:t xml:space="preserve"> Nachlass hat.</w:t>
      </w:r>
    </w:p>
    <w:p w:rsidR="00993E45" w:rsidRDefault="00993E45" w:rsidP="00EE3D42">
      <w:pPr>
        <w:pStyle w:val="MustertextListe0"/>
      </w:pPr>
      <w:r>
        <w:t>Es sei die Zuwendung an d</w:t>
      </w:r>
      <w:r w:rsidR="00756D07">
        <w:t xml:space="preserve">ie </w:t>
      </w:r>
      <w:r>
        <w:t xml:space="preserve">Beklagte </w:t>
      </w:r>
      <w:r w:rsidR="00756D07">
        <w:t>1</w:t>
      </w:r>
      <w:r>
        <w:t xml:space="preserve"> in der letz</w:t>
      </w:r>
      <w:r w:rsidR="003B1A97">
        <w:t>t</w:t>
      </w:r>
      <w:r>
        <w:t xml:space="preserve">willigen Verfügung des Erblassers vom </w:t>
      </w:r>
      <w:r w:rsidR="0004089B">
        <w:t>4. Januar 2014</w:t>
      </w:r>
      <w:r>
        <w:t xml:space="preserve">, namentlich </w:t>
      </w:r>
      <w:r w:rsidR="00756D07">
        <w:t xml:space="preserve">die Zuwendung </w:t>
      </w:r>
      <w:r>
        <w:t xml:space="preserve">des Grundstückes [Adresse] (Kat.-Nr. </w:t>
      </w:r>
      <w:r w:rsidR="009D0EBA">
        <w:t>[</w:t>
      </w:r>
      <w:r>
        <w:t>…</w:t>
      </w:r>
      <w:r w:rsidR="009D0EBA">
        <w:t>]</w:t>
      </w:r>
      <w:r>
        <w:t>; Grun</w:t>
      </w:r>
      <w:r>
        <w:t>d</w:t>
      </w:r>
      <w:r>
        <w:t xml:space="preserve">buch Blatt </w:t>
      </w:r>
      <w:r w:rsidR="009D0EBA">
        <w:t>[</w:t>
      </w:r>
      <w:r>
        <w:t>…</w:t>
      </w:r>
      <w:r w:rsidR="009D0EBA">
        <w:t>]</w:t>
      </w:r>
      <w:r>
        <w:t>), soweit herabzusetzen</w:t>
      </w:r>
      <w:r w:rsidR="00A51919">
        <w:t>,</w:t>
      </w:r>
      <w:r>
        <w:t xml:space="preserve"> als dies zur Wahrung des Pflichtteils des Klägers g</w:t>
      </w:r>
      <w:r>
        <w:t>e</w:t>
      </w:r>
      <w:r>
        <w:t xml:space="preserve">mäss Rechtsbegehren </w:t>
      </w:r>
      <w:r w:rsidR="009F79CE">
        <w:t xml:space="preserve">Ziff. </w:t>
      </w:r>
      <w:r>
        <w:t xml:space="preserve">1 erforderlich ist, wobei </w:t>
      </w:r>
      <w:r w:rsidR="003B1A97">
        <w:t>von einem</w:t>
      </w:r>
      <w:r>
        <w:t xml:space="preserve"> Verkehrswert</w:t>
      </w:r>
      <w:r w:rsidR="00756D07">
        <w:t xml:space="preserve"> des Grundst</w:t>
      </w:r>
      <w:r w:rsidR="00756D07">
        <w:t>ü</w:t>
      </w:r>
      <w:r w:rsidR="00756D07">
        <w:t>ckes</w:t>
      </w:r>
      <w:r>
        <w:t xml:space="preserve"> </w:t>
      </w:r>
      <w:r w:rsidR="003B1A97">
        <w:t>in der Höhe von CHF 1</w:t>
      </w:r>
      <w:r w:rsidR="00EE3D42">
        <w:t>‘500'000.00</w:t>
      </w:r>
      <w:r w:rsidR="003B1A97">
        <w:t xml:space="preserve"> auszugehen sei.</w:t>
      </w:r>
    </w:p>
    <w:p w:rsidR="00993E45" w:rsidRDefault="00993E45" w:rsidP="00EE3D42">
      <w:pPr>
        <w:pStyle w:val="MustertextListe0"/>
      </w:pPr>
      <w:r>
        <w:t xml:space="preserve">Es sei die </w:t>
      </w:r>
      <w:r w:rsidR="00756D07">
        <w:t xml:space="preserve">lebzeitige </w:t>
      </w:r>
      <w:r>
        <w:t xml:space="preserve">unentgeltliche Zuwendung </w:t>
      </w:r>
      <w:r w:rsidR="00756D07">
        <w:t xml:space="preserve">an die Beklagte 2 </w:t>
      </w:r>
      <w:r>
        <w:t xml:space="preserve">des </w:t>
      </w:r>
      <w:r w:rsidR="003B1A97">
        <w:t>Grundstückes</w:t>
      </w:r>
      <w:r>
        <w:t xml:space="preserve"> [Adresse] (Kat.-Nr. </w:t>
      </w:r>
      <w:r w:rsidR="009F79CE">
        <w:t>[</w:t>
      </w:r>
      <w:r>
        <w:t>…</w:t>
      </w:r>
      <w:r w:rsidR="009F79CE">
        <w:t>]</w:t>
      </w:r>
      <w:r>
        <w:t xml:space="preserve">, Grundbuch Blatt </w:t>
      </w:r>
      <w:r w:rsidR="009F79CE">
        <w:t>[</w:t>
      </w:r>
      <w:r>
        <w:t>…</w:t>
      </w:r>
      <w:r w:rsidR="009F79CE">
        <w:t>]</w:t>
      </w:r>
      <w:r>
        <w:t xml:space="preserve">) </w:t>
      </w:r>
      <w:r w:rsidR="00C40764">
        <w:t xml:space="preserve">gemäss öffentlich beurkundetem Übertragungsvertrag vom </w:t>
      </w:r>
      <w:r w:rsidR="0004089B">
        <w:t>10. Juli 20</w:t>
      </w:r>
      <w:r w:rsidR="00EE3D42">
        <w:t>05</w:t>
      </w:r>
      <w:r w:rsidR="00C40764">
        <w:t xml:space="preserve"> </w:t>
      </w:r>
      <w:r>
        <w:t>soweit herabzusetzen</w:t>
      </w:r>
      <w:r w:rsidR="00756D07">
        <w:t>,</w:t>
      </w:r>
      <w:r>
        <w:t xml:space="preserve"> als dies </w:t>
      </w:r>
      <w:r w:rsidR="003B1A97">
        <w:t xml:space="preserve">zur Wahrung des Pflichtteils des Klägers gemäss Rechtsbegehren </w:t>
      </w:r>
      <w:r w:rsidR="00A61A9B">
        <w:t xml:space="preserve">Ziff. </w:t>
      </w:r>
      <w:r w:rsidR="003B1A97">
        <w:t>1 erforderlich ist, wobei von einem Verkehrswert des Grun</w:t>
      </w:r>
      <w:r w:rsidR="003B1A97">
        <w:t>d</w:t>
      </w:r>
      <w:r w:rsidR="003B1A97">
        <w:t>stückes in der Höhe von CHF 4</w:t>
      </w:r>
      <w:r w:rsidR="009F79CE">
        <w:t xml:space="preserve"> </w:t>
      </w:r>
      <w:r w:rsidR="003B1A97">
        <w:t>Mio. auszugehen sei.</w:t>
      </w:r>
      <w:r w:rsidR="00C40764">
        <w:t xml:space="preserve"> </w:t>
      </w:r>
    </w:p>
    <w:p w:rsidR="0080359B" w:rsidRDefault="00927109" w:rsidP="00927109">
      <w:pPr>
        <w:pStyle w:val="MustertextListe0"/>
      </w:pPr>
      <w:r>
        <w:t>Die</w:t>
      </w:r>
      <w:r w:rsidR="0080359B">
        <w:t xml:space="preserve"> Beklagte 1 </w:t>
      </w:r>
      <w:r>
        <w:t xml:space="preserve">sei </w:t>
      </w:r>
      <w:r w:rsidR="0080359B">
        <w:t>zu verpflichten</w:t>
      </w:r>
      <w:r w:rsidR="00A51919">
        <w:t>,</w:t>
      </w:r>
      <w:r w:rsidR="0080359B">
        <w:t xml:space="preserve"> nach </w:t>
      </w:r>
      <w:r>
        <w:t>i</w:t>
      </w:r>
      <w:r w:rsidR="0080359B">
        <w:t>hre</w:t>
      </w:r>
      <w:r w:rsidR="00203E08">
        <w:t>r</w:t>
      </w:r>
      <w:r w:rsidR="0080359B">
        <w:t xml:space="preserve"> Wahl </w:t>
      </w:r>
    </w:p>
    <w:p w:rsidR="00CB5ADD" w:rsidRDefault="0080359B" w:rsidP="00F748E1">
      <w:pPr>
        <w:pStyle w:val="MustertextListea"/>
      </w:pPr>
      <w:r>
        <w:t xml:space="preserve">entweder </w:t>
      </w:r>
      <w:r w:rsidR="00756D07">
        <w:t>das</w:t>
      </w:r>
      <w:r>
        <w:t xml:space="preserve"> Grundstück [Adresse] (Kat.-Nr. </w:t>
      </w:r>
      <w:r w:rsidR="009F79CE">
        <w:t>[</w:t>
      </w:r>
      <w:r>
        <w:t>…</w:t>
      </w:r>
      <w:r w:rsidR="009F79CE">
        <w:t>]</w:t>
      </w:r>
      <w:r>
        <w:t xml:space="preserve">, Grundbuch Blatt </w:t>
      </w:r>
      <w:r w:rsidR="009F79CE">
        <w:t>[</w:t>
      </w:r>
      <w:r>
        <w:t>…</w:t>
      </w:r>
      <w:r w:rsidR="009F79CE">
        <w:t>]</w:t>
      </w:r>
      <w:r>
        <w:t>) an den Kläger zu Alleineigentum zu übertragen</w:t>
      </w:r>
      <w:r w:rsidR="00926ED3">
        <w:t>,</w:t>
      </w:r>
      <w:r>
        <w:t xml:space="preserve"> oder</w:t>
      </w:r>
    </w:p>
    <w:p w:rsidR="00927109" w:rsidRDefault="0080359B" w:rsidP="00F748E1">
      <w:pPr>
        <w:pStyle w:val="MustertextListea"/>
      </w:pPr>
      <w:r>
        <w:t xml:space="preserve">dem Kläger </w:t>
      </w:r>
      <w:r w:rsidR="00926ED3">
        <w:t xml:space="preserve">den Betrag von CHF </w:t>
      </w:r>
      <w:r w:rsidR="0025529F">
        <w:t>1.5 Mio.</w:t>
      </w:r>
      <w:r>
        <w:t xml:space="preserve"> zu bezahlen, </w:t>
      </w:r>
      <w:r w:rsidR="00927109">
        <w:t>zuzüglich Verzu</w:t>
      </w:r>
      <w:r w:rsidR="00EE3D42">
        <w:t>gszins zu 5% ab Klageeinleitung.</w:t>
      </w:r>
    </w:p>
    <w:p w:rsidR="00E57DA8" w:rsidRDefault="0080359B" w:rsidP="00927109">
      <w:pPr>
        <w:pStyle w:val="MustertextListe0"/>
      </w:pPr>
      <w:r>
        <w:t>Es sei de</w:t>
      </w:r>
      <w:r w:rsidR="00927109">
        <w:t>r</w:t>
      </w:r>
      <w:r>
        <w:t xml:space="preserve"> Beklagten 1 durch das Gericht eine angemessene Frist anzusetzen zur Ausübung </w:t>
      </w:r>
      <w:r w:rsidR="00927109">
        <w:t>ihres</w:t>
      </w:r>
      <w:r>
        <w:t xml:space="preserve"> Wahl</w:t>
      </w:r>
      <w:r w:rsidR="00927109">
        <w:t>rechtes</w:t>
      </w:r>
      <w:r>
        <w:t xml:space="preserve"> gemäss Rechtsbegehren </w:t>
      </w:r>
      <w:r w:rsidR="0025529F">
        <w:t xml:space="preserve">Ziff. </w:t>
      </w:r>
      <w:r>
        <w:t>4</w:t>
      </w:r>
      <w:r w:rsidR="0025529F">
        <w:t>.</w:t>
      </w:r>
      <w:r w:rsidRPr="00F748E1">
        <w:rPr>
          <w:i/>
        </w:rPr>
        <w:t>a</w:t>
      </w:r>
      <w:r w:rsidR="0025529F" w:rsidRPr="00F748E1">
        <w:rPr>
          <w:i/>
        </w:rPr>
        <w:t>.</w:t>
      </w:r>
      <w:r>
        <w:t xml:space="preserve"> und 4</w:t>
      </w:r>
      <w:r w:rsidR="0025529F">
        <w:t>.</w:t>
      </w:r>
      <w:r w:rsidR="0025529F" w:rsidRPr="00F748E1">
        <w:rPr>
          <w:i/>
        </w:rPr>
        <w:t>b.</w:t>
      </w:r>
      <w:r w:rsidR="0025529F">
        <w:t xml:space="preserve"> </w:t>
      </w:r>
      <w:r>
        <w:t>unter Androhung, dass bei u</w:t>
      </w:r>
      <w:r>
        <w:t>n</w:t>
      </w:r>
      <w:r>
        <w:t xml:space="preserve">benütztem Ablauf der Frist das Urteil aufgrund der Wertanrechnung gemäss Rechtsbegehren </w:t>
      </w:r>
      <w:r w:rsidR="0025529F">
        <w:t xml:space="preserve">Ziff. </w:t>
      </w:r>
      <w:proofErr w:type="gramStart"/>
      <w:r w:rsidR="0025529F">
        <w:t>4.</w:t>
      </w:r>
      <w:r w:rsidR="0025529F" w:rsidRPr="009C0ADA">
        <w:rPr>
          <w:i/>
        </w:rPr>
        <w:t>b</w:t>
      </w:r>
      <w:proofErr w:type="gramEnd"/>
      <w:r w:rsidR="0025529F" w:rsidRPr="009C0ADA">
        <w:rPr>
          <w:i/>
        </w:rPr>
        <w:t>.</w:t>
      </w:r>
      <w:r w:rsidR="0025529F">
        <w:t xml:space="preserve"> </w:t>
      </w:r>
      <w:r>
        <w:t>ergeht.</w:t>
      </w:r>
      <w:r w:rsidR="00E57DA8">
        <w:t xml:space="preserve"> </w:t>
      </w:r>
    </w:p>
    <w:p w:rsidR="00927109" w:rsidRPr="00927109" w:rsidRDefault="00927109" w:rsidP="00322804">
      <w:pPr>
        <w:pStyle w:val="MustertextListe0"/>
      </w:pPr>
      <w:r>
        <w:t xml:space="preserve">Die Beklagte 2 sei zu verpflichten, dem Kläger </w:t>
      </w:r>
      <w:r w:rsidR="00322804">
        <w:t>den Betrag von CHF 500‘000.00, eventualiter den Betrag von CHF 250‘000.00</w:t>
      </w:r>
      <w:r>
        <w:t xml:space="preserve"> zu bezahlen</w:t>
      </w:r>
      <w:r w:rsidR="00994C3A">
        <w:t>,</w:t>
      </w:r>
      <w:r w:rsidRPr="00927109">
        <w:t xml:space="preserve"> zuzüglich </w:t>
      </w:r>
      <w:r>
        <w:t>Verzugszins zu 5% ab Klageeinleitung.</w:t>
      </w:r>
    </w:p>
    <w:p w:rsidR="00CB5ADD" w:rsidRDefault="0080359B" w:rsidP="00F748E1">
      <w:pPr>
        <w:pStyle w:val="MustertextListe0"/>
      </w:pPr>
      <w:r>
        <w:t>Alles unter solidarischen Kosten- und Entschädigungsfolgen</w:t>
      </w:r>
      <w:r w:rsidR="00180BE9">
        <w:t xml:space="preserve"> zu Lasten der Beklagten zuzü</w:t>
      </w:r>
      <w:r w:rsidR="00180BE9">
        <w:t>g</w:t>
      </w:r>
      <w:r w:rsidR="00180BE9">
        <w:t>lich gesetzlicher Mehrwertsteuer von (derzeit 8%).</w:t>
      </w:r>
    </w:p>
    <w:p w:rsidR="00A51919" w:rsidRDefault="00A51919" w:rsidP="003B0191">
      <w:pPr>
        <w:pStyle w:val="Mustertext"/>
        <w:rPr>
          <w:b/>
          <w:caps/>
        </w:rPr>
      </w:pPr>
    </w:p>
    <w:p w:rsidR="00CB5ADD" w:rsidRPr="00F748E1" w:rsidRDefault="00CB5ADD" w:rsidP="003B0191">
      <w:pPr>
        <w:pStyle w:val="Mustertext"/>
        <w:rPr>
          <w:b/>
          <w:caps/>
        </w:rPr>
      </w:pPr>
      <w:r w:rsidRPr="00F748E1">
        <w:rPr>
          <w:b/>
          <w:caps/>
        </w:rPr>
        <w:t>Begründung</w:t>
      </w:r>
    </w:p>
    <w:p w:rsidR="00CB5ADD" w:rsidRPr="00F748E1" w:rsidRDefault="00085AE0" w:rsidP="006D251A">
      <w:pPr>
        <w:pStyle w:val="MustertextTitelEbene1"/>
      </w:pPr>
      <w:r w:rsidRPr="00F748E1">
        <w:t>I</w:t>
      </w:r>
      <w:r w:rsidR="00CB5ADD" w:rsidRPr="00F748E1">
        <w:t>.</w:t>
      </w:r>
      <w:r w:rsidR="00CB5ADD" w:rsidRPr="00F748E1">
        <w:tab/>
        <w:t>Formelles</w:t>
      </w:r>
    </w:p>
    <w:p w:rsidR="00CB5ADD" w:rsidRDefault="00CB5ADD" w:rsidP="003B0191">
      <w:pPr>
        <w:pStyle w:val="MustertextListe0"/>
        <w:numPr>
          <w:ilvl w:val="1"/>
          <w:numId w:val="28"/>
        </w:numPr>
      </w:pPr>
      <w:r>
        <w:t>Der Unterzeichnete ist gehörig bevollmächtigt.</w:t>
      </w:r>
    </w:p>
    <w:p w:rsidR="00CB5ADD" w:rsidRDefault="00CB5ADD" w:rsidP="00F748E1">
      <w:pPr>
        <w:pStyle w:val="MustertextBO"/>
      </w:pPr>
      <w:r>
        <w:tab/>
      </w:r>
      <w:r w:rsidRPr="00870751">
        <w:rPr>
          <w:b/>
        </w:rPr>
        <w:t>BO:</w:t>
      </w:r>
      <w:r>
        <w:t xml:space="preserve"> Vollmacht des Klägers vom [Datum] (im Original)</w:t>
      </w:r>
      <w:r>
        <w:tab/>
      </w:r>
      <w:r>
        <w:tab/>
      </w:r>
      <w:r w:rsidR="00F00EB1">
        <w:tab/>
      </w:r>
      <w:r w:rsidR="003A5EAD">
        <w:tab/>
      </w:r>
      <w:r w:rsidRPr="00870751">
        <w:rPr>
          <w:b/>
        </w:rPr>
        <w:t>Beilage 1</w:t>
      </w:r>
    </w:p>
    <w:p w:rsidR="00CB5ADD" w:rsidRDefault="00CB5ADD" w:rsidP="003B0191">
      <w:pPr>
        <w:pStyle w:val="MustertextListe0"/>
      </w:pPr>
      <w:r>
        <w:t>Der verstorbene [Vorname</w:t>
      </w:r>
      <w:r w:rsidR="0025529F">
        <w:t>]</w:t>
      </w:r>
      <w:r>
        <w:t xml:space="preserve"> </w:t>
      </w:r>
      <w:r w:rsidR="0025529F">
        <w:t>[</w:t>
      </w:r>
      <w:r>
        <w:t xml:space="preserve">Name] (nachfolgend </w:t>
      </w:r>
      <w:r w:rsidR="005E2BA5">
        <w:t>«</w:t>
      </w:r>
      <w:r>
        <w:t>Erblasser</w:t>
      </w:r>
      <w:r w:rsidR="005E2BA5">
        <w:t>»</w:t>
      </w:r>
      <w:r>
        <w:t xml:space="preserve">) hatte seinen letzten Wohnsitz an der [Strasse], </w:t>
      </w:r>
      <w:r w:rsidR="00180BE9">
        <w:t>8706</w:t>
      </w:r>
      <w:r>
        <w:t xml:space="preserve"> </w:t>
      </w:r>
      <w:r w:rsidR="00180BE9">
        <w:t>Meilen</w:t>
      </w:r>
      <w:r>
        <w:t xml:space="preserve">. Das Bezirksgericht </w:t>
      </w:r>
      <w:r w:rsidR="00180BE9">
        <w:t>Meilen</w:t>
      </w:r>
      <w:r>
        <w:t xml:space="preserve"> ist deshalb örtlich (Art. 28 Abs. 1 </w:t>
      </w:r>
      <w:r w:rsidR="00180BE9">
        <w:t>ZPO</w:t>
      </w:r>
      <w:r>
        <w:t>) und sachlich (§ 19 GOG</w:t>
      </w:r>
      <w:r w:rsidR="0025529F">
        <w:t>/ZH</w:t>
      </w:r>
      <w:r>
        <w:t>) zuständig.</w:t>
      </w:r>
    </w:p>
    <w:p w:rsidR="00CB5ADD" w:rsidRDefault="00CB5ADD" w:rsidP="00F748E1">
      <w:pPr>
        <w:pStyle w:val="MustertextBO"/>
      </w:pPr>
      <w:r>
        <w:tab/>
      </w:r>
      <w:r w:rsidRPr="00870751">
        <w:rPr>
          <w:b/>
        </w:rPr>
        <w:t>BO:</w:t>
      </w:r>
      <w:r>
        <w:t xml:space="preserve"> Erbbescheinigung vom</w:t>
      </w:r>
      <w:r w:rsidR="0041119C">
        <w:t xml:space="preserve"> </w:t>
      </w:r>
      <w:r>
        <w:t xml:space="preserve">[Datum] </w:t>
      </w:r>
      <w:r>
        <w:tab/>
      </w:r>
      <w:r>
        <w:tab/>
      </w:r>
      <w:r>
        <w:tab/>
      </w:r>
      <w:r>
        <w:tab/>
      </w:r>
      <w:r>
        <w:tab/>
      </w:r>
      <w:r w:rsidR="00F00EB1">
        <w:tab/>
      </w:r>
      <w:r w:rsidRPr="00870751">
        <w:rPr>
          <w:b/>
        </w:rPr>
        <w:t xml:space="preserve">Beilage </w:t>
      </w:r>
      <w:r w:rsidR="00180BE9">
        <w:rPr>
          <w:b/>
        </w:rPr>
        <w:t>2</w:t>
      </w:r>
    </w:p>
    <w:p w:rsidR="00CB5ADD" w:rsidRDefault="00CB5ADD" w:rsidP="000B2FAC">
      <w:pPr>
        <w:pStyle w:val="Mustertextklein"/>
      </w:pPr>
      <w:r>
        <w:tab/>
      </w:r>
      <w:r w:rsidRPr="00870751">
        <w:rPr>
          <w:b/>
        </w:rPr>
        <w:t xml:space="preserve">Bemerkung </w:t>
      </w:r>
      <w:r w:rsidR="00B77793">
        <w:rPr>
          <w:b/>
        </w:rPr>
        <w:t>1</w:t>
      </w:r>
      <w:r w:rsidRPr="00870751">
        <w:rPr>
          <w:b/>
        </w:rPr>
        <w:t>:</w:t>
      </w:r>
      <w:r>
        <w:t xml:space="preserve"> </w:t>
      </w:r>
      <w:r w:rsidR="00B77793">
        <w:t>Mit Bezug</w:t>
      </w:r>
      <w:r w:rsidR="000B2FAC">
        <w:t xml:space="preserve"> auf die</w:t>
      </w:r>
      <w:r>
        <w:t xml:space="preserve"> </w:t>
      </w:r>
      <w:r w:rsidRPr="00870751">
        <w:rPr>
          <w:b/>
        </w:rPr>
        <w:t>Zuständigkeit</w:t>
      </w:r>
      <w:r>
        <w:t xml:space="preserve"> </w:t>
      </w:r>
      <w:r w:rsidR="00B77793">
        <w:t xml:space="preserve">im internationalen Verhältnis </w:t>
      </w:r>
      <w:r w:rsidR="000B2FAC">
        <w:t>gilt das zur Erbte</w:t>
      </w:r>
      <w:r w:rsidR="000B2FAC">
        <w:t>i</w:t>
      </w:r>
      <w:r w:rsidR="000B2FAC">
        <w:t xml:space="preserve">lungsklage Gesagte. Es </w:t>
      </w:r>
      <w:r w:rsidR="00B77793">
        <w:t xml:space="preserve">wird </w:t>
      </w:r>
      <w:r w:rsidR="000B2FAC">
        <w:t xml:space="preserve">daher </w:t>
      </w:r>
      <w:r w:rsidR="00B77793">
        <w:t xml:space="preserve">auf </w:t>
      </w:r>
      <w:r w:rsidR="000B2FAC">
        <w:t xml:space="preserve">§ 57, </w:t>
      </w:r>
      <w:proofErr w:type="spellStart"/>
      <w:r w:rsidR="00D5136B">
        <w:t>Rz</w:t>
      </w:r>
      <w:proofErr w:type="spellEnd"/>
      <w:r w:rsidR="00D5136B">
        <w:t xml:space="preserve"> 12, </w:t>
      </w:r>
      <w:bookmarkStart w:id="0" w:name="_GoBack"/>
      <w:bookmarkEnd w:id="0"/>
      <w:r w:rsidR="00B77793">
        <w:t>Bemerkung 2</w:t>
      </w:r>
      <w:r w:rsidR="000B2FAC">
        <w:t xml:space="preserve"> </w:t>
      </w:r>
      <w:r w:rsidR="00B77793">
        <w:t>verwiesen.</w:t>
      </w:r>
    </w:p>
    <w:p w:rsidR="00CB5ADD" w:rsidRDefault="00CB5ADD" w:rsidP="00021EDF">
      <w:pPr>
        <w:pStyle w:val="MustertextListe0"/>
      </w:pPr>
      <w:r>
        <w:lastRenderedPageBreak/>
        <w:t xml:space="preserve">Die Klagebewilligung des Friedensrichteramtes </w:t>
      </w:r>
      <w:r w:rsidR="00021EDF">
        <w:t>Meilen</w:t>
      </w:r>
      <w:r>
        <w:t xml:space="preserve"> datiert vom [Datum] und wurde dem Unterzeichnenden am [Zustellungsdatum] zugestellt. Die vorliegende Klage erfolgt damit rechtzeitig innert der Dreimonatsfrist gemäss Art. 209 Abs. 3 </w:t>
      </w:r>
      <w:r w:rsidR="00B77793">
        <w:t>ZPO</w:t>
      </w:r>
      <w:r>
        <w:t>.</w:t>
      </w:r>
    </w:p>
    <w:p w:rsidR="00A51919" w:rsidRDefault="00CB5ADD" w:rsidP="00F748E1">
      <w:pPr>
        <w:pStyle w:val="MustertextBO"/>
      </w:pPr>
      <w:r>
        <w:tab/>
      </w:r>
      <w:r w:rsidRPr="00AF3861">
        <w:rPr>
          <w:b/>
        </w:rPr>
        <w:t>BO:</w:t>
      </w:r>
      <w:r>
        <w:t xml:space="preserve"> Klagebewilligung des Friedensrichteramtes </w:t>
      </w:r>
      <w:r w:rsidR="00021EDF">
        <w:t>Meilen</w:t>
      </w:r>
      <w:r>
        <w:t xml:space="preserve"> vom [Datum] (im Original)</w:t>
      </w:r>
    </w:p>
    <w:p w:rsidR="00CB5ADD" w:rsidRDefault="00CB5ADD" w:rsidP="00F748E1">
      <w:pPr>
        <w:pStyle w:val="MustertextBO"/>
      </w:pPr>
      <w:r>
        <w:tab/>
      </w:r>
      <w:r w:rsidR="00021EDF">
        <w:tab/>
      </w:r>
      <w:r w:rsidR="00021EDF">
        <w:tab/>
      </w:r>
      <w:r w:rsidR="00021EDF">
        <w:tab/>
      </w:r>
      <w:r w:rsidR="00021EDF">
        <w:tab/>
      </w:r>
      <w:r w:rsidR="00021EDF">
        <w:tab/>
      </w:r>
      <w:r w:rsidR="00021EDF">
        <w:tab/>
      </w:r>
      <w:r w:rsidR="00085AE0">
        <w:tab/>
      </w:r>
      <w:r w:rsidR="00085AE0">
        <w:tab/>
      </w:r>
      <w:r w:rsidR="00085AE0">
        <w:tab/>
      </w:r>
      <w:r w:rsidR="00A51919">
        <w:tab/>
      </w:r>
      <w:r w:rsidR="00A51919">
        <w:tab/>
      </w:r>
      <w:r w:rsidRPr="00AF3861">
        <w:rPr>
          <w:b/>
        </w:rPr>
        <w:t xml:space="preserve">Beilage </w:t>
      </w:r>
      <w:r w:rsidR="009B13A7">
        <w:rPr>
          <w:b/>
        </w:rPr>
        <w:t>3</w:t>
      </w:r>
    </w:p>
    <w:p w:rsidR="00EB45D4" w:rsidRDefault="00B77793" w:rsidP="00F748E1">
      <w:pPr>
        <w:pStyle w:val="MustertextListe0"/>
        <w:rPr>
          <w:b/>
        </w:rPr>
      </w:pPr>
      <w:r>
        <w:t>Bei Herabsetzungsklagen ist für die Berechnung des Streitwertes die Höhe des potentiellen Prozessgewinns des Klägers massgebend</w:t>
      </w:r>
      <w:r w:rsidR="00C40764">
        <w:t xml:space="preserve"> (</w:t>
      </w:r>
      <w:r w:rsidR="00C40764" w:rsidRPr="001332AE">
        <w:rPr>
          <w:rStyle w:val="kapitlchenMuster"/>
        </w:rPr>
        <w:t>Brückner/W</w:t>
      </w:r>
      <w:r w:rsidR="000B2FAC" w:rsidRPr="001332AE">
        <w:rPr>
          <w:rStyle w:val="kapitlchenMuster"/>
        </w:rPr>
        <w:t>e</w:t>
      </w:r>
      <w:r w:rsidR="00C40764" w:rsidRPr="001332AE">
        <w:rPr>
          <w:rStyle w:val="kapitlchenMuster"/>
        </w:rPr>
        <w:t>ibel</w:t>
      </w:r>
      <w:r w:rsidR="00C40764">
        <w:t xml:space="preserve">, Klagen, </w:t>
      </w:r>
      <w:proofErr w:type="spellStart"/>
      <w:r w:rsidR="00C40764">
        <w:t>Rz</w:t>
      </w:r>
      <w:proofErr w:type="spellEnd"/>
      <w:r w:rsidR="00C40764">
        <w:t xml:space="preserve"> 91 </w:t>
      </w:r>
      <w:proofErr w:type="spellStart"/>
      <w:r w:rsidR="00C40764">
        <w:t>i.V.m</w:t>
      </w:r>
      <w:proofErr w:type="spellEnd"/>
      <w:r w:rsidR="00C40764">
        <w:t xml:space="preserve">. </w:t>
      </w:r>
      <w:proofErr w:type="spellStart"/>
      <w:r w:rsidR="00C40764">
        <w:t>Rz</w:t>
      </w:r>
      <w:proofErr w:type="spellEnd"/>
      <w:r w:rsidR="00C40764">
        <w:t xml:space="preserve"> 80)</w:t>
      </w:r>
      <w:r>
        <w:t xml:space="preserve">. Der Kläger beziffert den Anspruch gegenüber den Beklagten auf CHF </w:t>
      </w:r>
      <w:r w:rsidR="000638B7">
        <w:t>2 Mio</w:t>
      </w:r>
      <w:r w:rsidR="001B56DD">
        <w:t>.</w:t>
      </w:r>
    </w:p>
    <w:p w:rsidR="00CB5ADD" w:rsidRPr="00F748E1" w:rsidRDefault="00085AE0" w:rsidP="006D251A">
      <w:pPr>
        <w:pStyle w:val="MustertextTitelEbene1"/>
      </w:pPr>
      <w:r w:rsidRPr="00B77236">
        <w:t>II</w:t>
      </w:r>
      <w:r w:rsidR="00CB5ADD" w:rsidRPr="00B77236">
        <w:t>.</w:t>
      </w:r>
      <w:r w:rsidR="00CB5ADD" w:rsidRPr="00B77236">
        <w:tab/>
        <w:t>Materielles</w:t>
      </w:r>
    </w:p>
    <w:p w:rsidR="00CB5ADD" w:rsidRDefault="00CB5ADD" w:rsidP="00407EDE">
      <w:pPr>
        <w:pStyle w:val="MustertextListe0"/>
      </w:pPr>
      <w:r>
        <w:t xml:space="preserve">Der Erblasser </w:t>
      </w:r>
      <w:r w:rsidR="009B13A7">
        <w:t>ist am [Datum] verstorben. Er war verwitwet und hinterliess als seine gesetzl</w:t>
      </w:r>
      <w:r w:rsidR="009B13A7">
        <w:t>i</w:t>
      </w:r>
      <w:r w:rsidR="009B13A7">
        <w:t xml:space="preserve">chen Erben </w:t>
      </w:r>
      <w:r w:rsidR="001332AE">
        <w:t xml:space="preserve">einen Sohn, </w:t>
      </w:r>
      <w:r w:rsidR="009B13A7">
        <w:t xml:space="preserve">den Kläger, </w:t>
      </w:r>
      <w:r w:rsidR="001332AE">
        <w:t xml:space="preserve">und eine Tochter, </w:t>
      </w:r>
      <w:r w:rsidR="009B13A7">
        <w:t xml:space="preserve">die Beklagte </w:t>
      </w:r>
      <w:r w:rsidR="00407EDE">
        <w:t>2</w:t>
      </w:r>
      <w:r w:rsidR="009B13A7">
        <w:t>.</w:t>
      </w:r>
    </w:p>
    <w:p w:rsidR="003A5EAD" w:rsidRDefault="00CB5ADD" w:rsidP="00F748E1">
      <w:pPr>
        <w:pStyle w:val="MustertextBO"/>
      </w:pPr>
      <w:r>
        <w:tab/>
      </w:r>
      <w:r w:rsidRPr="00AF3861">
        <w:rPr>
          <w:b/>
        </w:rPr>
        <w:t>BO:</w:t>
      </w:r>
      <w:r>
        <w:tab/>
      </w:r>
      <w:r w:rsidR="009B13A7">
        <w:t>Urteil des Einzelgerichtes Erbschaftssachen des Bezirksgerichtes</w:t>
      </w:r>
      <w:r w:rsidR="001332AE">
        <w:tab/>
      </w:r>
      <w:r w:rsidR="009B13A7">
        <w:t>Meilen</w:t>
      </w:r>
      <w:r w:rsidR="003A5EAD">
        <w:t xml:space="preserve"> </w:t>
      </w:r>
      <w:r w:rsidR="009B13A7">
        <w:t xml:space="preserve">vom </w:t>
      </w:r>
    </w:p>
    <w:p w:rsidR="00CB5ADD" w:rsidRDefault="003A5EAD" w:rsidP="00F748E1">
      <w:pPr>
        <w:pStyle w:val="MustertextBO"/>
      </w:pPr>
      <w:r>
        <w:tab/>
      </w:r>
      <w:r>
        <w:tab/>
      </w:r>
      <w:r w:rsidR="00CB5ADD">
        <w:t>[D</w:t>
      </w:r>
      <w:r>
        <w:t>a</w:t>
      </w:r>
      <w:r w:rsidR="00CB5ADD">
        <w:t xml:space="preserve">tum] </w:t>
      </w:r>
      <w:r w:rsidR="00021EDF">
        <w:t xml:space="preserve">inkl. eigenhändige letztwillige Verfügung vom </w:t>
      </w:r>
      <w:r w:rsidR="000638B7">
        <w:t>0</w:t>
      </w:r>
      <w:r w:rsidR="00021EDF">
        <w:t>4.</w:t>
      </w:r>
      <w:r w:rsidR="000638B7">
        <w:t>01.</w:t>
      </w:r>
      <w:r w:rsidR="00021EDF">
        <w:t>2014</w:t>
      </w:r>
      <w:r w:rsidR="00021EDF">
        <w:tab/>
      </w:r>
      <w:r w:rsidR="00CB5ADD" w:rsidRPr="00AF3861">
        <w:rPr>
          <w:b/>
        </w:rPr>
        <w:t xml:space="preserve">Beilage </w:t>
      </w:r>
      <w:r w:rsidR="009B13A7">
        <w:rPr>
          <w:b/>
        </w:rPr>
        <w:t>4</w:t>
      </w:r>
    </w:p>
    <w:p w:rsidR="00CB5ADD" w:rsidRDefault="009B13A7" w:rsidP="00021EDF">
      <w:pPr>
        <w:pStyle w:val="MustertextListe0"/>
      </w:pPr>
      <w:r>
        <w:t xml:space="preserve">Der Erblasser errichtete am </w:t>
      </w:r>
      <w:r w:rsidR="00021EDF">
        <w:t>4. Januar 2014</w:t>
      </w:r>
      <w:r w:rsidR="00CB5ADD">
        <w:t xml:space="preserve"> </w:t>
      </w:r>
      <w:r>
        <w:t>ein</w:t>
      </w:r>
      <w:r w:rsidR="001332AE">
        <w:t>e eigenhändige letztwillige Verfügung</w:t>
      </w:r>
      <w:r>
        <w:t xml:space="preserve">. Darin vermachte er das </w:t>
      </w:r>
      <w:r w:rsidR="001332AE">
        <w:t xml:space="preserve">in seinem Alleineigentum stehende </w:t>
      </w:r>
      <w:r>
        <w:t xml:space="preserve">Grundstück [Adresse] (Kat.-Nr. </w:t>
      </w:r>
      <w:r w:rsidR="00A61A9B">
        <w:t>[</w:t>
      </w:r>
      <w:r>
        <w:t>…</w:t>
      </w:r>
      <w:r w:rsidR="00A61A9B">
        <w:t>]</w:t>
      </w:r>
      <w:r>
        <w:t xml:space="preserve">, Grundbuch Blatt </w:t>
      </w:r>
      <w:r w:rsidR="00A61A9B">
        <w:t>[</w:t>
      </w:r>
      <w:r>
        <w:t>…</w:t>
      </w:r>
      <w:r w:rsidR="00A61A9B">
        <w:t>]</w:t>
      </w:r>
      <w:r>
        <w:t xml:space="preserve">) </w:t>
      </w:r>
      <w:r w:rsidR="001332AE">
        <w:t xml:space="preserve">seiner Lebenspartnerin, </w:t>
      </w:r>
      <w:r w:rsidR="00407EDE">
        <w:t>der Beklag</w:t>
      </w:r>
      <w:r w:rsidR="00021EDF">
        <w:t>t</w:t>
      </w:r>
      <w:r>
        <w:t xml:space="preserve">en </w:t>
      </w:r>
      <w:r w:rsidR="00407EDE">
        <w:t>1</w:t>
      </w:r>
      <w:r w:rsidR="001332AE">
        <w:t>.</w:t>
      </w:r>
      <w:r w:rsidR="00407EDE">
        <w:t xml:space="preserve"> Im Übrigen bestätigte er die gesetzliche Erbfolge, weshalb dem Kläger und der Beklagten 2 je ein </w:t>
      </w:r>
      <w:proofErr w:type="spellStart"/>
      <w:r w:rsidR="00407EDE">
        <w:t>Zweitel</w:t>
      </w:r>
      <w:proofErr w:type="spellEnd"/>
      <w:r w:rsidR="00407EDE">
        <w:t xml:space="preserve"> des Nachlasses des Erblassers zusteht.</w:t>
      </w:r>
    </w:p>
    <w:p w:rsidR="003A5EAD" w:rsidRDefault="00021EDF" w:rsidP="00F748E1">
      <w:pPr>
        <w:pStyle w:val="MustertextBO"/>
        <w:tabs>
          <w:tab w:val="clear" w:pos="6237"/>
          <w:tab w:val="right" w:pos="6946"/>
        </w:tabs>
      </w:pPr>
      <w:r>
        <w:tab/>
      </w:r>
      <w:r w:rsidRPr="00AF3861">
        <w:rPr>
          <w:b/>
        </w:rPr>
        <w:t>BO:</w:t>
      </w:r>
      <w:r>
        <w:tab/>
        <w:t>Urteil des Einzelgerichtes Erbschaftssachen des Bezirksgerichtes</w:t>
      </w:r>
      <w:r w:rsidR="00085AE0">
        <w:t xml:space="preserve"> </w:t>
      </w:r>
      <w:r>
        <w:t xml:space="preserve">Meilen vom </w:t>
      </w:r>
    </w:p>
    <w:p w:rsidR="00021EDF" w:rsidRDefault="003A5EAD" w:rsidP="00F748E1">
      <w:pPr>
        <w:pStyle w:val="MustertextBO"/>
        <w:tabs>
          <w:tab w:val="clear" w:pos="6237"/>
          <w:tab w:val="right" w:pos="6946"/>
        </w:tabs>
      </w:pPr>
      <w:r>
        <w:rPr>
          <w:b/>
        </w:rPr>
        <w:tab/>
      </w:r>
      <w:r>
        <w:rPr>
          <w:b/>
        </w:rPr>
        <w:tab/>
      </w:r>
      <w:r w:rsidR="00021EDF">
        <w:t xml:space="preserve">[Datum] inkl. eigenhändige letztwillige Verfügung vom </w:t>
      </w:r>
      <w:r w:rsidR="000638B7">
        <w:t>0</w:t>
      </w:r>
      <w:r w:rsidR="00021EDF">
        <w:t>4.</w:t>
      </w:r>
      <w:r w:rsidR="000638B7">
        <w:t>01.</w:t>
      </w:r>
      <w:r w:rsidR="00021EDF">
        <w:t>2014</w:t>
      </w:r>
      <w:r w:rsidR="000638B7">
        <w:t xml:space="preserve"> </w:t>
      </w:r>
      <w:r>
        <w:tab/>
      </w:r>
      <w:r w:rsidR="00021EDF">
        <w:rPr>
          <w:b/>
        </w:rPr>
        <w:t>B</w:t>
      </w:r>
      <w:r w:rsidR="00021EDF" w:rsidRPr="00AF3861">
        <w:rPr>
          <w:b/>
        </w:rPr>
        <w:t xml:space="preserve">eilage </w:t>
      </w:r>
      <w:r w:rsidR="00021EDF">
        <w:rPr>
          <w:b/>
        </w:rPr>
        <w:t>4</w:t>
      </w:r>
    </w:p>
    <w:p w:rsidR="00CB5ADD" w:rsidRDefault="00407EDE" w:rsidP="00407EDE">
      <w:pPr>
        <w:pStyle w:val="MustertextListe0"/>
      </w:pPr>
      <w:r>
        <w:t>Der Nachlass des Erblassers setzt sich</w:t>
      </w:r>
      <w:r w:rsidR="00C307B0">
        <w:t xml:space="preserve"> </w:t>
      </w:r>
      <w:r>
        <w:t>per</w:t>
      </w:r>
      <w:r w:rsidR="001332AE">
        <w:t xml:space="preserve"> </w:t>
      </w:r>
      <w:r w:rsidR="00C40764">
        <w:t>Todestag</w:t>
      </w:r>
      <w:r w:rsidR="00C307B0">
        <w:t xml:space="preserve"> zusammen aus Wertschriften und Ban</w:t>
      </w:r>
      <w:r w:rsidR="00C307B0">
        <w:t>k</w:t>
      </w:r>
      <w:r w:rsidR="00C307B0">
        <w:t>guthaben in der Höhe von CHF 500‘000</w:t>
      </w:r>
      <w:r w:rsidR="001332AE">
        <w:t>.00</w:t>
      </w:r>
      <w:r w:rsidR="00C307B0">
        <w:t xml:space="preserve"> </w:t>
      </w:r>
      <w:r>
        <w:t>und einem Einfamilienhaus, de</w:t>
      </w:r>
      <w:r w:rsidR="00C307B0">
        <w:t>m Grundstück [A</w:t>
      </w:r>
      <w:r w:rsidR="00C307B0">
        <w:t>d</w:t>
      </w:r>
      <w:r w:rsidR="00C307B0">
        <w:t xml:space="preserve">resse] (Kat.-Nr. </w:t>
      </w:r>
      <w:r w:rsidR="00E16C1F">
        <w:t>[</w:t>
      </w:r>
      <w:r w:rsidR="00C307B0">
        <w:t>…</w:t>
      </w:r>
      <w:r w:rsidR="00E16C1F">
        <w:t>]</w:t>
      </w:r>
      <w:r w:rsidR="00C307B0">
        <w:t>, Grundbuch Blatt</w:t>
      </w:r>
      <w:r w:rsidR="00E16C1F">
        <w:t xml:space="preserve"> [</w:t>
      </w:r>
      <w:r w:rsidR="00C40764">
        <w:t>…</w:t>
      </w:r>
      <w:r w:rsidR="00E16C1F">
        <w:t>]</w:t>
      </w:r>
      <w:r w:rsidR="00C307B0">
        <w:t>)</w:t>
      </w:r>
      <w:r>
        <w:t>, in dem der Erblasser bis zu seinem Tod gelebt ha</w:t>
      </w:r>
      <w:r>
        <w:t>t</w:t>
      </w:r>
      <w:r>
        <w:t xml:space="preserve">te. </w:t>
      </w:r>
      <w:r w:rsidR="001332AE">
        <w:t>Der Verkehrswert dieses Grundstückes wurde vom</w:t>
      </w:r>
      <w:r w:rsidR="00C307B0">
        <w:t xml:space="preserve"> Hauseigentümerverband Zürich per Todestag auf CHF 1.5 Mio. geschätzt.</w:t>
      </w:r>
      <w:r w:rsidR="00C40764">
        <w:t xml:space="preserve"> Ohne Berücksichtigung der weitere</w:t>
      </w:r>
      <w:r w:rsidR="00A51919">
        <w:t>n</w:t>
      </w:r>
      <w:r w:rsidR="00C40764">
        <w:t xml:space="preserve"> Nachlasswerte wie Hausrat, persönliche Gegenstände etc., die wertmässig vernachlässigt werden können, beläuft sich der reine Nettonachlass de</w:t>
      </w:r>
      <w:r w:rsidR="00203E08">
        <w:t>s</w:t>
      </w:r>
      <w:r w:rsidR="00C40764">
        <w:t xml:space="preserve"> Erblassers auf CHF 2 Mio.</w:t>
      </w:r>
    </w:p>
    <w:p w:rsidR="00CB5ADD" w:rsidRDefault="00CB5ADD" w:rsidP="00F748E1">
      <w:pPr>
        <w:pStyle w:val="MustertextBO"/>
        <w:rPr>
          <w:b/>
        </w:rPr>
      </w:pPr>
      <w:r>
        <w:tab/>
      </w:r>
      <w:r w:rsidRPr="00AF3861">
        <w:rPr>
          <w:b/>
        </w:rPr>
        <w:t>BO:</w:t>
      </w:r>
      <w:r>
        <w:tab/>
        <w:t>Grundbuchauszug vom</w:t>
      </w:r>
      <w:r w:rsidR="002245B1">
        <w:t xml:space="preserve"> </w:t>
      </w:r>
      <w:r>
        <w:t>[Datum]</w:t>
      </w:r>
      <w:r>
        <w:tab/>
      </w:r>
      <w:r>
        <w:tab/>
      </w:r>
      <w:r>
        <w:tab/>
      </w:r>
      <w:r>
        <w:tab/>
      </w:r>
      <w:r w:rsidR="00C40764">
        <w:tab/>
      </w:r>
      <w:r w:rsidR="000638B7">
        <w:tab/>
      </w:r>
      <w:r w:rsidRPr="00AF3861">
        <w:rPr>
          <w:b/>
        </w:rPr>
        <w:t>Beilage 5</w:t>
      </w:r>
    </w:p>
    <w:p w:rsidR="00085AE0" w:rsidRDefault="00085AE0" w:rsidP="00F748E1">
      <w:pPr>
        <w:pStyle w:val="Mustertextleer"/>
      </w:pPr>
    </w:p>
    <w:p w:rsidR="00CB5ADD" w:rsidRDefault="00CB5ADD" w:rsidP="00F748E1">
      <w:pPr>
        <w:pStyle w:val="MustertextBO"/>
        <w:rPr>
          <w:b/>
        </w:rPr>
      </w:pPr>
      <w:r>
        <w:tab/>
      </w:r>
      <w:r w:rsidR="00085AE0" w:rsidRPr="00AF3861">
        <w:rPr>
          <w:b/>
        </w:rPr>
        <w:t>BO:</w:t>
      </w:r>
      <w:r w:rsidR="00085AE0">
        <w:t xml:space="preserve"> </w:t>
      </w:r>
      <w:r>
        <w:t xml:space="preserve">Schätzungsbericht des </w:t>
      </w:r>
      <w:r w:rsidR="00C40764">
        <w:t>Hauseigentümerverbandes Zürich</w:t>
      </w:r>
      <w:r w:rsidR="002245B1">
        <w:t xml:space="preserve">  </w:t>
      </w:r>
      <w:r w:rsidR="00C40764">
        <w:t>vom</w:t>
      </w:r>
      <w:r>
        <w:t xml:space="preserve"> [Datum]</w:t>
      </w:r>
      <w:r>
        <w:tab/>
      </w:r>
      <w:r w:rsidRPr="00AF3861">
        <w:rPr>
          <w:b/>
        </w:rPr>
        <w:t>Beilage 6</w:t>
      </w:r>
    </w:p>
    <w:p w:rsidR="00085AE0" w:rsidRDefault="00085AE0" w:rsidP="00F748E1">
      <w:pPr>
        <w:pStyle w:val="Mustertextleer"/>
      </w:pPr>
    </w:p>
    <w:p w:rsidR="00CB5ADD" w:rsidRDefault="00CB5ADD" w:rsidP="00F748E1">
      <w:pPr>
        <w:pStyle w:val="MustertextBO"/>
      </w:pPr>
      <w:r>
        <w:tab/>
      </w:r>
      <w:r w:rsidR="00085AE0" w:rsidRPr="00AF3861">
        <w:rPr>
          <w:b/>
        </w:rPr>
        <w:t>BO:</w:t>
      </w:r>
      <w:r>
        <w:tab/>
      </w:r>
      <w:r w:rsidR="00C40764">
        <w:t>Steuererklärung per Todestag</w:t>
      </w:r>
      <w:r>
        <w:tab/>
      </w:r>
      <w:r>
        <w:tab/>
      </w:r>
      <w:r>
        <w:tab/>
      </w:r>
      <w:r>
        <w:tab/>
      </w:r>
      <w:r>
        <w:tab/>
      </w:r>
      <w:r>
        <w:tab/>
      </w:r>
      <w:r w:rsidRPr="00AF3861">
        <w:rPr>
          <w:b/>
        </w:rPr>
        <w:t>Beilage 7</w:t>
      </w:r>
    </w:p>
    <w:p w:rsidR="002245B1" w:rsidRDefault="002245B1" w:rsidP="00021EDF">
      <w:pPr>
        <w:pStyle w:val="Mustertextklein"/>
      </w:pPr>
      <w:r>
        <w:tab/>
      </w:r>
      <w:r w:rsidRPr="00494827">
        <w:rPr>
          <w:b/>
          <w:bCs/>
        </w:rPr>
        <w:t>Bemerkung 2:</w:t>
      </w:r>
      <w:r>
        <w:t xml:space="preserve"> </w:t>
      </w:r>
      <w:r w:rsidR="00494827">
        <w:t xml:space="preserve">Richtigerweise wären in der Klage sowohl der Brutto- als auch der Nettonachlass </w:t>
      </w:r>
      <w:proofErr w:type="spellStart"/>
      <w:r w:rsidR="00494827">
        <w:t>substanz</w:t>
      </w:r>
      <w:r w:rsidR="00203E08">
        <w:t>i</w:t>
      </w:r>
      <w:r w:rsidR="00494827">
        <w:t>iert</w:t>
      </w:r>
      <w:proofErr w:type="spellEnd"/>
      <w:r w:rsidR="00494827">
        <w:t xml:space="preserve"> darzulegen, d.h. neben den Nachlassaktiven wären auch die Nachlasspassiven (d.h. die Erbschafts- und die </w:t>
      </w:r>
      <w:proofErr w:type="spellStart"/>
      <w:r w:rsidR="00494827">
        <w:t>Erbgangsschulden</w:t>
      </w:r>
      <w:proofErr w:type="spellEnd"/>
      <w:r w:rsidR="00494827">
        <w:t>) aufzuführen. Darauf wird vorliegend zur Vereinfachung des Sachverhaltes verzichtet</w:t>
      </w:r>
      <w:r w:rsidR="00021EDF">
        <w:t>,</w:t>
      </w:r>
      <w:r w:rsidR="00494827">
        <w:t xml:space="preserve"> und es wird im Folgenden von der Hypothese ausgegangen, dass d</w:t>
      </w:r>
      <w:r w:rsidR="00021EDF">
        <w:t>er</w:t>
      </w:r>
      <w:r w:rsidR="00494827">
        <w:t xml:space="preserve"> Ne</w:t>
      </w:r>
      <w:r w:rsidR="00494827">
        <w:t>t</w:t>
      </w:r>
      <w:r w:rsidR="00494827">
        <w:t>to-</w:t>
      </w:r>
      <w:r w:rsidR="00021EDF">
        <w:t xml:space="preserve"> dem Bruttonachlass entspricht.</w:t>
      </w:r>
    </w:p>
    <w:p w:rsidR="00494827" w:rsidRPr="00494827" w:rsidRDefault="00494827" w:rsidP="00494827">
      <w:pPr>
        <w:pStyle w:val="Mustertextklein"/>
        <w:rPr>
          <w:i w:val="0"/>
          <w:iCs/>
        </w:rPr>
      </w:pPr>
      <w:r>
        <w:rPr>
          <w:b/>
          <w:bCs/>
        </w:rPr>
        <w:tab/>
      </w:r>
      <w:r w:rsidRPr="00494827">
        <w:rPr>
          <w:b/>
          <w:bCs/>
        </w:rPr>
        <w:t xml:space="preserve">Bemerkung </w:t>
      </w:r>
      <w:r>
        <w:rPr>
          <w:b/>
          <w:bCs/>
        </w:rPr>
        <w:t>3</w:t>
      </w:r>
      <w:r w:rsidRPr="00494827">
        <w:t>: Es ist durchaus möglich und zulässig, in einer Klage bei einzelnen Nachlassaktiven auf eine Wertangabe zu verzichten. Es ist jedoch damit zu rechnen, dass der Beklagte seinerseits den Wert dieser Aktiven selber beziffert oder aber ein gerichtliches Bewertungsgutachten für die Schä</w:t>
      </w:r>
      <w:r w:rsidRPr="00494827">
        <w:t>t</w:t>
      </w:r>
      <w:r w:rsidRPr="00494827">
        <w:t>zung der Werte beantragt.</w:t>
      </w:r>
    </w:p>
    <w:p w:rsidR="00F06BF1" w:rsidRDefault="00494827" w:rsidP="009920FA">
      <w:pPr>
        <w:pStyle w:val="MustertextListe0"/>
      </w:pPr>
      <w:r>
        <w:t>De</w:t>
      </w:r>
      <w:r w:rsidR="001B56DD">
        <w:t>r</w:t>
      </w:r>
      <w:r>
        <w:t xml:space="preserve"> Kläger hat einen Anspruch auf die Hälfte des Nachlasses (vgl. </w:t>
      </w:r>
      <w:r w:rsidR="000638B7">
        <w:t>II. Klageschrift, Begrü</w:t>
      </w:r>
      <w:r w:rsidR="000638B7">
        <w:t>n</w:t>
      </w:r>
      <w:r w:rsidR="000638B7">
        <w:t xml:space="preserve">dung, </w:t>
      </w:r>
      <w:r>
        <w:t xml:space="preserve">Ziff. </w:t>
      </w:r>
      <w:r w:rsidR="00806CFF">
        <w:t>6</w:t>
      </w:r>
      <w:r>
        <w:t>), wobei das Vermächtnis zu Gunst</w:t>
      </w:r>
      <w:r w:rsidR="009920FA">
        <w:t xml:space="preserve">en der Beklagten 1 (vgl. Ziff. </w:t>
      </w:r>
      <w:r w:rsidR="00806CFF">
        <w:t>6</w:t>
      </w:r>
      <w:r>
        <w:t xml:space="preserve"> vorstehend)</w:t>
      </w:r>
      <w:r w:rsidR="00582510">
        <w:t xml:space="preserve"> vorab abzuziehen wäre (</w:t>
      </w:r>
      <w:r w:rsidR="00582510" w:rsidRPr="00582510">
        <w:rPr>
          <w:smallCaps/>
        </w:rPr>
        <w:t>Zeiter</w:t>
      </w:r>
      <w:r w:rsidR="00582510">
        <w:t>, Wertveränderungen</w:t>
      </w:r>
      <w:r w:rsidR="000638B7">
        <w:t xml:space="preserve">, </w:t>
      </w:r>
      <w:r w:rsidR="00582510">
        <w:t>S. 281 ff., S. 293 f.)</w:t>
      </w:r>
      <w:r>
        <w:t xml:space="preserve">. Mithin erhält der Kläger </w:t>
      </w:r>
      <w:r w:rsidR="00582510">
        <w:t>aus dem</w:t>
      </w:r>
      <w:r>
        <w:t xml:space="preserve"> </w:t>
      </w:r>
      <w:r w:rsidR="00582510">
        <w:t>Nettonachlass den Betrag von</w:t>
      </w:r>
      <w:r>
        <w:t xml:space="preserve"> CHF </w:t>
      </w:r>
      <w:r w:rsidR="00A51919">
        <w:t>2</w:t>
      </w:r>
      <w:r>
        <w:t>50‘000.00. Mit dieser Teilung hat der Kläger jedoch nicht seinen Pflichtteil erhalten.</w:t>
      </w:r>
      <w:r w:rsidR="00582510">
        <w:t xml:space="preserve"> Massgebend für die Berechnung seines Pflichtteils ist nämlich nicht der Nettonachlass, sondern die sog. </w:t>
      </w:r>
      <w:r w:rsidR="00C2205B">
        <w:t>Pflichtteilsberechnungs</w:t>
      </w:r>
      <w:r w:rsidR="000638B7">
        <w:t>-</w:t>
      </w:r>
      <w:r w:rsidR="00C2205B">
        <w:t>mas</w:t>
      </w:r>
      <w:r w:rsidR="00F06BF1">
        <w:t xml:space="preserve">se, wobei die Berechnung gemäss den Werten per Todestag erfolgt (Art. 474 ZGB; vgl. </w:t>
      </w:r>
      <w:r w:rsidR="00F06BF1">
        <w:lastRenderedPageBreak/>
        <w:t xml:space="preserve">statt vieler </w:t>
      </w:r>
      <w:proofErr w:type="spellStart"/>
      <w:r w:rsidR="0087139D">
        <w:t>PraxKomm</w:t>
      </w:r>
      <w:proofErr w:type="spellEnd"/>
      <w:r w:rsidR="00745DD0">
        <w:t xml:space="preserve"> Erbrecht</w:t>
      </w:r>
      <w:r w:rsidR="00745DD0">
        <w:rPr>
          <w:smallCaps/>
        </w:rPr>
        <w:t>-</w:t>
      </w:r>
      <w:proofErr w:type="spellStart"/>
      <w:r w:rsidR="00994C3A" w:rsidRPr="00DA15AD">
        <w:rPr>
          <w:smallCaps/>
        </w:rPr>
        <w:t>Nertz</w:t>
      </w:r>
      <w:proofErr w:type="spellEnd"/>
      <w:r w:rsidR="00994C3A">
        <w:t xml:space="preserve">, </w:t>
      </w:r>
      <w:r w:rsidR="00F06BF1">
        <w:t>Art. 474 ZGB N 7 und Art. 475</w:t>
      </w:r>
      <w:r w:rsidR="009920FA">
        <w:t xml:space="preserve"> ZGB</w:t>
      </w:r>
      <w:r w:rsidR="00F06BF1">
        <w:t xml:space="preserve"> N 15; BGE 110 II 228 E. 7.b):</w:t>
      </w:r>
    </w:p>
    <w:p w:rsidR="00F06BF1" w:rsidRDefault="00F06BF1" w:rsidP="009920FA">
      <w:pPr>
        <w:pStyle w:val="MustertextListe0"/>
      </w:pPr>
      <w:r>
        <w:t xml:space="preserve">Für die Feststellung der Pflichtteilsberechnungsmasse sind zum </w:t>
      </w:r>
      <w:r w:rsidR="00582510">
        <w:t>einen die vom Erblasser verfügten letztwilligen Zuwendungen</w:t>
      </w:r>
      <w:r>
        <w:t xml:space="preserve">, mithin das Vermächtnis zu Gunsten der Beklagten 1, d.h. das Einfamilienhaus (Grundstück [Adresse], [Kat.-Nr. </w:t>
      </w:r>
      <w:r w:rsidR="00E16C1F">
        <w:t>{</w:t>
      </w:r>
      <w:r>
        <w:t>…</w:t>
      </w:r>
      <w:r w:rsidR="00E16C1F">
        <w:t>}</w:t>
      </w:r>
      <w:r>
        <w:t>, Grundbuch Blatt</w:t>
      </w:r>
      <w:r w:rsidR="00A51919">
        <w:t xml:space="preserve"> </w:t>
      </w:r>
      <w:r w:rsidR="00E16C1F">
        <w:t>{.</w:t>
      </w:r>
      <w:r>
        <w:t>..</w:t>
      </w:r>
      <w:r w:rsidR="00E16C1F">
        <w:t>}</w:t>
      </w:r>
      <w:r>
        <w:t xml:space="preserve">]), </w:t>
      </w:r>
      <w:r w:rsidR="00A51919">
        <w:t xml:space="preserve">im </w:t>
      </w:r>
      <w:r>
        <w:t xml:space="preserve">Wert per Todestag (CHF </w:t>
      </w:r>
      <w:r w:rsidR="00E16C1F">
        <w:t>1.5 Mio.</w:t>
      </w:r>
      <w:r>
        <w:t xml:space="preserve">; vgl. </w:t>
      </w:r>
      <w:r w:rsidR="00E16C1F">
        <w:t xml:space="preserve">II. Klageschrift, Begründung, </w:t>
      </w:r>
      <w:r>
        <w:t xml:space="preserve">Ziff. </w:t>
      </w:r>
      <w:r w:rsidR="00806CFF">
        <w:t>7</w:t>
      </w:r>
      <w:r>
        <w:t xml:space="preserve">) unberücksichtigt zu lassen, womit von einem Nettonachlass von CHF </w:t>
      </w:r>
      <w:r w:rsidR="00E16C1F">
        <w:t xml:space="preserve">2 Mio. </w:t>
      </w:r>
      <w:r>
        <w:t>auszugehen ist.</w:t>
      </w:r>
    </w:p>
    <w:p w:rsidR="00CB5ADD" w:rsidRDefault="00F06BF1" w:rsidP="00F06BF1">
      <w:pPr>
        <w:pStyle w:val="MustertextListe0"/>
      </w:pPr>
      <w:r>
        <w:t>Z</w:t>
      </w:r>
      <w:r w:rsidR="00582510">
        <w:t xml:space="preserve">um andern </w:t>
      </w:r>
      <w:r>
        <w:t xml:space="preserve">sind </w:t>
      </w:r>
      <w:r w:rsidR="00582510">
        <w:t>sämtliche in Art. 475 und 476 ZGB aufgeführten Zuwendungen zum Nett</w:t>
      </w:r>
      <w:r w:rsidR="00582510">
        <w:t>o</w:t>
      </w:r>
      <w:r w:rsidR="00582510">
        <w:t xml:space="preserve">nachlass hinzuzurechnen. </w:t>
      </w:r>
      <w:r>
        <w:t>Vorliegend ist dem Kläger die folgende Zuwendung an die Beklagte 2 bekannt, die zu berücksichtigen ist:</w:t>
      </w:r>
    </w:p>
    <w:p w:rsidR="007812F2" w:rsidRDefault="00F06BF1" w:rsidP="00045E08">
      <w:pPr>
        <w:pStyle w:val="MustertextListe0"/>
      </w:pPr>
      <w:r>
        <w:t xml:space="preserve">Der Erblasser hat der Beklagten 2 </w:t>
      </w:r>
      <w:r w:rsidR="00447C0E">
        <w:t xml:space="preserve">im Jahre 2005 </w:t>
      </w:r>
      <w:r>
        <w:t>mit öffentlich beurkundetem Übertragung</w:t>
      </w:r>
      <w:r>
        <w:t>s</w:t>
      </w:r>
      <w:r>
        <w:t xml:space="preserve">vertrag vom </w:t>
      </w:r>
      <w:r w:rsidR="00045E08">
        <w:t>10. Juli 2005</w:t>
      </w:r>
      <w:r>
        <w:t xml:space="preserve"> ein Mehrfamilienhaus in </w:t>
      </w:r>
      <w:r w:rsidR="00447C0E">
        <w:t>Thalwil</w:t>
      </w:r>
      <w:r>
        <w:t xml:space="preserve"> (</w:t>
      </w:r>
      <w:r w:rsidR="00C2205B">
        <w:t>Grundstück [Adres</w:t>
      </w:r>
      <w:r>
        <w:t>se], [</w:t>
      </w:r>
      <w:r w:rsidR="00C2205B">
        <w:t>Kat.-Nr</w:t>
      </w:r>
      <w:r w:rsidR="00E16C1F">
        <w:t>. {</w:t>
      </w:r>
      <w:r w:rsidR="00C2205B">
        <w:t>…</w:t>
      </w:r>
      <w:r w:rsidR="00E16C1F">
        <w:t>}</w:t>
      </w:r>
      <w:r w:rsidR="00C2205B">
        <w:t xml:space="preserve">, Grundbuch Blatt </w:t>
      </w:r>
      <w:r w:rsidR="00E16C1F">
        <w:t>{</w:t>
      </w:r>
      <w:r w:rsidR="00C2205B">
        <w:t>…</w:t>
      </w:r>
      <w:r w:rsidR="00E16C1F">
        <w:t>}</w:t>
      </w:r>
      <w:r>
        <w:t>]</w:t>
      </w:r>
      <w:r w:rsidR="00C2205B">
        <w:t xml:space="preserve">) </w:t>
      </w:r>
      <w:r w:rsidR="00447C0E">
        <w:t>übertragen. Das Mehrfamilienhaus war im Zeitpunkt der Übertr</w:t>
      </w:r>
      <w:r w:rsidR="00447C0E">
        <w:t>a</w:t>
      </w:r>
      <w:r w:rsidR="00447C0E">
        <w:t>gung unbe</w:t>
      </w:r>
      <w:r w:rsidR="00045E08">
        <w:t xml:space="preserve">lastet, </w:t>
      </w:r>
      <w:r w:rsidR="00447C0E">
        <w:t>und die Zuwendung erfolgte unentgeltlich</w:t>
      </w:r>
      <w:r w:rsidR="00C2205B">
        <w:t xml:space="preserve">. </w:t>
      </w:r>
      <w:r w:rsidR="007812F2">
        <w:t>Gemäss einer Verkehrswer</w:t>
      </w:r>
      <w:r w:rsidR="007812F2">
        <w:t>t</w:t>
      </w:r>
      <w:r w:rsidR="007812F2">
        <w:t xml:space="preserve">schätzung des </w:t>
      </w:r>
      <w:r w:rsidR="00447C0E">
        <w:t>Hauseigentümerverband</w:t>
      </w:r>
      <w:r w:rsidR="007812F2">
        <w:t>es</w:t>
      </w:r>
      <w:r w:rsidR="00447C0E">
        <w:t xml:space="preserve"> Zürich </w:t>
      </w:r>
      <w:r w:rsidR="007812F2">
        <w:t>vom [Datum] belief sich der damalige Ve</w:t>
      </w:r>
      <w:r w:rsidR="007812F2">
        <w:t>r</w:t>
      </w:r>
      <w:r w:rsidR="007812F2">
        <w:t>kehrsw</w:t>
      </w:r>
      <w:r w:rsidR="00C2205B">
        <w:t xml:space="preserve">ert </w:t>
      </w:r>
      <w:r w:rsidR="007812F2">
        <w:t>auf</w:t>
      </w:r>
      <w:r w:rsidR="00C2205B">
        <w:t xml:space="preserve"> CH</w:t>
      </w:r>
      <w:r w:rsidR="007812F2">
        <w:t>F</w:t>
      </w:r>
      <w:r w:rsidR="00C2205B">
        <w:t xml:space="preserve"> 3 Mio. Das </w:t>
      </w:r>
      <w:r w:rsidR="007812F2">
        <w:t>Mehrfamilienhaus</w:t>
      </w:r>
      <w:r w:rsidR="00C2205B">
        <w:t xml:space="preserve"> wurde auf den Zeitpunkt des Todes des Erblassers </w:t>
      </w:r>
      <w:r w:rsidR="007812F2">
        <w:t xml:space="preserve">vom Hauseigentümerverband Zürich neu </w:t>
      </w:r>
      <w:r w:rsidR="00C2205B">
        <w:t>geschätzt</w:t>
      </w:r>
      <w:r w:rsidR="007812F2">
        <w:t>. Gemäss diesem Bewertung</w:t>
      </w:r>
      <w:r w:rsidR="007812F2">
        <w:t>s</w:t>
      </w:r>
      <w:r w:rsidR="007812F2">
        <w:t xml:space="preserve">gutachten vom [Datum] beträgt der </w:t>
      </w:r>
      <w:r w:rsidR="00045E08">
        <w:t>Verkehrswert CHF 4 Mio.</w:t>
      </w:r>
    </w:p>
    <w:p w:rsidR="00045E08" w:rsidRDefault="00045E08" w:rsidP="00F748E1">
      <w:pPr>
        <w:pStyle w:val="MustertextBO"/>
      </w:pPr>
      <w:r>
        <w:tab/>
      </w:r>
      <w:r w:rsidRPr="00045E08">
        <w:rPr>
          <w:b/>
          <w:bCs/>
        </w:rPr>
        <w:t>BO:</w:t>
      </w:r>
      <w:r>
        <w:tab/>
        <w:t>Schätzungsbericht des Hauseigentümerverbandes Zürich vom [Datum]</w:t>
      </w:r>
      <w:r w:rsidR="00203E08">
        <w:t xml:space="preserve"> mit Grun</w:t>
      </w:r>
      <w:r w:rsidR="00203E08">
        <w:t>d</w:t>
      </w:r>
      <w:r w:rsidR="00203E08">
        <w:t>buchauszug</w:t>
      </w:r>
      <w:r>
        <w:tab/>
      </w:r>
      <w:r>
        <w:tab/>
      </w:r>
      <w:r>
        <w:tab/>
      </w:r>
      <w:r w:rsidR="00F00EB1">
        <w:tab/>
      </w:r>
      <w:r w:rsidR="00F00EB1">
        <w:tab/>
      </w:r>
      <w:r w:rsidR="00F00EB1">
        <w:tab/>
      </w:r>
      <w:r w:rsidR="00F00EB1">
        <w:tab/>
      </w:r>
      <w:r w:rsidR="00F00EB1">
        <w:tab/>
      </w:r>
      <w:r w:rsidRPr="00AF3861">
        <w:rPr>
          <w:b/>
        </w:rPr>
        <w:t xml:space="preserve">Beilage </w:t>
      </w:r>
      <w:r>
        <w:rPr>
          <w:b/>
        </w:rPr>
        <w:t>8</w:t>
      </w:r>
    </w:p>
    <w:p w:rsidR="00C2205B" w:rsidRDefault="00C2205B" w:rsidP="00045E08">
      <w:pPr>
        <w:pStyle w:val="MustertextListe0"/>
      </w:pPr>
      <w:r>
        <w:t xml:space="preserve">Der Erblasser hat in seiner letztwilligen eigenhändigen Verfügung </w:t>
      </w:r>
      <w:r w:rsidR="007812F2">
        <w:t xml:space="preserve">die Beklagte 2 </w:t>
      </w:r>
      <w:r>
        <w:t xml:space="preserve">von der Ausgleichungspflicht dieser Zuwendung befreit. </w:t>
      </w:r>
      <w:r w:rsidR="007812F2">
        <w:t>Die Zuwendung bleibt jedoch zur Berec</w:t>
      </w:r>
      <w:r w:rsidR="007812F2">
        <w:t>h</w:t>
      </w:r>
      <w:r w:rsidR="007812F2">
        <w:t xml:space="preserve">nung des Pflichtteils des Klägers gestützt auf </w:t>
      </w:r>
      <w:r w:rsidR="00A07326">
        <w:t xml:space="preserve">Art. 527 Ziff. 1 ZGB relevant. </w:t>
      </w:r>
      <w:r w:rsidR="007812F2">
        <w:t>Daher ist zum Ne</w:t>
      </w:r>
      <w:r w:rsidR="007812F2">
        <w:t>t</w:t>
      </w:r>
      <w:r w:rsidR="007812F2">
        <w:t xml:space="preserve">tonachlass gemäss </w:t>
      </w:r>
      <w:r w:rsidR="00E16C1F">
        <w:t xml:space="preserve">II. Klageschrift, Begründung, </w:t>
      </w:r>
      <w:r w:rsidR="00045E08">
        <w:t xml:space="preserve">Ziff. </w:t>
      </w:r>
      <w:r w:rsidR="00806CFF">
        <w:t>7</w:t>
      </w:r>
      <w:r w:rsidR="00A51919">
        <w:t>,</w:t>
      </w:r>
      <w:r w:rsidR="00E16C1F">
        <w:t xml:space="preserve"> </w:t>
      </w:r>
      <w:r w:rsidR="007812F2">
        <w:t>der Verkehrswert des Mehrfamilien</w:t>
      </w:r>
      <w:r w:rsidR="000E7113">
        <w:t>-</w:t>
      </w:r>
      <w:r w:rsidR="007812F2">
        <w:t xml:space="preserve">hauses, und zwar zum Zeitpunkt des Todestages (vgl. z.B. BGE 110 II 228 E. 7.b), d.h. </w:t>
      </w:r>
      <w:r w:rsidR="00045E08">
        <w:t>der B</w:t>
      </w:r>
      <w:r w:rsidR="00045E08">
        <w:t>e</w:t>
      </w:r>
      <w:r w:rsidR="00045E08">
        <w:t xml:space="preserve">trag von </w:t>
      </w:r>
      <w:r w:rsidR="007812F2">
        <w:t>CHF 4 Mio. hinzuzurechnen</w:t>
      </w:r>
      <w:r w:rsidR="00A07326">
        <w:t>.</w:t>
      </w:r>
    </w:p>
    <w:p w:rsidR="00F06BF1" w:rsidRPr="00582510" w:rsidRDefault="00A07326" w:rsidP="00045E08">
      <w:pPr>
        <w:pStyle w:val="Mustertextklein"/>
        <w:rPr>
          <w:i w:val="0"/>
        </w:rPr>
      </w:pPr>
      <w:r>
        <w:tab/>
      </w:r>
      <w:r w:rsidR="00F06BF1" w:rsidRPr="00582510">
        <w:rPr>
          <w:b/>
          <w:bCs/>
          <w:iCs/>
        </w:rPr>
        <w:t xml:space="preserve">Bemerkung </w:t>
      </w:r>
      <w:r w:rsidR="00F06BF1">
        <w:rPr>
          <w:b/>
          <w:bCs/>
          <w:iCs/>
        </w:rPr>
        <w:t>4</w:t>
      </w:r>
      <w:r w:rsidR="00F06BF1" w:rsidRPr="00582510">
        <w:rPr>
          <w:b/>
          <w:bCs/>
          <w:iCs/>
        </w:rPr>
        <w:t>:</w:t>
      </w:r>
      <w:r w:rsidR="00F06BF1" w:rsidRPr="00582510">
        <w:rPr>
          <w:b/>
          <w:bCs/>
          <w:i w:val="0"/>
        </w:rPr>
        <w:t xml:space="preserve"> </w:t>
      </w:r>
      <w:r w:rsidR="00F06BF1">
        <w:rPr>
          <w:iCs/>
        </w:rPr>
        <w:t>Richtigerweise sind bei der Feststellung der Pflichtteilsberechnungsmasse die hera</w:t>
      </w:r>
      <w:r w:rsidR="00F06BF1">
        <w:rPr>
          <w:iCs/>
        </w:rPr>
        <w:t>b</w:t>
      </w:r>
      <w:r w:rsidR="00F06BF1">
        <w:rPr>
          <w:iCs/>
        </w:rPr>
        <w:t>setzbaren Zuwendungen nach Art. 475 und 476 ZGB nicht zum Nettonachlass, sondern zur sog. Te</w:t>
      </w:r>
      <w:r w:rsidR="00F06BF1">
        <w:rPr>
          <w:iCs/>
        </w:rPr>
        <w:t>i</w:t>
      </w:r>
      <w:r w:rsidR="00F06BF1">
        <w:rPr>
          <w:iCs/>
        </w:rPr>
        <w:t>lungsmasse hinzuzurechnen. Die Teilungsmasse umfasst neben dem Nettonachlass auch die ausgle</w:t>
      </w:r>
      <w:r w:rsidR="00F06BF1">
        <w:rPr>
          <w:iCs/>
        </w:rPr>
        <w:t>i</w:t>
      </w:r>
      <w:r w:rsidR="00F06BF1">
        <w:rPr>
          <w:iCs/>
        </w:rPr>
        <w:t xml:space="preserve">chungspflichtigen Zuwendungen nach Art. 626 ZGB. Da im vorliegenden Fall jedoch keine ausgleichungspflichten Zuwendungen zu berücksichtigen sind, </w:t>
      </w:r>
      <w:r w:rsidR="00045E08">
        <w:rPr>
          <w:iCs/>
        </w:rPr>
        <w:t>ist die</w:t>
      </w:r>
      <w:r w:rsidR="00F06BF1">
        <w:rPr>
          <w:iCs/>
        </w:rPr>
        <w:t xml:space="preserve"> Teilungsmasse </w:t>
      </w:r>
      <w:r w:rsidR="00045E08">
        <w:rPr>
          <w:iCs/>
        </w:rPr>
        <w:t xml:space="preserve">mit dem </w:t>
      </w:r>
      <w:r w:rsidR="00F06BF1">
        <w:rPr>
          <w:iCs/>
        </w:rPr>
        <w:t>Nett</w:t>
      </w:r>
      <w:r w:rsidR="00F06BF1">
        <w:rPr>
          <w:iCs/>
        </w:rPr>
        <w:t>o</w:t>
      </w:r>
      <w:r w:rsidR="00F06BF1">
        <w:rPr>
          <w:iCs/>
        </w:rPr>
        <w:t xml:space="preserve">nachlass </w:t>
      </w:r>
      <w:r w:rsidR="00045E08">
        <w:rPr>
          <w:iCs/>
        </w:rPr>
        <w:t>identisch</w:t>
      </w:r>
      <w:r w:rsidR="00F06BF1">
        <w:rPr>
          <w:iCs/>
        </w:rPr>
        <w:t>.</w:t>
      </w:r>
    </w:p>
    <w:p w:rsidR="007812F2" w:rsidRDefault="007812F2" w:rsidP="00A07326">
      <w:pPr>
        <w:pStyle w:val="MustertextListe0"/>
      </w:pPr>
      <w:r>
        <w:t xml:space="preserve">Die Pflichtteilsberechnungsmasse beläuft sich demnach auf CHF 6 Mio. </w:t>
      </w:r>
    </w:p>
    <w:p w:rsidR="00A07326" w:rsidRDefault="00A07326" w:rsidP="00045E08">
      <w:pPr>
        <w:pStyle w:val="MustertextListe0"/>
      </w:pPr>
      <w:r>
        <w:t xml:space="preserve">Der Kläger hat als Nachkomme des Erblassers einen Pflichtteilsanspruch von drei Achtel (Art. 457 Abs. 2 </w:t>
      </w:r>
      <w:proofErr w:type="spellStart"/>
      <w:r>
        <w:t>i.V.m</w:t>
      </w:r>
      <w:proofErr w:type="spellEnd"/>
      <w:r>
        <w:t>. Art. 471 Ziff. 1 ZGB)</w:t>
      </w:r>
      <w:r w:rsidR="007812F2">
        <w:t xml:space="preserve">. Ausgehend von der Pflichtteilsberechnungsmasse von CHF 6 Mio. (vgl. </w:t>
      </w:r>
      <w:r w:rsidR="000E7113">
        <w:t xml:space="preserve">II. Klageschtrift, Begründung, </w:t>
      </w:r>
      <w:r w:rsidR="00045E08">
        <w:t>Ziff. 1</w:t>
      </w:r>
      <w:r w:rsidR="00806CFF">
        <w:t>3</w:t>
      </w:r>
      <w:r w:rsidR="007812F2">
        <w:t xml:space="preserve">) </w:t>
      </w:r>
      <w:r>
        <w:t xml:space="preserve">beläuft sich </w:t>
      </w:r>
      <w:r w:rsidR="007812F2">
        <w:t xml:space="preserve">der Pflichtteil des Klägers </w:t>
      </w:r>
      <w:r>
        <w:t xml:space="preserve">damit auf CHF </w:t>
      </w:r>
      <w:r w:rsidR="00E16C1F">
        <w:t>2.25 Mio</w:t>
      </w:r>
      <w:r w:rsidR="007812F2">
        <w:t>.</w:t>
      </w:r>
    </w:p>
    <w:p w:rsidR="00926ED3" w:rsidRDefault="007812F2" w:rsidP="00EA21FE">
      <w:pPr>
        <w:pStyle w:val="MustertextListe0"/>
      </w:pPr>
      <w:r>
        <w:t xml:space="preserve">Zur Wiederherstellung des Pflichtteils des Klägers sind daher </w:t>
      </w:r>
      <w:r w:rsidR="00EA21FE">
        <w:t xml:space="preserve">die </w:t>
      </w:r>
      <w:r w:rsidR="00926ED3">
        <w:t xml:space="preserve">Verfügungen des Erblassers herabzusetzen. Der Erblasser hat gemäss Kenntnis des Klägers keine Anordnungen darüber getroffen, in welcher Reihenfolge diese Herabsetzung erfolgen soll. Deshalb ist gestützt auf Art. 532 ZGB </w:t>
      </w:r>
      <w:r>
        <w:t>primär das Vermächtnis zu Gunsten der Beklagten 1 (</w:t>
      </w:r>
      <w:r w:rsidR="00E16C1F">
        <w:t>II. Klageschrift, Begrü</w:t>
      </w:r>
      <w:r w:rsidR="00E16C1F">
        <w:t>n</w:t>
      </w:r>
      <w:r w:rsidR="00E16C1F">
        <w:t xml:space="preserve">dung, </w:t>
      </w:r>
      <w:r w:rsidR="00EA21FE">
        <w:t xml:space="preserve">Ziff. </w:t>
      </w:r>
      <w:r w:rsidR="00806CFF">
        <w:t>6</w:t>
      </w:r>
      <w:r>
        <w:t>), sekundär die lebzeitige Zuwendung an die Beklagte 2 (</w:t>
      </w:r>
      <w:r w:rsidR="00E16C1F">
        <w:t>II. Klageschrift, Begrü</w:t>
      </w:r>
      <w:r w:rsidR="00E16C1F">
        <w:t>n</w:t>
      </w:r>
      <w:r w:rsidR="00E16C1F">
        <w:t xml:space="preserve">dung, </w:t>
      </w:r>
      <w:r w:rsidR="00EA21FE">
        <w:t>Ziff. 1</w:t>
      </w:r>
      <w:r w:rsidR="00806CFF">
        <w:t>1</w:t>
      </w:r>
      <w:r>
        <w:t xml:space="preserve">) herabzusetzen. </w:t>
      </w:r>
    </w:p>
    <w:p w:rsidR="00E57DA8" w:rsidRDefault="00926ED3" w:rsidP="00EA21FE">
      <w:pPr>
        <w:pStyle w:val="MustertextListe0"/>
      </w:pPr>
      <w:r>
        <w:t>Zur Wiederherstellung des Pflichtteils muss das Vermächtnis zu Gunsten der Beklagten, d.h. die Zuwendung des Einfamilienhauses in Meilen, vollumfänglich herab</w:t>
      </w:r>
      <w:r w:rsidR="00E57DA8">
        <w:t>ge</w:t>
      </w:r>
      <w:r>
        <w:t>setzt werden. Au</w:t>
      </w:r>
      <w:r>
        <w:t>f</w:t>
      </w:r>
      <w:r>
        <w:t xml:space="preserve">grund von Art. 526 ZGB überlässt der Kläger die Wahl </w:t>
      </w:r>
      <w:r w:rsidR="00E57DA8">
        <w:t xml:space="preserve">indessen </w:t>
      </w:r>
      <w:r>
        <w:t xml:space="preserve">der Beklagten 1, ob sie das Einfamilienhaus in Meilen </w:t>
      </w:r>
      <w:r w:rsidR="00E57DA8">
        <w:t xml:space="preserve">gegen Bezahlung eines Betrages von CHF </w:t>
      </w:r>
      <w:r>
        <w:t xml:space="preserve">1.5 Mio. </w:t>
      </w:r>
      <w:r w:rsidR="00E57DA8">
        <w:t>an den K</w:t>
      </w:r>
      <w:r w:rsidR="00E57DA8" w:rsidRPr="00F652CF">
        <w:t>läger</w:t>
      </w:r>
      <w:r w:rsidR="00203E08" w:rsidRPr="00203E08">
        <w:t xml:space="preserve"> </w:t>
      </w:r>
      <w:r w:rsidR="00203E08">
        <w:t>übernehmen</w:t>
      </w:r>
      <w:r w:rsidR="00E57DA8" w:rsidRPr="00F652CF">
        <w:t xml:space="preserve"> </w:t>
      </w:r>
      <w:r w:rsidRPr="00F652CF">
        <w:t xml:space="preserve">oder ob </w:t>
      </w:r>
      <w:r w:rsidR="00E57DA8" w:rsidRPr="00F652CF">
        <w:t xml:space="preserve">sie auf die Herausgabe des Vermächtnisses zu Gunsten des Klägers </w:t>
      </w:r>
      <w:r w:rsidR="00E57DA8" w:rsidRPr="00F652CF">
        <w:lastRenderedPageBreak/>
        <w:t>verzichte</w:t>
      </w:r>
      <w:r w:rsidR="00806CFF">
        <w:t>n will</w:t>
      </w:r>
      <w:r w:rsidR="00E57DA8" w:rsidRPr="00F652CF">
        <w:t>.</w:t>
      </w:r>
      <w:r w:rsidR="00BC65D1">
        <w:t xml:space="preserve"> Dies beantragt der Kläger in seinem Rechtsbegehren </w:t>
      </w:r>
      <w:r w:rsidR="00E16C1F">
        <w:t xml:space="preserve">Ziff. </w:t>
      </w:r>
      <w:r w:rsidR="00BC65D1">
        <w:t xml:space="preserve">4. </w:t>
      </w:r>
      <w:r w:rsidR="00203E08">
        <w:t xml:space="preserve">Dabei </w:t>
      </w:r>
      <w:r w:rsidR="00BC65D1">
        <w:t>ist der B</w:t>
      </w:r>
      <w:r w:rsidR="00BC65D1">
        <w:t>e</w:t>
      </w:r>
      <w:r w:rsidR="00BC65D1">
        <w:t xml:space="preserve">klagten 1 eine vom Gericht zu bestimmende Frist anzusetzen, innert welcher die Beklagte 1 dieses Wahlrecht auszuüben hat. Sofern die Erklärung der Beklagten 1 nicht fristgerecht beim Gericht </w:t>
      </w:r>
      <w:r w:rsidR="00EA21FE">
        <w:t>eingehen</w:t>
      </w:r>
      <w:r w:rsidR="00BC65D1">
        <w:t xml:space="preserve"> soll</w:t>
      </w:r>
      <w:r w:rsidR="00EA21FE">
        <w:t>te</w:t>
      </w:r>
      <w:r w:rsidR="00BC65D1">
        <w:t xml:space="preserve">, beantragt der Kläger, dass </w:t>
      </w:r>
      <w:r w:rsidR="00EA21FE">
        <w:t>ihm die Beklagte 1 den Betrag von CHF 1.5 Mio. bezahlt</w:t>
      </w:r>
      <w:r w:rsidR="00BC65D1">
        <w:t xml:space="preserve"> (vgl. dazu das Rechtsbegehren </w:t>
      </w:r>
      <w:r w:rsidR="00E16C1F">
        <w:t xml:space="preserve">Ziff. </w:t>
      </w:r>
      <w:r w:rsidR="00BC65D1">
        <w:t>5).</w:t>
      </w:r>
    </w:p>
    <w:p w:rsidR="00A07326" w:rsidRDefault="00AC35C2" w:rsidP="00303999">
      <w:pPr>
        <w:pStyle w:val="Mustertextklein"/>
      </w:pPr>
      <w:r>
        <w:tab/>
      </w:r>
      <w:r w:rsidRPr="00AC35C2">
        <w:rPr>
          <w:b/>
          <w:bCs/>
        </w:rPr>
        <w:t>Bemerkung 5:</w:t>
      </w:r>
      <w:r>
        <w:t xml:space="preserve"> </w:t>
      </w:r>
      <w:r w:rsidR="00A475DC">
        <w:t xml:space="preserve">Bei einem herabzusetzenden Vermächtnis ist zu unterscheiden, ob dieses teilbar ist oder nicht. Im ersten Fall hat der Vermächtnisnehmer Anspruch auf den nicht herabgesetzten Teil des Vermächtnisses </w:t>
      </w:r>
      <w:r w:rsidR="00303999">
        <w:t>(</w:t>
      </w:r>
      <w:r w:rsidR="00A475DC">
        <w:t>ein Wahlrecht gemäss Art. 526 ZGB braucht es nicht</w:t>
      </w:r>
      <w:r w:rsidR="00303999">
        <w:t>)</w:t>
      </w:r>
      <w:r w:rsidR="00A475DC">
        <w:t xml:space="preserve">. </w:t>
      </w:r>
      <w:r>
        <w:t>Ist das herab</w:t>
      </w:r>
      <w:r w:rsidR="00A475DC">
        <w:t>zusetzende</w:t>
      </w:r>
      <w:r>
        <w:t xml:space="preserve"> Vermächtnis indessen nicht teilbar, hat der Vermächtnisnehmer gemäss Art. 526 ZGB die Wahl (eine anders lautende Anordnung des Erblassers vorbehalten), entweder die Ausrichtung des </w:t>
      </w:r>
      <w:r w:rsidR="00A475DC">
        <w:t xml:space="preserve">(gesamten) </w:t>
      </w:r>
      <w:r>
        <w:t>Vermächtnisses zu verlangen und dem pflichtteilsgeschützten Erben den Mehrbetrag, d</w:t>
      </w:r>
      <w:r w:rsidR="00A475DC">
        <w:t>.h.</w:t>
      </w:r>
      <w:r>
        <w:t xml:space="preserve"> den he</w:t>
      </w:r>
      <w:r>
        <w:t>r</w:t>
      </w:r>
      <w:r>
        <w:t>abgesetzten Betrag, in bar zu vergüten</w:t>
      </w:r>
      <w:r w:rsidR="00A475DC">
        <w:t>,</w:t>
      </w:r>
      <w:r>
        <w:t xml:space="preserve"> oder aber auf die Ausricht</w:t>
      </w:r>
      <w:r w:rsidR="00A475DC">
        <w:t xml:space="preserve">ung des Vermächtnisses </w:t>
      </w:r>
      <w:r>
        <w:t xml:space="preserve">selbst zu verzichten und lediglich den herabgesetzten Gegenwert </w:t>
      </w:r>
      <w:r w:rsidR="00A475DC">
        <w:t xml:space="preserve">in bar </w:t>
      </w:r>
      <w:r>
        <w:t>zu verlangen. Sofern der Erblasser dieses Wahlrecht dem pflichtteilsgeschützten Erben nicht übertragen hat, ist dieser gezwungen, in einem Herabsetzungsprozess dem Beklagten dieses Wahlrecht einzuräumen. Umstritten ist in di</w:t>
      </w:r>
      <w:r>
        <w:t>e</w:t>
      </w:r>
      <w:r>
        <w:t xml:space="preserve">sem Zusammenhang, ob </w:t>
      </w:r>
      <w:r w:rsidR="00303999">
        <w:t>bei der</w:t>
      </w:r>
      <w:r>
        <w:t xml:space="preserve"> Berechnung der Herabsetzungsquote </w:t>
      </w:r>
      <w:r w:rsidR="00303999">
        <w:t>bzw.</w:t>
      </w:r>
      <w:r>
        <w:t xml:space="preserve"> des Herabsetzungsbetr</w:t>
      </w:r>
      <w:r>
        <w:t>a</w:t>
      </w:r>
      <w:r>
        <w:t>ges auf den Zeitpunkt des Herabsetzungsurteils oder aber auf den Todeszeitpunkt abzustellen ist. Unseres E</w:t>
      </w:r>
      <w:r w:rsidR="00A475DC">
        <w:t xml:space="preserve">rachtens ist </w:t>
      </w:r>
      <w:r>
        <w:t xml:space="preserve">der Todeszeitpunkt </w:t>
      </w:r>
      <w:r w:rsidR="00A475DC">
        <w:t xml:space="preserve">massgebend, </w:t>
      </w:r>
      <w:r>
        <w:t>zumal es um die Berechnung des Pflichtteils geht und damit Art. 474 Abs. 1 ZGB und das darin statuierte Todestagprinzip zur Anwendung g</w:t>
      </w:r>
      <w:r>
        <w:t>e</w:t>
      </w:r>
      <w:r>
        <w:t>langt (vgl.</w:t>
      </w:r>
      <w:r w:rsidR="00A475DC">
        <w:t xml:space="preserve"> auch</w:t>
      </w:r>
      <w:r>
        <w:t xml:space="preserve"> </w:t>
      </w:r>
      <w:r w:rsidRPr="00F24266">
        <w:rPr>
          <w:smallCaps/>
        </w:rPr>
        <w:t>Zeiter</w:t>
      </w:r>
      <w:r>
        <w:rPr>
          <w:smallCaps/>
        </w:rPr>
        <w:t xml:space="preserve">, </w:t>
      </w:r>
      <w:r>
        <w:t>Wertveränderungen</w:t>
      </w:r>
      <w:r w:rsidR="00DA15AD">
        <w:t>,</w:t>
      </w:r>
      <w:r w:rsidR="00806CFF">
        <w:t xml:space="preserve"> </w:t>
      </w:r>
      <w:r w:rsidR="00806CFF" w:rsidRPr="00AB3EF4">
        <w:t>zit. in</w:t>
      </w:r>
      <w:r w:rsidR="00806CFF">
        <w:t xml:space="preserve"> Ziff. 8, S. </w:t>
      </w:r>
      <w:r w:rsidR="00DA15AD">
        <w:t>281 ff.</w:t>
      </w:r>
      <w:r>
        <w:t>, S. 297 mit der Wiedergabe des Meinungsstandes in der Lehre).</w:t>
      </w:r>
    </w:p>
    <w:p w:rsidR="00A475DC" w:rsidRDefault="00A475DC" w:rsidP="00303999">
      <w:pPr>
        <w:pStyle w:val="MustertextListe0"/>
      </w:pPr>
      <w:r>
        <w:t xml:space="preserve">Neben dem Vermächtnis an die Beklagte 1 ist auch die lebzeitige Zuwendung an die Beklagte 2 herabzusetzen, damit der Kläger seinen Pflichtteil vollumfänglich erhält. Vorliegend geht der Kläger davon aus, dass er gestützt auf die ausdrückliche Bestätigung des Erblassers der gesetzlichen Erbquoten in seiner letztwilligen Verfügung (vgl. </w:t>
      </w:r>
      <w:r w:rsidR="00E16C1F">
        <w:t xml:space="preserve">II. Klageschrift, Begründung, </w:t>
      </w:r>
      <w:r w:rsidR="00303999">
        <w:t xml:space="preserve">Ziff. </w:t>
      </w:r>
      <w:r w:rsidR="00806CFF">
        <w:t>6</w:t>
      </w:r>
      <w:r>
        <w:t>) die Hälfte des Nachlasses (ohne das Vermächtnis zu Gunsten der Beklagten 1), mithin CHF 250‘000.00</w:t>
      </w:r>
      <w:r w:rsidR="00303999">
        <w:t>,</w:t>
      </w:r>
      <w:r>
        <w:t xml:space="preserve"> erhält. Damit ist die lebzeitige Zuwendung an die Beklagte 2 </w:t>
      </w:r>
      <w:r w:rsidR="00303999">
        <w:t>vom 10. Juli 2005</w:t>
      </w:r>
      <w:r>
        <w:t xml:space="preserve"> betreffend die Übertragung des Mehrfamilienhauses in Thalwil um CHF </w:t>
      </w:r>
      <w:r w:rsidR="002714DD">
        <w:t>500‘000.00 herabzusetzen. Dies begehrt der Kläger in seinem Rechtsbegehren</w:t>
      </w:r>
      <w:r w:rsidR="00E16C1F">
        <w:t xml:space="preserve"> Ziff.</w:t>
      </w:r>
      <w:r w:rsidR="002714DD">
        <w:t xml:space="preserve"> 6.</w:t>
      </w:r>
    </w:p>
    <w:p w:rsidR="002714DD" w:rsidRDefault="002714DD" w:rsidP="00303999">
      <w:pPr>
        <w:pStyle w:val="MustertextListe0"/>
      </w:pPr>
      <w:r>
        <w:t>Sollte das Gericht wider Erwarten die Ansicht vertreten, dass vor den Verfügungen von T</w:t>
      </w:r>
      <w:r>
        <w:t>o</w:t>
      </w:r>
      <w:r>
        <w:t xml:space="preserve">des wegen das </w:t>
      </w:r>
      <w:proofErr w:type="spellStart"/>
      <w:r>
        <w:t>Intestaterbrecht</w:t>
      </w:r>
      <w:proofErr w:type="spellEnd"/>
      <w:r>
        <w:t xml:space="preserve"> herabzusetzen sei, dann erhielt</w:t>
      </w:r>
      <w:r w:rsidR="00303999">
        <w:t>e</w:t>
      </w:r>
      <w:r>
        <w:t xml:space="preserve"> der Kläger den gesamten </w:t>
      </w:r>
      <w:r w:rsidR="00303999">
        <w:t>N</w:t>
      </w:r>
      <w:r>
        <w:t xml:space="preserve">achlass (ohne Vermächtnis, vgl. </w:t>
      </w:r>
      <w:r w:rsidR="00E16C1F">
        <w:t xml:space="preserve">II. Klageschrift, Begründung, </w:t>
      </w:r>
      <w:r w:rsidR="00303999">
        <w:t xml:space="preserve">Ziff. </w:t>
      </w:r>
      <w:r w:rsidR="00806CFF">
        <w:t>6</w:t>
      </w:r>
      <w:r>
        <w:t>) in der Höhe von CHF 500‘000.00. Daher beantragt er in seinem Rechtsbegehren</w:t>
      </w:r>
      <w:r w:rsidR="00E16C1F">
        <w:t xml:space="preserve"> Ziff.</w:t>
      </w:r>
      <w:r>
        <w:t xml:space="preserve"> 6, die Zuwendung an die B</w:t>
      </w:r>
      <w:r>
        <w:t>e</w:t>
      </w:r>
      <w:r>
        <w:t>klagte 2 eventualiter lediglich um CHF 250‘000.00 herabzusetzen.</w:t>
      </w:r>
    </w:p>
    <w:p w:rsidR="00A07326" w:rsidRDefault="002714DD" w:rsidP="001F79DF">
      <w:pPr>
        <w:pStyle w:val="Mustertextklein"/>
        <w:rPr>
          <w:lang w:val="de-DE"/>
        </w:rPr>
      </w:pPr>
      <w:r>
        <w:rPr>
          <w:b/>
          <w:bCs/>
        </w:rPr>
        <w:tab/>
      </w:r>
      <w:r w:rsidR="00A475DC" w:rsidRPr="002714DD">
        <w:rPr>
          <w:b/>
          <w:bCs/>
        </w:rPr>
        <w:t>Bemerkung 6</w:t>
      </w:r>
      <w:r w:rsidR="00A475DC" w:rsidRPr="00F748E1">
        <w:rPr>
          <w:b/>
        </w:rPr>
        <w:t>:</w:t>
      </w:r>
      <w:r w:rsidR="00A475DC">
        <w:t xml:space="preserve"> Dem Empfänger einer </w:t>
      </w:r>
      <w:r>
        <w:t xml:space="preserve">lebzeitigen </w:t>
      </w:r>
      <w:r w:rsidR="00A475DC">
        <w:t>herabsetzbare</w:t>
      </w:r>
      <w:r>
        <w:t>n</w:t>
      </w:r>
      <w:r w:rsidR="00A475DC">
        <w:t xml:space="preserve"> Zuwendung steht nach bundesg</w:t>
      </w:r>
      <w:r w:rsidR="00A475DC">
        <w:t>e</w:t>
      </w:r>
      <w:r w:rsidR="00A475DC">
        <w:t xml:space="preserve">richtlicher Rechtsprechung das Wahlrecht nach Art. 526 ZGB nicht zu </w:t>
      </w:r>
      <w:r>
        <w:t>(BGE 110 II 228 E. 7</w:t>
      </w:r>
      <w:r w:rsidR="001F79DF">
        <w:t>.</w:t>
      </w:r>
      <w:r w:rsidR="00A475DC">
        <w:t>c und 7</w:t>
      </w:r>
      <w:r w:rsidR="001F79DF">
        <w:t>.d),</w:t>
      </w:r>
      <w:r w:rsidR="00A475DC">
        <w:t xml:space="preserve"> </w:t>
      </w:r>
      <w:r>
        <w:t xml:space="preserve">und die herabsetzbare lebzeitige Zuwendung ist lediglich stets rechnerisch zu berücksichtigen, womit dem Herabsetzungsgläubiger bzw. </w:t>
      </w:r>
      <w:r w:rsidR="00E16C1F">
        <w:t>-</w:t>
      </w:r>
      <w:r>
        <w:t xml:space="preserve">kläger lediglich ein Anspruch auf die Herabsetzungsquote als Geldleistung zusteht. </w:t>
      </w:r>
      <w:r w:rsidR="00A475DC">
        <w:t xml:space="preserve">Aus diesem Grund </w:t>
      </w:r>
      <w:r>
        <w:t xml:space="preserve">muss dem </w:t>
      </w:r>
      <w:r w:rsidR="001F79DF">
        <w:t>Empfänger</w:t>
      </w:r>
      <w:r>
        <w:t xml:space="preserve"> einer lebzeitigen Zuwendung kein Wahlrecht eingeräumt werden. Es gilt indessen zu beachten, dass die bundesgerichtliche Rechtspr</w:t>
      </w:r>
      <w:r>
        <w:t>e</w:t>
      </w:r>
      <w:r>
        <w:t xml:space="preserve">chung </w:t>
      </w:r>
      <w:r w:rsidR="00A475DC">
        <w:t xml:space="preserve">kritisiert </w:t>
      </w:r>
      <w:r>
        <w:t>wird und ein Teil der Lehre eine</w:t>
      </w:r>
      <w:r w:rsidR="00A475DC">
        <w:t xml:space="preserve"> Rückerstattung</w:t>
      </w:r>
      <w:r w:rsidR="001F79DF" w:rsidRPr="001F79DF">
        <w:t xml:space="preserve"> </w:t>
      </w:r>
      <w:r w:rsidR="001F79DF">
        <w:t>durch den Herabsetzungsschuldner</w:t>
      </w:r>
      <w:r w:rsidR="00A475DC">
        <w:t xml:space="preserve"> in natura </w:t>
      </w:r>
      <w:r>
        <w:t xml:space="preserve">als </w:t>
      </w:r>
      <w:r w:rsidR="00A475DC">
        <w:t xml:space="preserve">zulässig </w:t>
      </w:r>
      <w:r>
        <w:t xml:space="preserve">erachtet </w:t>
      </w:r>
      <w:r w:rsidR="00A475DC">
        <w:t xml:space="preserve">(vgl. </w:t>
      </w:r>
      <w:proofErr w:type="spellStart"/>
      <w:r w:rsidR="0087139D">
        <w:rPr>
          <w:lang w:val="de-DE"/>
        </w:rPr>
        <w:t>PraxKomm</w:t>
      </w:r>
      <w:proofErr w:type="spellEnd"/>
      <w:r w:rsidR="00745DD0">
        <w:rPr>
          <w:lang w:val="de-DE"/>
        </w:rPr>
        <w:t xml:space="preserve"> Erbrecht-</w:t>
      </w:r>
      <w:r w:rsidR="00E16C1F" w:rsidRPr="002714DD">
        <w:rPr>
          <w:smallCaps/>
          <w:lang w:val="de-DE"/>
        </w:rPr>
        <w:t>Hrubesch-</w:t>
      </w:r>
      <w:proofErr w:type="spellStart"/>
      <w:r w:rsidR="00E16C1F" w:rsidRPr="002714DD">
        <w:rPr>
          <w:smallCaps/>
          <w:lang w:val="de-DE"/>
        </w:rPr>
        <w:t>Mi</w:t>
      </w:r>
      <w:r w:rsidR="00E16C1F">
        <w:rPr>
          <w:smallCaps/>
          <w:lang w:val="de-DE"/>
        </w:rPr>
        <w:t>l</w:t>
      </w:r>
      <w:r w:rsidR="00E16C1F" w:rsidRPr="002714DD">
        <w:rPr>
          <w:smallCaps/>
          <w:lang w:val="de-DE"/>
        </w:rPr>
        <w:t>lauer</w:t>
      </w:r>
      <w:proofErr w:type="spellEnd"/>
      <w:r w:rsidR="00E16C1F" w:rsidRPr="002714DD">
        <w:rPr>
          <w:lang w:val="de-DE"/>
        </w:rPr>
        <w:t>,</w:t>
      </w:r>
      <w:r w:rsidR="00E16C1F">
        <w:rPr>
          <w:lang w:val="de-DE"/>
        </w:rPr>
        <w:t xml:space="preserve"> </w:t>
      </w:r>
      <w:r w:rsidR="00A475DC" w:rsidRPr="002714DD">
        <w:rPr>
          <w:lang w:val="de-DE"/>
        </w:rPr>
        <w:t xml:space="preserve">Art. 526 ZGB N 2). </w:t>
      </w:r>
      <w:r>
        <w:rPr>
          <w:lang w:val="de-DE"/>
        </w:rPr>
        <w:t>Damit ist möglich, dass ein Gericht ein Begehren des Klägers, das dem beklagten Zuwendungsempfänger einer lebzeitigen Zuwendung ein Wahlrecht einräumt</w:t>
      </w:r>
      <w:r w:rsidR="00806CFF">
        <w:rPr>
          <w:lang w:val="de-DE"/>
        </w:rPr>
        <w:t>,</w:t>
      </w:r>
      <w:r>
        <w:rPr>
          <w:lang w:val="de-DE"/>
        </w:rPr>
        <w:t xml:space="preserve"> bzw. </w:t>
      </w:r>
      <w:r w:rsidR="00806CFF">
        <w:rPr>
          <w:lang w:val="de-DE"/>
        </w:rPr>
        <w:t>ein Begehren des</w:t>
      </w:r>
      <w:r>
        <w:rPr>
          <w:lang w:val="de-DE"/>
        </w:rPr>
        <w:t xml:space="preserve"> Beklagte</w:t>
      </w:r>
      <w:r w:rsidR="00806CFF">
        <w:rPr>
          <w:lang w:val="de-DE"/>
        </w:rPr>
        <w:t>n, wonach er</w:t>
      </w:r>
      <w:r>
        <w:rPr>
          <w:lang w:val="de-DE"/>
        </w:rPr>
        <w:t xml:space="preserve"> ein solches </w:t>
      </w:r>
      <w:r w:rsidR="00806CFF">
        <w:rPr>
          <w:lang w:val="de-DE"/>
        </w:rPr>
        <w:t>W</w:t>
      </w:r>
      <w:r w:rsidR="003A5EAD">
        <w:rPr>
          <w:lang w:val="de-DE"/>
        </w:rPr>
        <w:t>ahlrecht</w:t>
      </w:r>
      <w:r w:rsidR="00806CFF">
        <w:rPr>
          <w:lang w:val="de-DE"/>
        </w:rPr>
        <w:t xml:space="preserve"> </w:t>
      </w:r>
      <w:r>
        <w:rPr>
          <w:lang w:val="de-DE"/>
        </w:rPr>
        <w:t xml:space="preserve">selber begehrt und eine Rückerstattung in natura beantragt, </w:t>
      </w:r>
      <w:proofErr w:type="spellStart"/>
      <w:r>
        <w:rPr>
          <w:lang w:val="de-DE"/>
        </w:rPr>
        <w:t>gutheiss</w:t>
      </w:r>
      <w:r w:rsidR="001F79DF">
        <w:rPr>
          <w:lang w:val="de-DE"/>
        </w:rPr>
        <w:t>t</w:t>
      </w:r>
      <w:proofErr w:type="spellEnd"/>
      <w:r>
        <w:rPr>
          <w:lang w:val="de-DE"/>
        </w:rPr>
        <w:t>.</w:t>
      </w:r>
    </w:p>
    <w:p w:rsidR="002714DD" w:rsidRPr="00A07326" w:rsidRDefault="002714DD" w:rsidP="001F79DF">
      <w:pPr>
        <w:pStyle w:val="Mustertextklein"/>
        <w:jc w:val="left"/>
      </w:pPr>
      <w:r>
        <w:rPr>
          <w:b/>
          <w:bCs/>
        </w:rPr>
        <w:tab/>
      </w:r>
      <w:r w:rsidRPr="002714DD">
        <w:rPr>
          <w:b/>
          <w:bCs/>
        </w:rPr>
        <w:t xml:space="preserve">Bemerkung </w:t>
      </w:r>
      <w:r>
        <w:rPr>
          <w:b/>
          <w:bCs/>
        </w:rPr>
        <w:t xml:space="preserve">7: </w:t>
      </w:r>
      <w:r>
        <w:t xml:space="preserve">Zur umstrittenen Frage, ob vor den Verfügungen von Todes wegen zuerst der </w:t>
      </w:r>
      <w:proofErr w:type="spellStart"/>
      <w:r>
        <w:t>I</w:t>
      </w:r>
      <w:r>
        <w:t>n</w:t>
      </w:r>
      <w:r>
        <w:t>testaterwerb</w:t>
      </w:r>
      <w:proofErr w:type="spellEnd"/>
      <w:r>
        <w:t xml:space="preserve"> herabzusetzen ist, vgl.</w:t>
      </w:r>
      <w:r w:rsidR="001F79DF">
        <w:t xml:space="preserve"> </w:t>
      </w:r>
      <w:r w:rsidR="00745DD0">
        <w:t>I. Vorbemerkungen, 2. Probleme und Risiken bei der Herabse</w:t>
      </w:r>
      <w:r w:rsidR="00745DD0">
        <w:t>t</w:t>
      </w:r>
      <w:r w:rsidR="00745DD0">
        <w:t xml:space="preserve">zungsklage, b) Einhaltung der Herabsetzungsreihenfolge, </w:t>
      </w:r>
      <w:proofErr w:type="spellStart"/>
      <w:r w:rsidR="001F79DF">
        <w:t>Rz</w:t>
      </w:r>
      <w:proofErr w:type="spellEnd"/>
      <w:r w:rsidR="001F79DF">
        <w:t xml:space="preserve"> 8</w:t>
      </w:r>
      <w:r>
        <w:t>.</w:t>
      </w:r>
    </w:p>
    <w:p w:rsidR="00CB5ADD" w:rsidRDefault="008C5FCE" w:rsidP="00806CFF">
      <w:pPr>
        <w:pStyle w:val="MustertextListe0"/>
      </w:pPr>
      <w:r>
        <w:t>Der Kläger ver</w:t>
      </w:r>
      <w:r w:rsidR="001F79DF">
        <w:t>langt</w:t>
      </w:r>
      <w:r>
        <w:t xml:space="preserve"> für die Herabsetzungsforderung gegenüber der Beklagten 1 in seinem Rechtsbegehren </w:t>
      </w:r>
      <w:r w:rsidR="00745DD0">
        <w:t xml:space="preserve">Ziff. </w:t>
      </w:r>
      <w:r>
        <w:t>4, sollte diese sich für die Ausrichtung des Vermächtnisses entscheiden und dem Kläger den Wert zur Wiederherstellung seines Pflichtteils in bar bezahlen,</w:t>
      </w:r>
      <w:r w:rsidR="00806CFF">
        <w:t xml:space="preserve"> </w:t>
      </w:r>
      <w:r>
        <w:t xml:space="preserve"> </w:t>
      </w:r>
      <w:r w:rsidR="00806CFF">
        <w:t xml:space="preserve">einen Verzugszins von 5% p.a. Dies verlangt er auch </w:t>
      </w:r>
      <w:r>
        <w:t xml:space="preserve">für die Herabsetzungsforderung gegenüber der </w:t>
      </w:r>
      <w:r>
        <w:lastRenderedPageBreak/>
        <w:t xml:space="preserve">Beklagten 2 in seinem Rechtsbegehren </w:t>
      </w:r>
      <w:r w:rsidR="00745DD0">
        <w:t xml:space="preserve">Ziff. </w:t>
      </w:r>
      <w:r w:rsidR="00A51919">
        <w:t>6</w:t>
      </w:r>
      <w:r>
        <w:t xml:space="preserve">. Der Verzugszins ist ab </w:t>
      </w:r>
      <w:proofErr w:type="spellStart"/>
      <w:r>
        <w:t>Inverzugsetzung</w:t>
      </w:r>
      <w:proofErr w:type="spellEnd"/>
      <w:r>
        <w:t xml:space="preserve"> der Herabsetzungsklage geschuldet. Mit der vorliegenden Klage wurden die beiden Beklagten in Verzug gesetzt, weshalb der Verzugszins ab Klageeinleitung geschuldet ist.</w:t>
      </w:r>
    </w:p>
    <w:p w:rsidR="00CB5ADD" w:rsidRDefault="008C5FCE" w:rsidP="008961B0">
      <w:pPr>
        <w:pStyle w:val="Mustertextklein"/>
      </w:pPr>
      <w:r>
        <w:rPr>
          <w:b/>
          <w:bCs/>
        </w:rPr>
        <w:tab/>
      </w:r>
      <w:r w:rsidRPr="002714DD">
        <w:rPr>
          <w:b/>
          <w:bCs/>
        </w:rPr>
        <w:t xml:space="preserve">Bemerkung </w:t>
      </w:r>
      <w:r w:rsidR="001F79DF">
        <w:rPr>
          <w:b/>
          <w:bCs/>
        </w:rPr>
        <w:t>8</w:t>
      </w:r>
      <w:r w:rsidRPr="00F748E1">
        <w:rPr>
          <w:b/>
        </w:rPr>
        <w:t>:</w:t>
      </w:r>
      <w:r>
        <w:t xml:space="preserve"> Die Herabsetzungsklage ist eine vermögensrechtliche Klage. Daher wird ein Zuwe</w:t>
      </w:r>
      <w:r>
        <w:t>n</w:t>
      </w:r>
      <w:r>
        <w:t>dungsempfänger einer herabzuset</w:t>
      </w:r>
      <w:r w:rsidR="001F79DF">
        <w:t>zenden Zuwendung nicht bereits mit dem</w:t>
      </w:r>
      <w:r>
        <w:t xml:space="preserve"> Tod des Erblassers, so</w:t>
      </w:r>
      <w:r>
        <w:t>n</w:t>
      </w:r>
      <w:r>
        <w:t>dern erst durch Mahnung (Art. 102 Abs. 2 OR), spätestens aber mit Klageeinleitung, in Verzug g</w:t>
      </w:r>
      <w:r>
        <w:t>e</w:t>
      </w:r>
      <w:r>
        <w:t xml:space="preserve">setzt (BGE 115 II 211 E. </w:t>
      </w:r>
      <w:r w:rsidR="008961B0">
        <w:t>4</w:t>
      </w:r>
      <w:r>
        <w:t xml:space="preserve">). Sofern der Kläger jedoch beweisen kann, dass der </w:t>
      </w:r>
      <w:proofErr w:type="spellStart"/>
      <w:r>
        <w:t>beklagte</w:t>
      </w:r>
      <w:proofErr w:type="spellEnd"/>
      <w:r>
        <w:t xml:space="preserve"> Zuwendungsempfänge</w:t>
      </w:r>
      <w:r w:rsidR="001B56DD">
        <w:t>r bösgläubig war (Art. 528 ZGB),</w:t>
      </w:r>
      <w:r>
        <w:t xml:space="preserve"> </w:t>
      </w:r>
      <w:r w:rsidR="001B56DD">
        <w:t>be</w:t>
      </w:r>
      <w:r>
        <w:t>steht der Zinsanspruch bereits ab Tode</w:t>
      </w:r>
      <w:r>
        <w:t>s</w:t>
      </w:r>
      <w:r>
        <w:t xml:space="preserve">tag des Erblassers (vgl. auch </w:t>
      </w:r>
      <w:r w:rsidRPr="008C5FCE">
        <w:rPr>
          <w:smallCaps/>
          <w:lang w:val="de-DE"/>
        </w:rPr>
        <w:t>Brückner/Weibel</w:t>
      </w:r>
      <w:r>
        <w:t xml:space="preserve">, </w:t>
      </w:r>
      <w:r w:rsidR="0053373A">
        <w:t xml:space="preserve">Klagen, </w:t>
      </w:r>
      <w:proofErr w:type="spellStart"/>
      <w:r w:rsidR="0053373A">
        <w:t>Rz</w:t>
      </w:r>
      <w:proofErr w:type="spellEnd"/>
      <w:r>
        <w:t xml:space="preserve"> 202 mit Hinweisen).</w:t>
      </w:r>
    </w:p>
    <w:p w:rsidR="00CB5ADD" w:rsidRDefault="00CB5ADD" w:rsidP="0034524A">
      <w:pPr>
        <w:pStyle w:val="Mustertext"/>
      </w:pPr>
    </w:p>
    <w:p w:rsidR="00CB5ADD" w:rsidRDefault="00CB5ADD" w:rsidP="0034524A">
      <w:pPr>
        <w:pStyle w:val="Mustertext"/>
      </w:pPr>
      <w:r>
        <w:t>Mit freundlichen Grüssen</w:t>
      </w:r>
    </w:p>
    <w:p w:rsidR="00CB5ADD" w:rsidRDefault="00CB5ADD" w:rsidP="0034524A">
      <w:pPr>
        <w:pStyle w:val="Mustertext"/>
      </w:pPr>
      <w:r>
        <w:t>[Unterschrift des Rechtsanwaltes der Kläger]</w:t>
      </w:r>
    </w:p>
    <w:p w:rsidR="00CB5ADD" w:rsidRDefault="00CB5ADD" w:rsidP="0034524A">
      <w:pPr>
        <w:pStyle w:val="Mustertext"/>
      </w:pPr>
      <w:r>
        <w:t>[Name des Rechtsanwaltes der Kläger]</w:t>
      </w:r>
    </w:p>
    <w:p w:rsidR="00CB5ADD" w:rsidRDefault="00CB5ADD" w:rsidP="0034524A">
      <w:pPr>
        <w:pStyle w:val="Mustertext"/>
      </w:pPr>
      <w:r>
        <w:t>dreifach</w:t>
      </w:r>
      <w:r>
        <w:tab/>
      </w:r>
    </w:p>
    <w:p w:rsidR="00CB5ADD" w:rsidRDefault="00CB5ADD" w:rsidP="008C5FCE">
      <w:pPr>
        <w:pStyle w:val="Mustertext"/>
      </w:pPr>
      <w:r>
        <w:t>Beilage: Beweismittelverzeichnis dreifach mit den Urkunden</w:t>
      </w:r>
    </w:p>
    <w:p w:rsidR="00CB5ADD" w:rsidRDefault="00CB5ADD" w:rsidP="0034524A">
      <w:pPr>
        <w:pStyle w:val="Mustertextleer"/>
      </w:pPr>
    </w:p>
    <w:p w:rsidR="00CB5ADD" w:rsidRDefault="00CB5ADD" w:rsidP="0034524A">
      <w:pPr>
        <w:pStyle w:val="BoxEnde"/>
      </w:pPr>
    </w:p>
    <w:sectPr w:rsidR="00CB5ADD" w:rsidSect="006449FA">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F9B" w:rsidRDefault="00B22F9B" w:rsidP="00171C75">
      <w:pPr>
        <w:spacing w:after="0" w:line="240" w:lineRule="auto"/>
      </w:pPr>
      <w:r>
        <w:separator/>
      </w:r>
    </w:p>
  </w:endnote>
  <w:endnote w:type="continuationSeparator" w:id="0">
    <w:p w:rsidR="00B22F9B" w:rsidRDefault="00B22F9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9B" w:rsidRPr="003F70C9" w:rsidRDefault="006449FA" w:rsidP="00D5639C">
    <w:pPr>
      <w:pStyle w:val="Fuzeile"/>
      <w:tabs>
        <w:tab w:val="clear" w:pos="4536"/>
        <w:tab w:val="clear" w:pos="9072"/>
        <w:tab w:val="right" w:pos="7088"/>
      </w:tabs>
      <w:jc w:val="right"/>
      <w:rPr>
        <w:b/>
        <w:szCs w:val="18"/>
      </w:rPr>
    </w:pPr>
    <w:r>
      <w:rPr>
        <w:szCs w:val="18"/>
      </w:rPr>
      <w:tab/>
    </w:r>
    <w:r w:rsidR="00B22F9B" w:rsidRPr="006B6A0D">
      <w:rPr>
        <w:szCs w:val="18"/>
      </w:rPr>
      <w:fldChar w:fldCharType="begin"/>
    </w:r>
    <w:r w:rsidR="00B22F9B" w:rsidRPr="006B6A0D">
      <w:rPr>
        <w:szCs w:val="18"/>
      </w:rPr>
      <w:instrText xml:space="preserve"> PAGE  \* Arabic  \* MERGEFORMAT </w:instrText>
    </w:r>
    <w:r w:rsidR="00B22F9B" w:rsidRPr="006B6A0D">
      <w:rPr>
        <w:szCs w:val="18"/>
      </w:rPr>
      <w:fldChar w:fldCharType="separate"/>
    </w:r>
    <w:r w:rsidR="00D5136B">
      <w:rPr>
        <w:noProof/>
        <w:szCs w:val="18"/>
      </w:rPr>
      <w:t>2</w:t>
    </w:r>
    <w:r w:rsidR="00B22F9B" w:rsidRPr="006B6A0D">
      <w:rPr>
        <w:szCs w:val="18"/>
      </w:rPr>
      <w:fldChar w:fldCharType="end"/>
    </w:r>
    <w:r w:rsidR="00B22F9B">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9B" w:rsidRPr="003F70C9" w:rsidRDefault="006449FA" w:rsidP="003F4CAD">
    <w:pPr>
      <w:pStyle w:val="Fuzeile"/>
      <w:tabs>
        <w:tab w:val="clear" w:pos="4536"/>
        <w:tab w:val="clear" w:pos="9072"/>
        <w:tab w:val="center" w:pos="0"/>
        <w:tab w:val="left" w:pos="1985"/>
        <w:tab w:val="right" w:pos="7088"/>
      </w:tabs>
      <w:rPr>
        <w:b/>
        <w:szCs w:val="18"/>
      </w:rPr>
    </w:pPr>
    <w:r>
      <w:rPr>
        <w:b/>
        <w:sz w:val="20"/>
        <w:szCs w:val="20"/>
      </w:rPr>
      <w:tab/>
    </w:r>
    <w:r w:rsidR="00B22F9B" w:rsidRPr="00237A3A">
      <w:rPr>
        <w:b/>
        <w:sz w:val="20"/>
        <w:szCs w:val="20"/>
      </w:rPr>
      <w:tab/>
    </w:r>
    <w:r w:rsidR="00B22F9B" w:rsidRPr="00001B1D">
      <w:rPr>
        <w:szCs w:val="18"/>
      </w:rPr>
      <w:fldChar w:fldCharType="begin"/>
    </w:r>
    <w:r w:rsidR="00B22F9B" w:rsidRPr="00001B1D">
      <w:rPr>
        <w:szCs w:val="18"/>
      </w:rPr>
      <w:instrText xml:space="preserve"> PAGE  \* Arabic  \* MERGEFORMAT </w:instrText>
    </w:r>
    <w:r w:rsidR="00B22F9B" w:rsidRPr="00001B1D">
      <w:rPr>
        <w:szCs w:val="18"/>
      </w:rPr>
      <w:fldChar w:fldCharType="separate"/>
    </w:r>
    <w:r w:rsidR="00D5136B">
      <w:rPr>
        <w:noProof/>
        <w:szCs w:val="18"/>
      </w:rPr>
      <w:t>3</w:t>
    </w:r>
    <w:r w:rsidR="00B22F9B" w:rsidRPr="00001B1D">
      <w:rPr>
        <w:szCs w:val="18"/>
      </w:rPr>
      <w:fldChar w:fldCharType="end"/>
    </w:r>
    <w:r w:rsidR="00B22F9B" w:rsidRPr="00001B1D">
      <w:rPr>
        <w:szCs w:val="18"/>
      </w:rPr>
      <w:tab/>
    </w:r>
    <w:r w:rsidR="00B22F9B">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9B" w:rsidRDefault="00B22F9B" w:rsidP="00C02E01">
    <w:pPr>
      <w:pStyle w:val="Fuzeile"/>
      <w:tabs>
        <w:tab w:val="clear" w:pos="4536"/>
        <w:tab w:val="center" w:pos="7088"/>
      </w:tabs>
    </w:pPr>
    <w:r>
      <w:tab/>
    </w:r>
    <w:r>
      <w:fldChar w:fldCharType="begin"/>
    </w:r>
    <w:r>
      <w:instrText xml:space="preserve"> PAGE  \* Arabic  \* MERGEFORMAT </w:instrText>
    </w:r>
    <w:r>
      <w:fldChar w:fldCharType="separate"/>
    </w:r>
    <w:r w:rsidR="00D5136B">
      <w:rPr>
        <w:noProof/>
      </w:rPr>
      <w:t>1</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F9B" w:rsidRDefault="00B22F9B" w:rsidP="00171C75">
      <w:pPr>
        <w:spacing w:after="0" w:line="240" w:lineRule="auto"/>
      </w:pPr>
      <w:r>
        <w:separator/>
      </w:r>
    </w:p>
  </w:footnote>
  <w:footnote w:type="continuationSeparator" w:id="0">
    <w:p w:rsidR="00B22F9B" w:rsidRDefault="00B22F9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num>
  <w:num w:numId="31">
    <w:abstractNumId w:val="21"/>
  </w:num>
  <w:num w:numId="32">
    <w:abstractNumId w:val="21"/>
  </w:num>
  <w:num w:numId="33">
    <w:abstractNumId w:val="21"/>
  </w:num>
  <w:num w:numId="34">
    <w:abstractNumId w:val="21"/>
  </w:num>
  <w:num w:numId="35">
    <w:abstractNumId w:val="1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1B1D"/>
    <w:rsid w:val="00015F4E"/>
    <w:rsid w:val="0002117D"/>
    <w:rsid w:val="00021EDF"/>
    <w:rsid w:val="00030C51"/>
    <w:rsid w:val="000321DE"/>
    <w:rsid w:val="0004089B"/>
    <w:rsid w:val="00044931"/>
    <w:rsid w:val="00045E08"/>
    <w:rsid w:val="00056C4E"/>
    <w:rsid w:val="000637FD"/>
    <w:rsid w:val="000638B7"/>
    <w:rsid w:val="0006536D"/>
    <w:rsid w:val="0007456F"/>
    <w:rsid w:val="0007741D"/>
    <w:rsid w:val="00085AE0"/>
    <w:rsid w:val="00087CC3"/>
    <w:rsid w:val="000A1829"/>
    <w:rsid w:val="000B2745"/>
    <w:rsid w:val="000B2FAC"/>
    <w:rsid w:val="000B65FE"/>
    <w:rsid w:val="000B70CE"/>
    <w:rsid w:val="000C27BF"/>
    <w:rsid w:val="000D4837"/>
    <w:rsid w:val="000D5486"/>
    <w:rsid w:val="000E7113"/>
    <w:rsid w:val="000F590E"/>
    <w:rsid w:val="000F7E1D"/>
    <w:rsid w:val="000F7F66"/>
    <w:rsid w:val="00103B71"/>
    <w:rsid w:val="00106FB3"/>
    <w:rsid w:val="00112373"/>
    <w:rsid w:val="001153C6"/>
    <w:rsid w:val="0011653B"/>
    <w:rsid w:val="00131BBD"/>
    <w:rsid w:val="001332AE"/>
    <w:rsid w:val="00140A46"/>
    <w:rsid w:val="00153BB8"/>
    <w:rsid w:val="00156891"/>
    <w:rsid w:val="0016486A"/>
    <w:rsid w:val="00171974"/>
    <w:rsid w:val="00171C75"/>
    <w:rsid w:val="00180BE9"/>
    <w:rsid w:val="001841CF"/>
    <w:rsid w:val="0019671A"/>
    <w:rsid w:val="001A00D3"/>
    <w:rsid w:val="001B56DD"/>
    <w:rsid w:val="001B5E1C"/>
    <w:rsid w:val="001D12A4"/>
    <w:rsid w:val="001D4EAE"/>
    <w:rsid w:val="001D4EEC"/>
    <w:rsid w:val="001D7942"/>
    <w:rsid w:val="001E47DC"/>
    <w:rsid w:val="001E4F4D"/>
    <w:rsid w:val="001E6ECB"/>
    <w:rsid w:val="001F3C81"/>
    <w:rsid w:val="001F78E1"/>
    <w:rsid w:val="001F79DF"/>
    <w:rsid w:val="001F7EA0"/>
    <w:rsid w:val="00200F32"/>
    <w:rsid w:val="00203E08"/>
    <w:rsid w:val="00204345"/>
    <w:rsid w:val="002046FD"/>
    <w:rsid w:val="00216071"/>
    <w:rsid w:val="002245B1"/>
    <w:rsid w:val="0022751D"/>
    <w:rsid w:val="00232144"/>
    <w:rsid w:val="00233262"/>
    <w:rsid w:val="00237A3A"/>
    <w:rsid w:val="002506C0"/>
    <w:rsid w:val="00254674"/>
    <w:rsid w:val="0025529F"/>
    <w:rsid w:val="002714DD"/>
    <w:rsid w:val="0027521E"/>
    <w:rsid w:val="002B347E"/>
    <w:rsid w:val="002F409F"/>
    <w:rsid w:val="00300B37"/>
    <w:rsid w:val="00303999"/>
    <w:rsid w:val="00304E69"/>
    <w:rsid w:val="00314F60"/>
    <w:rsid w:val="00315DD8"/>
    <w:rsid w:val="0031738D"/>
    <w:rsid w:val="00322804"/>
    <w:rsid w:val="00325408"/>
    <w:rsid w:val="0034524A"/>
    <w:rsid w:val="00360568"/>
    <w:rsid w:val="00373534"/>
    <w:rsid w:val="00373D25"/>
    <w:rsid w:val="003753EC"/>
    <w:rsid w:val="003847AF"/>
    <w:rsid w:val="00390774"/>
    <w:rsid w:val="00394B99"/>
    <w:rsid w:val="0039775B"/>
    <w:rsid w:val="003A5EAD"/>
    <w:rsid w:val="003B0191"/>
    <w:rsid w:val="003B160D"/>
    <w:rsid w:val="003B1A97"/>
    <w:rsid w:val="003C6BFE"/>
    <w:rsid w:val="003E1725"/>
    <w:rsid w:val="003E1EDD"/>
    <w:rsid w:val="003F405A"/>
    <w:rsid w:val="003F49BE"/>
    <w:rsid w:val="003F4CAD"/>
    <w:rsid w:val="003F70C9"/>
    <w:rsid w:val="00402829"/>
    <w:rsid w:val="00407EDE"/>
    <w:rsid w:val="0041119C"/>
    <w:rsid w:val="00412943"/>
    <w:rsid w:val="00430165"/>
    <w:rsid w:val="00443746"/>
    <w:rsid w:val="00447C0E"/>
    <w:rsid w:val="00453B35"/>
    <w:rsid w:val="0045619E"/>
    <w:rsid w:val="00464C3D"/>
    <w:rsid w:val="00471594"/>
    <w:rsid w:val="004730C3"/>
    <w:rsid w:val="00482C73"/>
    <w:rsid w:val="00484E96"/>
    <w:rsid w:val="00486CE3"/>
    <w:rsid w:val="00491E16"/>
    <w:rsid w:val="0049231F"/>
    <w:rsid w:val="00494827"/>
    <w:rsid w:val="0049772B"/>
    <w:rsid w:val="004A2A06"/>
    <w:rsid w:val="004B1A21"/>
    <w:rsid w:val="004B6B70"/>
    <w:rsid w:val="004E3A03"/>
    <w:rsid w:val="004E44A9"/>
    <w:rsid w:val="004E4E5D"/>
    <w:rsid w:val="004E6679"/>
    <w:rsid w:val="004F2B8F"/>
    <w:rsid w:val="004F6005"/>
    <w:rsid w:val="004F6393"/>
    <w:rsid w:val="004F7B3C"/>
    <w:rsid w:val="00504247"/>
    <w:rsid w:val="0050439E"/>
    <w:rsid w:val="00520E2D"/>
    <w:rsid w:val="00522554"/>
    <w:rsid w:val="00523D1C"/>
    <w:rsid w:val="00524901"/>
    <w:rsid w:val="0053373A"/>
    <w:rsid w:val="00533C88"/>
    <w:rsid w:val="00554168"/>
    <w:rsid w:val="0055437F"/>
    <w:rsid w:val="005554D7"/>
    <w:rsid w:val="005572C8"/>
    <w:rsid w:val="005604FC"/>
    <w:rsid w:val="005654E2"/>
    <w:rsid w:val="00573FFD"/>
    <w:rsid w:val="00582510"/>
    <w:rsid w:val="005A29BF"/>
    <w:rsid w:val="005C343F"/>
    <w:rsid w:val="005C396C"/>
    <w:rsid w:val="005D3B71"/>
    <w:rsid w:val="005E2982"/>
    <w:rsid w:val="005E2BA5"/>
    <w:rsid w:val="005E769C"/>
    <w:rsid w:val="005F178C"/>
    <w:rsid w:val="00600673"/>
    <w:rsid w:val="0060172B"/>
    <w:rsid w:val="00604FDB"/>
    <w:rsid w:val="006113A1"/>
    <w:rsid w:val="006115DF"/>
    <w:rsid w:val="006133A1"/>
    <w:rsid w:val="00623EE9"/>
    <w:rsid w:val="00633954"/>
    <w:rsid w:val="006359A2"/>
    <w:rsid w:val="00637022"/>
    <w:rsid w:val="006449FA"/>
    <w:rsid w:val="00647836"/>
    <w:rsid w:val="00653578"/>
    <w:rsid w:val="00656A6C"/>
    <w:rsid w:val="006839BD"/>
    <w:rsid w:val="00684500"/>
    <w:rsid w:val="006949F5"/>
    <w:rsid w:val="006B1BFA"/>
    <w:rsid w:val="006B6A0D"/>
    <w:rsid w:val="006C51E9"/>
    <w:rsid w:val="006C5E6C"/>
    <w:rsid w:val="006C7DCD"/>
    <w:rsid w:val="006D0249"/>
    <w:rsid w:val="006D0F71"/>
    <w:rsid w:val="006D251A"/>
    <w:rsid w:val="006E43E0"/>
    <w:rsid w:val="006E5420"/>
    <w:rsid w:val="006E786B"/>
    <w:rsid w:val="006F53D9"/>
    <w:rsid w:val="007113CA"/>
    <w:rsid w:val="00714047"/>
    <w:rsid w:val="00720CB9"/>
    <w:rsid w:val="00721650"/>
    <w:rsid w:val="00726396"/>
    <w:rsid w:val="00743601"/>
    <w:rsid w:val="00745DD0"/>
    <w:rsid w:val="00756D07"/>
    <w:rsid w:val="007812F2"/>
    <w:rsid w:val="00784246"/>
    <w:rsid w:val="00792897"/>
    <w:rsid w:val="00795544"/>
    <w:rsid w:val="00797702"/>
    <w:rsid w:val="007A43F4"/>
    <w:rsid w:val="007A44CF"/>
    <w:rsid w:val="007A7A08"/>
    <w:rsid w:val="007C5AE7"/>
    <w:rsid w:val="007D6CC2"/>
    <w:rsid w:val="007F1535"/>
    <w:rsid w:val="007F19B1"/>
    <w:rsid w:val="0080359B"/>
    <w:rsid w:val="0080553A"/>
    <w:rsid w:val="00806CFF"/>
    <w:rsid w:val="008179A4"/>
    <w:rsid w:val="00836E27"/>
    <w:rsid w:val="008503AA"/>
    <w:rsid w:val="00852066"/>
    <w:rsid w:val="008567A7"/>
    <w:rsid w:val="00866AE2"/>
    <w:rsid w:val="00870356"/>
    <w:rsid w:val="00870751"/>
    <w:rsid w:val="0087139D"/>
    <w:rsid w:val="00887D7C"/>
    <w:rsid w:val="00891170"/>
    <w:rsid w:val="00891583"/>
    <w:rsid w:val="008916C8"/>
    <w:rsid w:val="008926D3"/>
    <w:rsid w:val="008961B0"/>
    <w:rsid w:val="008A6324"/>
    <w:rsid w:val="008B1CBE"/>
    <w:rsid w:val="008C5FCE"/>
    <w:rsid w:val="008D2216"/>
    <w:rsid w:val="008D2783"/>
    <w:rsid w:val="008D2981"/>
    <w:rsid w:val="008D6D18"/>
    <w:rsid w:val="008E0CDA"/>
    <w:rsid w:val="008E5B40"/>
    <w:rsid w:val="008E61B4"/>
    <w:rsid w:val="008F1285"/>
    <w:rsid w:val="009041CD"/>
    <w:rsid w:val="00912D29"/>
    <w:rsid w:val="009152D0"/>
    <w:rsid w:val="00923589"/>
    <w:rsid w:val="00926ED3"/>
    <w:rsid w:val="00927109"/>
    <w:rsid w:val="00927947"/>
    <w:rsid w:val="009338D0"/>
    <w:rsid w:val="0093391A"/>
    <w:rsid w:val="00947078"/>
    <w:rsid w:val="009642EE"/>
    <w:rsid w:val="00964594"/>
    <w:rsid w:val="00965ADA"/>
    <w:rsid w:val="009772FA"/>
    <w:rsid w:val="00985613"/>
    <w:rsid w:val="0098636B"/>
    <w:rsid w:val="009868A3"/>
    <w:rsid w:val="009916B5"/>
    <w:rsid w:val="009920FA"/>
    <w:rsid w:val="00993E45"/>
    <w:rsid w:val="00994C3A"/>
    <w:rsid w:val="009A4FE6"/>
    <w:rsid w:val="009B13A7"/>
    <w:rsid w:val="009C361E"/>
    <w:rsid w:val="009D0EBA"/>
    <w:rsid w:val="009D4172"/>
    <w:rsid w:val="009D676A"/>
    <w:rsid w:val="009E2EBA"/>
    <w:rsid w:val="009E32DE"/>
    <w:rsid w:val="009E34D0"/>
    <w:rsid w:val="009E4D1E"/>
    <w:rsid w:val="009F58FB"/>
    <w:rsid w:val="009F79CE"/>
    <w:rsid w:val="00A07326"/>
    <w:rsid w:val="00A112D2"/>
    <w:rsid w:val="00A21408"/>
    <w:rsid w:val="00A30F92"/>
    <w:rsid w:val="00A34D81"/>
    <w:rsid w:val="00A4104A"/>
    <w:rsid w:val="00A475DC"/>
    <w:rsid w:val="00A50E6B"/>
    <w:rsid w:val="00A51919"/>
    <w:rsid w:val="00A520F4"/>
    <w:rsid w:val="00A61A9B"/>
    <w:rsid w:val="00A716A9"/>
    <w:rsid w:val="00A7587E"/>
    <w:rsid w:val="00A82E9C"/>
    <w:rsid w:val="00A85A65"/>
    <w:rsid w:val="00A877DC"/>
    <w:rsid w:val="00A909E6"/>
    <w:rsid w:val="00A921A1"/>
    <w:rsid w:val="00A92D0A"/>
    <w:rsid w:val="00A9618D"/>
    <w:rsid w:val="00AA0A45"/>
    <w:rsid w:val="00AA1CD3"/>
    <w:rsid w:val="00AB0E3C"/>
    <w:rsid w:val="00AB3EF4"/>
    <w:rsid w:val="00AB6548"/>
    <w:rsid w:val="00AC0380"/>
    <w:rsid w:val="00AC35C2"/>
    <w:rsid w:val="00AC56C8"/>
    <w:rsid w:val="00AC622D"/>
    <w:rsid w:val="00AE0998"/>
    <w:rsid w:val="00AF30D8"/>
    <w:rsid w:val="00AF3861"/>
    <w:rsid w:val="00AF53F7"/>
    <w:rsid w:val="00B00125"/>
    <w:rsid w:val="00B058BA"/>
    <w:rsid w:val="00B0711D"/>
    <w:rsid w:val="00B15CF3"/>
    <w:rsid w:val="00B22F9B"/>
    <w:rsid w:val="00B2551F"/>
    <w:rsid w:val="00B315A4"/>
    <w:rsid w:val="00B36F32"/>
    <w:rsid w:val="00B419E6"/>
    <w:rsid w:val="00B57B4D"/>
    <w:rsid w:val="00B65A57"/>
    <w:rsid w:val="00B74DB8"/>
    <w:rsid w:val="00B77236"/>
    <w:rsid w:val="00B77793"/>
    <w:rsid w:val="00BA761F"/>
    <w:rsid w:val="00BB32E1"/>
    <w:rsid w:val="00BC65D1"/>
    <w:rsid w:val="00BD419C"/>
    <w:rsid w:val="00BE4AB1"/>
    <w:rsid w:val="00BE7EB4"/>
    <w:rsid w:val="00BF2E1C"/>
    <w:rsid w:val="00C02E01"/>
    <w:rsid w:val="00C2205B"/>
    <w:rsid w:val="00C24223"/>
    <w:rsid w:val="00C307B0"/>
    <w:rsid w:val="00C40764"/>
    <w:rsid w:val="00C45D7B"/>
    <w:rsid w:val="00C45E87"/>
    <w:rsid w:val="00C55B50"/>
    <w:rsid w:val="00C6593A"/>
    <w:rsid w:val="00C73556"/>
    <w:rsid w:val="00CA554D"/>
    <w:rsid w:val="00CA7CEF"/>
    <w:rsid w:val="00CB4F27"/>
    <w:rsid w:val="00CB5ADD"/>
    <w:rsid w:val="00CC2AEA"/>
    <w:rsid w:val="00CD17D9"/>
    <w:rsid w:val="00CD4518"/>
    <w:rsid w:val="00CF0F12"/>
    <w:rsid w:val="00D07188"/>
    <w:rsid w:val="00D079EA"/>
    <w:rsid w:val="00D07AC3"/>
    <w:rsid w:val="00D12C3B"/>
    <w:rsid w:val="00D15364"/>
    <w:rsid w:val="00D2600D"/>
    <w:rsid w:val="00D26B05"/>
    <w:rsid w:val="00D3210A"/>
    <w:rsid w:val="00D32D98"/>
    <w:rsid w:val="00D43A35"/>
    <w:rsid w:val="00D45905"/>
    <w:rsid w:val="00D46D7C"/>
    <w:rsid w:val="00D5136B"/>
    <w:rsid w:val="00D5639C"/>
    <w:rsid w:val="00D5640C"/>
    <w:rsid w:val="00D57673"/>
    <w:rsid w:val="00D6427D"/>
    <w:rsid w:val="00D72384"/>
    <w:rsid w:val="00D74FE4"/>
    <w:rsid w:val="00D8612A"/>
    <w:rsid w:val="00D959A2"/>
    <w:rsid w:val="00DA15AD"/>
    <w:rsid w:val="00DA2FF3"/>
    <w:rsid w:val="00DB3AB3"/>
    <w:rsid w:val="00DC5E4E"/>
    <w:rsid w:val="00DC71E3"/>
    <w:rsid w:val="00DD4DC5"/>
    <w:rsid w:val="00E04B64"/>
    <w:rsid w:val="00E16C1F"/>
    <w:rsid w:val="00E30169"/>
    <w:rsid w:val="00E41380"/>
    <w:rsid w:val="00E467FB"/>
    <w:rsid w:val="00E57DA8"/>
    <w:rsid w:val="00E617D4"/>
    <w:rsid w:val="00E67AEC"/>
    <w:rsid w:val="00E731A1"/>
    <w:rsid w:val="00E77B55"/>
    <w:rsid w:val="00E80E49"/>
    <w:rsid w:val="00E85283"/>
    <w:rsid w:val="00E87E2D"/>
    <w:rsid w:val="00E91325"/>
    <w:rsid w:val="00EA21FE"/>
    <w:rsid w:val="00EA6CCF"/>
    <w:rsid w:val="00EA7D32"/>
    <w:rsid w:val="00EB45D4"/>
    <w:rsid w:val="00EC64A1"/>
    <w:rsid w:val="00ED0B65"/>
    <w:rsid w:val="00ED1453"/>
    <w:rsid w:val="00ED2D36"/>
    <w:rsid w:val="00ED6C63"/>
    <w:rsid w:val="00EE311B"/>
    <w:rsid w:val="00EE3657"/>
    <w:rsid w:val="00EE3D42"/>
    <w:rsid w:val="00EE520B"/>
    <w:rsid w:val="00EE6482"/>
    <w:rsid w:val="00EE76AD"/>
    <w:rsid w:val="00EF1EAD"/>
    <w:rsid w:val="00EF3F4C"/>
    <w:rsid w:val="00F00EB1"/>
    <w:rsid w:val="00F06BF1"/>
    <w:rsid w:val="00F1467E"/>
    <w:rsid w:val="00F15309"/>
    <w:rsid w:val="00F233AB"/>
    <w:rsid w:val="00F31588"/>
    <w:rsid w:val="00F363CD"/>
    <w:rsid w:val="00F613A1"/>
    <w:rsid w:val="00F62B9D"/>
    <w:rsid w:val="00F65116"/>
    <w:rsid w:val="00F652CF"/>
    <w:rsid w:val="00F71CEF"/>
    <w:rsid w:val="00F748E1"/>
    <w:rsid w:val="00F84F21"/>
    <w:rsid w:val="00F85DC0"/>
    <w:rsid w:val="00FA0410"/>
    <w:rsid w:val="00FA124D"/>
    <w:rsid w:val="00FB5FC6"/>
    <w:rsid w:val="00FC280C"/>
    <w:rsid w:val="00FD6D3B"/>
    <w:rsid w:val="00FF3DB8"/>
    <w:rsid w:val="00FF47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6449FA"/>
  </w:style>
  <w:style w:type="paragraph" w:styleId="berschrift1">
    <w:name w:val="heading 1"/>
    <w:basedOn w:val="Standard"/>
    <w:next w:val="Standard"/>
    <w:link w:val="berschrift1Zchn"/>
    <w:autoRedefine/>
    <w:uiPriority w:val="9"/>
    <w:qFormat/>
    <w:rsid w:val="006449F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449F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449F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449F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449F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6449F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49FA"/>
    <w:rPr>
      <w:rFonts w:ascii="Calibri" w:eastAsiaTheme="majorEastAsia" w:hAnsi="Calibri" w:cstheme="majorBidi"/>
      <w:b/>
      <w:sz w:val="32"/>
      <w:szCs w:val="32"/>
    </w:rPr>
  </w:style>
  <w:style w:type="paragraph" w:styleId="Kopfzeile">
    <w:name w:val="header"/>
    <w:basedOn w:val="Standard"/>
    <w:link w:val="KopfzeileZchn"/>
    <w:uiPriority w:val="99"/>
    <w:unhideWhenUsed/>
    <w:rsid w:val="006449FA"/>
    <w:pPr>
      <w:tabs>
        <w:tab w:val="left" w:pos="425"/>
      </w:tabs>
      <w:spacing w:after="0" w:line="240" w:lineRule="auto"/>
    </w:pPr>
  </w:style>
  <w:style w:type="character" w:customStyle="1" w:styleId="KopfzeileZchn">
    <w:name w:val="Kopfzeile Zchn"/>
    <w:basedOn w:val="Absatz-Standardschriftart"/>
    <w:link w:val="Kopfzeile"/>
    <w:uiPriority w:val="99"/>
    <w:rsid w:val="006449FA"/>
  </w:style>
  <w:style w:type="paragraph" w:styleId="Fuzeile">
    <w:name w:val="footer"/>
    <w:basedOn w:val="Standard"/>
    <w:link w:val="FuzeileZchn"/>
    <w:uiPriority w:val="99"/>
    <w:unhideWhenUsed/>
    <w:rsid w:val="006449F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449FA"/>
    <w:rPr>
      <w:rFonts w:ascii="Palatino Linotype" w:hAnsi="Palatino Linotype"/>
      <w:smallCaps/>
      <w:sz w:val="18"/>
    </w:rPr>
  </w:style>
  <w:style w:type="character" w:customStyle="1" w:styleId="berschrift2Zchn">
    <w:name w:val="Überschrift 2 Zchn"/>
    <w:basedOn w:val="Absatz-Standardschriftart"/>
    <w:link w:val="berschrift2"/>
    <w:uiPriority w:val="9"/>
    <w:rsid w:val="006449FA"/>
    <w:rPr>
      <w:rFonts w:ascii="Calibri" w:eastAsiaTheme="majorEastAsia" w:hAnsi="Calibri" w:cstheme="majorBidi"/>
      <w:b/>
      <w:sz w:val="24"/>
      <w:szCs w:val="26"/>
    </w:rPr>
  </w:style>
  <w:style w:type="character" w:customStyle="1" w:styleId="fett">
    <w:name w:val="_fett"/>
    <w:basedOn w:val="Absatz-Standardschriftart"/>
    <w:uiPriority w:val="1"/>
    <w:qFormat/>
    <w:rsid w:val="006449FA"/>
    <w:rPr>
      <w:rFonts w:ascii="Palatino Linotype" w:hAnsi="Palatino Linotype"/>
      <w:b/>
      <w:sz w:val="18"/>
    </w:rPr>
  </w:style>
  <w:style w:type="character" w:customStyle="1" w:styleId="berschrift3Zchn">
    <w:name w:val="Überschrift 3 Zchn"/>
    <w:basedOn w:val="Absatz-Standardschriftart"/>
    <w:link w:val="berschrift3"/>
    <w:uiPriority w:val="9"/>
    <w:rsid w:val="006449F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449F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449FA"/>
    <w:rPr>
      <w:rFonts w:ascii="Calibri" w:eastAsiaTheme="majorEastAsia" w:hAnsi="Calibri" w:cstheme="majorBidi"/>
      <w:sz w:val="18"/>
    </w:rPr>
  </w:style>
  <w:style w:type="paragraph" w:customStyle="1" w:styleId="Text">
    <w:name w:val="Text"/>
    <w:basedOn w:val="Standard"/>
    <w:next w:val="Randziffer"/>
    <w:autoRedefine/>
    <w:qFormat/>
    <w:rsid w:val="006449F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449F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449FA"/>
    <w:rPr>
      <w:rFonts w:ascii="Palatino Linotype" w:hAnsi="Palatino Linotype"/>
      <w:sz w:val="16"/>
      <w:szCs w:val="20"/>
    </w:rPr>
  </w:style>
  <w:style w:type="character" w:styleId="Funotenzeichen">
    <w:name w:val="footnote reference"/>
    <w:basedOn w:val="Absatz-Standardschriftart"/>
    <w:uiPriority w:val="99"/>
    <w:semiHidden/>
    <w:unhideWhenUsed/>
    <w:rsid w:val="006449FA"/>
    <w:rPr>
      <w:vertAlign w:val="superscript"/>
    </w:rPr>
  </w:style>
  <w:style w:type="character" w:customStyle="1" w:styleId="kursivMuster">
    <w:name w:val="_kursiv_Muster"/>
    <w:basedOn w:val="fettMuster"/>
    <w:uiPriority w:val="1"/>
    <w:qFormat/>
    <w:rsid w:val="006449FA"/>
    <w:rPr>
      <w:rFonts w:ascii="Calibri" w:hAnsi="Calibri"/>
      <w:b w:val="0"/>
      <w:i/>
      <w:sz w:val="18"/>
    </w:rPr>
  </w:style>
  <w:style w:type="character" w:customStyle="1" w:styleId="kursiv">
    <w:name w:val="_kursiv"/>
    <w:basedOn w:val="Absatz-Standardschriftart"/>
    <w:uiPriority w:val="1"/>
    <w:qFormat/>
    <w:rsid w:val="006449FA"/>
    <w:rPr>
      <w:rFonts w:ascii="Palatino Linotype" w:hAnsi="Palatino Linotype"/>
      <w:i/>
      <w:sz w:val="18"/>
    </w:rPr>
  </w:style>
  <w:style w:type="paragraph" w:customStyle="1" w:styleId="Liste">
    <w:name w:val="Liste –"/>
    <w:basedOn w:val="Text"/>
    <w:qFormat/>
    <w:rsid w:val="006449FA"/>
    <w:pPr>
      <w:numPr>
        <w:numId w:val="17"/>
      </w:numPr>
      <w:spacing w:before="60" w:after="60"/>
      <w:ind w:left="284" w:hanging="284"/>
      <w:contextualSpacing/>
    </w:pPr>
  </w:style>
  <w:style w:type="paragraph" w:customStyle="1" w:styleId="Listei">
    <w:name w:val="Liste i)"/>
    <w:basedOn w:val="Liste"/>
    <w:qFormat/>
    <w:rsid w:val="006449FA"/>
    <w:pPr>
      <w:numPr>
        <w:numId w:val="18"/>
      </w:numPr>
      <w:ind w:left="568" w:hanging="284"/>
    </w:pPr>
  </w:style>
  <w:style w:type="character" w:styleId="Platzhaltertext">
    <w:name w:val="Placeholder Text"/>
    <w:basedOn w:val="Absatz-Standardschriftart"/>
    <w:uiPriority w:val="99"/>
    <w:semiHidden/>
    <w:locked/>
    <w:rsid w:val="006449FA"/>
    <w:rPr>
      <w:color w:val="808080"/>
    </w:rPr>
  </w:style>
  <w:style w:type="character" w:customStyle="1" w:styleId="fettMuster">
    <w:name w:val="_fett_Muster"/>
    <w:basedOn w:val="fett"/>
    <w:uiPriority w:val="1"/>
    <w:qFormat/>
    <w:rsid w:val="006449FA"/>
    <w:rPr>
      <w:rFonts w:ascii="Calibri" w:hAnsi="Calibri"/>
      <w:b/>
      <w:sz w:val="18"/>
    </w:rPr>
  </w:style>
  <w:style w:type="paragraph" w:customStyle="1" w:styleId="BoxKopf">
    <w:name w:val="Box_Kopf"/>
    <w:basedOn w:val="Standard"/>
    <w:next w:val="RandzifferMuster"/>
    <w:autoRedefine/>
    <w:qFormat/>
    <w:rsid w:val="006449FA"/>
    <w:pPr>
      <w:spacing w:after="0" w:line="240" w:lineRule="auto"/>
      <w:jc w:val="both"/>
    </w:pPr>
    <w:rPr>
      <w:rFonts w:ascii="Tahoma" w:hAnsi="Tahoma"/>
      <w:sz w:val="18"/>
    </w:rPr>
  </w:style>
  <w:style w:type="paragraph" w:customStyle="1" w:styleId="Mustertext">
    <w:name w:val="Mustertext"/>
    <w:basedOn w:val="Standard"/>
    <w:autoRedefine/>
    <w:qFormat/>
    <w:rsid w:val="006449F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449FA"/>
  </w:style>
  <w:style w:type="paragraph" w:customStyle="1" w:styleId="Mustertextklein">
    <w:name w:val="Mustertext_klein"/>
    <w:basedOn w:val="Mustertext"/>
    <w:autoRedefine/>
    <w:qFormat/>
    <w:rsid w:val="006449FA"/>
    <w:pPr>
      <w:tabs>
        <w:tab w:val="clear" w:pos="284"/>
      </w:tabs>
      <w:spacing w:before="120"/>
      <w:ind w:left="567" w:hanging="567"/>
    </w:pPr>
    <w:rPr>
      <w:i/>
      <w:sz w:val="16"/>
    </w:rPr>
  </w:style>
  <w:style w:type="paragraph" w:customStyle="1" w:styleId="Autor">
    <w:name w:val="Autor"/>
    <w:basedOn w:val="Standard"/>
    <w:next w:val="Standard"/>
    <w:autoRedefine/>
    <w:qFormat/>
    <w:rsid w:val="006449F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6449FA"/>
    <w:rPr>
      <w:rFonts w:ascii="Palatino Linotype" w:hAnsi="Palatino Linotype"/>
      <w:i w:val="0"/>
      <w:caps w:val="0"/>
      <w:smallCaps/>
      <w:sz w:val="18"/>
    </w:rPr>
  </w:style>
  <w:style w:type="character" w:customStyle="1" w:styleId="kapitlchenMuster">
    <w:name w:val="_kapitälchen_Muster"/>
    <w:basedOn w:val="fettMuster"/>
    <w:uiPriority w:val="1"/>
    <w:qFormat/>
    <w:rsid w:val="006449FA"/>
    <w:rPr>
      <w:rFonts w:ascii="Calibri" w:hAnsi="Calibri"/>
      <w:b w:val="0"/>
      <w:caps w:val="0"/>
      <w:smallCaps/>
      <w:sz w:val="18"/>
    </w:rPr>
  </w:style>
  <w:style w:type="character" w:customStyle="1" w:styleId="berschrift6Zchn">
    <w:name w:val="Überschrift 6 Zchn"/>
    <w:basedOn w:val="Absatz-Standardschriftart"/>
    <w:link w:val="berschrift6"/>
    <w:uiPriority w:val="9"/>
    <w:rsid w:val="006449F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449F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449FA"/>
    <w:pPr>
      <w:framePr w:hSpace="198" w:wrap="around" w:y="-283"/>
      <w:jc w:val="left"/>
    </w:pPr>
  </w:style>
  <w:style w:type="paragraph" w:customStyle="1" w:styleId="MustertextListe0">
    <w:name w:val="Mustertext_Liste"/>
    <w:basedOn w:val="Standard"/>
    <w:autoRedefine/>
    <w:qFormat/>
    <w:rsid w:val="006449FA"/>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6449F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6449FA"/>
    <w:pPr>
      <w:numPr>
        <w:ilvl w:val="0"/>
      </w:numPr>
    </w:pPr>
  </w:style>
  <w:style w:type="paragraph" w:customStyle="1" w:styleId="MustertextListea">
    <w:name w:val="Mustertext_Liste_a"/>
    <w:basedOn w:val="MustertextListeI"/>
    <w:autoRedefine/>
    <w:qFormat/>
    <w:rsid w:val="006449FA"/>
    <w:pPr>
      <w:numPr>
        <w:ilvl w:val="2"/>
      </w:numPr>
      <w:tabs>
        <w:tab w:val="clear" w:pos="567"/>
      </w:tabs>
    </w:pPr>
  </w:style>
  <w:style w:type="paragraph" w:customStyle="1" w:styleId="MustertextListe">
    <w:name w:val="Mustertext_Liste –"/>
    <w:basedOn w:val="MustertextListe0"/>
    <w:autoRedefine/>
    <w:qFormat/>
    <w:rsid w:val="006449FA"/>
    <w:pPr>
      <w:numPr>
        <w:ilvl w:val="0"/>
        <w:numId w:val="27"/>
      </w:numPr>
      <w:ind w:left="284" w:hanging="284"/>
    </w:pPr>
  </w:style>
  <w:style w:type="paragraph" w:styleId="Sprechblasentext">
    <w:name w:val="Balloon Text"/>
    <w:basedOn w:val="Standard"/>
    <w:link w:val="SprechblasentextZchn"/>
    <w:uiPriority w:val="99"/>
    <w:semiHidden/>
    <w:unhideWhenUsed/>
    <w:locked/>
    <w:rsid w:val="00993E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3E45"/>
    <w:rPr>
      <w:rFonts w:ascii="Tahoma" w:hAnsi="Tahoma" w:cs="Tahoma"/>
      <w:sz w:val="16"/>
      <w:szCs w:val="16"/>
    </w:rPr>
  </w:style>
  <w:style w:type="paragraph" w:customStyle="1" w:styleId="MustertextBO">
    <w:name w:val="Mustertext_BO"/>
    <w:basedOn w:val="Mustertext"/>
    <w:autoRedefine/>
    <w:qFormat/>
    <w:rsid w:val="006449FA"/>
    <w:pPr>
      <w:tabs>
        <w:tab w:val="clear" w:pos="284"/>
      </w:tabs>
      <w:spacing w:after="0"/>
      <w:ind w:left="907" w:hanging="907"/>
    </w:pPr>
  </w:style>
  <w:style w:type="paragraph" w:customStyle="1" w:styleId="MustertextTitel">
    <w:name w:val="Mustertext_Titel"/>
    <w:basedOn w:val="Mustertext"/>
    <w:autoRedefine/>
    <w:qFormat/>
    <w:rsid w:val="003A5EAD"/>
    <w:pPr>
      <w:spacing w:before="120"/>
    </w:pPr>
  </w:style>
  <w:style w:type="paragraph" w:customStyle="1" w:styleId="MustertextTitelEbene1">
    <w:name w:val="Mustertext_Titel_Ebene_1"/>
    <w:basedOn w:val="Mustertext"/>
    <w:autoRedefine/>
    <w:qFormat/>
    <w:rsid w:val="006449FA"/>
    <w:pPr>
      <w:spacing w:before="120"/>
      <w:contextualSpacing/>
    </w:pPr>
    <w:rPr>
      <w:b/>
    </w:rPr>
  </w:style>
  <w:style w:type="paragraph" w:customStyle="1" w:styleId="MustertextTitelEbene5">
    <w:name w:val="Mustertext_Titel_Ebene_5"/>
    <w:basedOn w:val="MustertextTitelEbene1"/>
    <w:next w:val="Mustertext"/>
    <w:autoRedefine/>
    <w:qFormat/>
    <w:rsid w:val="006449FA"/>
    <w:rPr>
      <w:b w:val="0"/>
    </w:rPr>
  </w:style>
  <w:style w:type="paragraph" w:customStyle="1" w:styleId="MustertextTitelEbene2">
    <w:name w:val="Mustertext_Titel_Ebene_2"/>
    <w:basedOn w:val="MustertextTitelEbene1"/>
    <w:next w:val="Mustertext"/>
    <w:autoRedefine/>
    <w:qFormat/>
    <w:rsid w:val="006449FA"/>
  </w:style>
  <w:style w:type="paragraph" w:customStyle="1" w:styleId="MustertextTitelEbene3">
    <w:name w:val="Mustertext_Titel_Ebene_3"/>
    <w:basedOn w:val="MustertextTitelEbene1"/>
    <w:next w:val="Mustertext"/>
    <w:qFormat/>
    <w:rsid w:val="006449FA"/>
  </w:style>
  <w:style w:type="paragraph" w:customStyle="1" w:styleId="MustertextTitelEbene4">
    <w:name w:val="Mustertext_Titel_Ebene_4"/>
    <w:basedOn w:val="MustertextTitelEbene1"/>
    <w:next w:val="Mustertext"/>
    <w:qFormat/>
    <w:rsid w:val="00644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6449FA"/>
  </w:style>
  <w:style w:type="paragraph" w:styleId="berschrift1">
    <w:name w:val="heading 1"/>
    <w:basedOn w:val="Standard"/>
    <w:next w:val="Standard"/>
    <w:link w:val="berschrift1Zchn"/>
    <w:autoRedefine/>
    <w:uiPriority w:val="9"/>
    <w:qFormat/>
    <w:rsid w:val="006449F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449F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449F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449F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449F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6449F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49FA"/>
    <w:rPr>
      <w:rFonts w:ascii="Calibri" w:eastAsiaTheme="majorEastAsia" w:hAnsi="Calibri" w:cstheme="majorBidi"/>
      <w:b/>
      <w:sz w:val="32"/>
      <w:szCs w:val="32"/>
    </w:rPr>
  </w:style>
  <w:style w:type="paragraph" w:styleId="Kopfzeile">
    <w:name w:val="header"/>
    <w:basedOn w:val="Standard"/>
    <w:link w:val="KopfzeileZchn"/>
    <w:uiPriority w:val="99"/>
    <w:unhideWhenUsed/>
    <w:rsid w:val="006449FA"/>
    <w:pPr>
      <w:tabs>
        <w:tab w:val="left" w:pos="425"/>
      </w:tabs>
      <w:spacing w:after="0" w:line="240" w:lineRule="auto"/>
    </w:pPr>
  </w:style>
  <w:style w:type="character" w:customStyle="1" w:styleId="KopfzeileZchn">
    <w:name w:val="Kopfzeile Zchn"/>
    <w:basedOn w:val="Absatz-Standardschriftart"/>
    <w:link w:val="Kopfzeile"/>
    <w:uiPriority w:val="99"/>
    <w:rsid w:val="006449FA"/>
  </w:style>
  <w:style w:type="paragraph" w:styleId="Fuzeile">
    <w:name w:val="footer"/>
    <w:basedOn w:val="Standard"/>
    <w:link w:val="FuzeileZchn"/>
    <w:uiPriority w:val="99"/>
    <w:unhideWhenUsed/>
    <w:rsid w:val="006449F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449FA"/>
    <w:rPr>
      <w:rFonts w:ascii="Palatino Linotype" w:hAnsi="Palatino Linotype"/>
      <w:smallCaps/>
      <w:sz w:val="18"/>
    </w:rPr>
  </w:style>
  <w:style w:type="character" w:customStyle="1" w:styleId="berschrift2Zchn">
    <w:name w:val="Überschrift 2 Zchn"/>
    <w:basedOn w:val="Absatz-Standardschriftart"/>
    <w:link w:val="berschrift2"/>
    <w:uiPriority w:val="9"/>
    <w:rsid w:val="006449FA"/>
    <w:rPr>
      <w:rFonts w:ascii="Calibri" w:eastAsiaTheme="majorEastAsia" w:hAnsi="Calibri" w:cstheme="majorBidi"/>
      <w:b/>
      <w:sz w:val="24"/>
      <w:szCs w:val="26"/>
    </w:rPr>
  </w:style>
  <w:style w:type="character" w:customStyle="1" w:styleId="fett">
    <w:name w:val="_fett"/>
    <w:basedOn w:val="Absatz-Standardschriftart"/>
    <w:uiPriority w:val="1"/>
    <w:qFormat/>
    <w:rsid w:val="006449FA"/>
    <w:rPr>
      <w:rFonts w:ascii="Palatino Linotype" w:hAnsi="Palatino Linotype"/>
      <w:b/>
      <w:sz w:val="18"/>
    </w:rPr>
  </w:style>
  <w:style w:type="character" w:customStyle="1" w:styleId="berschrift3Zchn">
    <w:name w:val="Überschrift 3 Zchn"/>
    <w:basedOn w:val="Absatz-Standardschriftart"/>
    <w:link w:val="berschrift3"/>
    <w:uiPriority w:val="9"/>
    <w:rsid w:val="006449F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449F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449FA"/>
    <w:rPr>
      <w:rFonts w:ascii="Calibri" w:eastAsiaTheme="majorEastAsia" w:hAnsi="Calibri" w:cstheme="majorBidi"/>
      <w:sz w:val="18"/>
    </w:rPr>
  </w:style>
  <w:style w:type="paragraph" w:customStyle="1" w:styleId="Text">
    <w:name w:val="Text"/>
    <w:basedOn w:val="Standard"/>
    <w:next w:val="Randziffer"/>
    <w:autoRedefine/>
    <w:qFormat/>
    <w:rsid w:val="006449F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449F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449FA"/>
    <w:rPr>
      <w:rFonts w:ascii="Palatino Linotype" w:hAnsi="Palatino Linotype"/>
      <w:sz w:val="16"/>
      <w:szCs w:val="20"/>
    </w:rPr>
  </w:style>
  <w:style w:type="character" w:styleId="Funotenzeichen">
    <w:name w:val="footnote reference"/>
    <w:basedOn w:val="Absatz-Standardschriftart"/>
    <w:uiPriority w:val="99"/>
    <w:semiHidden/>
    <w:unhideWhenUsed/>
    <w:rsid w:val="006449FA"/>
    <w:rPr>
      <w:vertAlign w:val="superscript"/>
    </w:rPr>
  </w:style>
  <w:style w:type="character" w:customStyle="1" w:styleId="kursivMuster">
    <w:name w:val="_kursiv_Muster"/>
    <w:basedOn w:val="fettMuster"/>
    <w:uiPriority w:val="1"/>
    <w:qFormat/>
    <w:rsid w:val="006449FA"/>
    <w:rPr>
      <w:rFonts w:ascii="Calibri" w:hAnsi="Calibri"/>
      <w:b w:val="0"/>
      <w:i/>
      <w:sz w:val="18"/>
    </w:rPr>
  </w:style>
  <w:style w:type="character" w:customStyle="1" w:styleId="kursiv">
    <w:name w:val="_kursiv"/>
    <w:basedOn w:val="Absatz-Standardschriftart"/>
    <w:uiPriority w:val="1"/>
    <w:qFormat/>
    <w:rsid w:val="006449FA"/>
    <w:rPr>
      <w:rFonts w:ascii="Palatino Linotype" w:hAnsi="Palatino Linotype"/>
      <w:i/>
      <w:sz w:val="18"/>
    </w:rPr>
  </w:style>
  <w:style w:type="paragraph" w:customStyle="1" w:styleId="Liste">
    <w:name w:val="Liste –"/>
    <w:basedOn w:val="Text"/>
    <w:qFormat/>
    <w:rsid w:val="006449FA"/>
    <w:pPr>
      <w:numPr>
        <w:numId w:val="17"/>
      </w:numPr>
      <w:spacing w:before="60" w:after="60"/>
      <w:ind w:left="284" w:hanging="284"/>
      <w:contextualSpacing/>
    </w:pPr>
  </w:style>
  <w:style w:type="paragraph" w:customStyle="1" w:styleId="Listei">
    <w:name w:val="Liste i)"/>
    <w:basedOn w:val="Liste"/>
    <w:qFormat/>
    <w:rsid w:val="006449FA"/>
    <w:pPr>
      <w:numPr>
        <w:numId w:val="18"/>
      </w:numPr>
      <w:ind w:left="568" w:hanging="284"/>
    </w:pPr>
  </w:style>
  <w:style w:type="character" w:styleId="Platzhaltertext">
    <w:name w:val="Placeholder Text"/>
    <w:basedOn w:val="Absatz-Standardschriftart"/>
    <w:uiPriority w:val="99"/>
    <w:semiHidden/>
    <w:locked/>
    <w:rsid w:val="006449FA"/>
    <w:rPr>
      <w:color w:val="808080"/>
    </w:rPr>
  </w:style>
  <w:style w:type="character" w:customStyle="1" w:styleId="fettMuster">
    <w:name w:val="_fett_Muster"/>
    <w:basedOn w:val="fett"/>
    <w:uiPriority w:val="1"/>
    <w:qFormat/>
    <w:rsid w:val="006449FA"/>
    <w:rPr>
      <w:rFonts w:ascii="Calibri" w:hAnsi="Calibri"/>
      <w:b/>
      <w:sz w:val="18"/>
    </w:rPr>
  </w:style>
  <w:style w:type="paragraph" w:customStyle="1" w:styleId="BoxKopf">
    <w:name w:val="Box_Kopf"/>
    <w:basedOn w:val="Standard"/>
    <w:next w:val="RandzifferMuster"/>
    <w:autoRedefine/>
    <w:qFormat/>
    <w:rsid w:val="006449FA"/>
    <w:pPr>
      <w:spacing w:after="0" w:line="240" w:lineRule="auto"/>
      <w:jc w:val="both"/>
    </w:pPr>
    <w:rPr>
      <w:rFonts w:ascii="Tahoma" w:hAnsi="Tahoma"/>
      <w:sz w:val="18"/>
    </w:rPr>
  </w:style>
  <w:style w:type="paragraph" w:customStyle="1" w:styleId="Mustertext">
    <w:name w:val="Mustertext"/>
    <w:basedOn w:val="Standard"/>
    <w:autoRedefine/>
    <w:qFormat/>
    <w:rsid w:val="006449F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449FA"/>
  </w:style>
  <w:style w:type="paragraph" w:customStyle="1" w:styleId="Mustertextklein">
    <w:name w:val="Mustertext_klein"/>
    <w:basedOn w:val="Mustertext"/>
    <w:autoRedefine/>
    <w:qFormat/>
    <w:rsid w:val="006449FA"/>
    <w:pPr>
      <w:tabs>
        <w:tab w:val="clear" w:pos="284"/>
      </w:tabs>
      <w:spacing w:before="120"/>
      <w:ind w:left="567" w:hanging="567"/>
    </w:pPr>
    <w:rPr>
      <w:i/>
      <w:sz w:val="16"/>
    </w:rPr>
  </w:style>
  <w:style w:type="paragraph" w:customStyle="1" w:styleId="Autor">
    <w:name w:val="Autor"/>
    <w:basedOn w:val="Standard"/>
    <w:next w:val="Standard"/>
    <w:autoRedefine/>
    <w:qFormat/>
    <w:rsid w:val="006449F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6449FA"/>
    <w:rPr>
      <w:rFonts w:ascii="Palatino Linotype" w:hAnsi="Palatino Linotype"/>
      <w:i w:val="0"/>
      <w:caps w:val="0"/>
      <w:smallCaps/>
      <w:sz w:val="18"/>
    </w:rPr>
  </w:style>
  <w:style w:type="character" w:customStyle="1" w:styleId="kapitlchenMuster">
    <w:name w:val="_kapitälchen_Muster"/>
    <w:basedOn w:val="fettMuster"/>
    <w:uiPriority w:val="1"/>
    <w:qFormat/>
    <w:rsid w:val="006449FA"/>
    <w:rPr>
      <w:rFonts w:ascii="Calibri" w:hAnsi="Calibri"/>
      <w:b w:val="0"/>
      <w:caps w:val="0"/>
      <w:smallCaps/>
      <w:sz w:val="18"/>
    </w:rPr>
  </w:style>
  <w:style w:type="character" w:customStyle="1" w:styleId="berschrift6Zchn">
    <w:name w:val="Überschrift 6 Zchn"/>
    <w:basedOn w:val="Absatz-Standardschriftart"/>
    <w:link w:val="berschrift6"/>
    <w:uiPriority w:val="9"/>
    <w:rsid w:val="006449F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449F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449FA"/>
    <w:pPr>
      <w:framePr w:hSpace="198" w:wrap="around" w:y="-283"/>
      <w:jc w:val="left"/>
    </w:pPr>
  </w:style>
  <w:style w:type="paragraph" w:customStyle="1" w:styleId="MustertextListe0">
    <w:name w:val="Mustertext_Liste"/>
    <w:basedOn w:val="Standard"/>
    <w:autoRedefine/>
    <w:qFormat/>
    <w:rsid w:val="006449FA"/>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6449F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6449FA"/>
    <w:pPr>
      <w:numPr>
        <w:ilvl w:val="0"/>
      </w:numPr>
    </w:pPr>
  </w:style>
  <w:style w:type="paragraph" w:customStyle="1" w:styleId="MustertextListea">
    <w:name w:val="Mustertext_Liste_a"/>
    <w:basedOn w:val="MustertextListeI"/>
    <w:autoRedefine/>
    <w:qFormat/>
    <w:rsid w:val="006449FA"/>
    <w:pPr>
      <w:numPr>
        <w:ilvl w:val="2"/>
      </w:numPr>
      <w:tabs>
        <w:tab w:val="clear" w:pos="567"/>
      </w:tabs>
    </w:pPr>
  </w:style>
  <w:style w:type="paragraph" w:customStyle="1" w:styleId="MustertextListe">
    <w:name w:val="Mustertext_Liste –"/>
    <w:basedOn w:val="MustertextListe0"/>
    <w:autoRedefine/>
    <w:qFormat/>
    <w:rsid w:val="006449FA"/>
    <w:pPr>
      <w:numPr>
        <w:ilvl w:val="0"/>
        <w:numId w:val="27"/>
      </w:numPr>
      <w:ind w:left="284" w:hanging="284"/>
    </w:pPr>
  </w:style>
  <w:style w:type="paragraph" w:styleId="Sprechblasentext">
    <w:name w:val="Balloon Text"/>
    <w:basedOn w:val="Standard"/>
    <w:link w:val="SprechblasentextZchn"/>
    <w:uiPriority w:val="99"/>
    <w:semiHidden/>
    <w:unhideWhenUsed/>
    <w:locked/>
    <w:rsid w:val="00993E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3E45"/>
    <w:rPr>
      <w:rFonts w:ascii="Tahoma" w:hAnsi="Tahoma" w:cs="Tahoma"/>
      <w:sz w:val="16"/>
      <w:szCs w:val="16"/>
    </w:rPr>
  </w:style>
  <w:style w:type="paragraph" w:customStyle="1" w:styleId="MustertextBO">
    <w:name w:val="Mustertext_BO"/>
    <w:basedOn w:val="Mustertext"/>
    <w:autoRedefine/>
    <w:qFormat/>
    <w:rsid w:val="006449FA"/>
    <w:pPr>
      <w:tabs>
        <w:tab w:val="clear" w:pos="284"/>
      </w:tabs>
      <w:spacing w:after="0"/>
      <w:ind w:left="907" w:hanging="907"/>
    </w:pPr>
  </w:style>
  <w:style w:type="paragraph" w:customStyle="1" w:styleId="MustertextTitel">
    <w:name w:val="Mustertext_Titel"/>
    <w:basedOn w:val="Mustertext"/>
    <w:autoRedefine/>
    <w:qFormat/>
    <w:rsid w:val="003A5EAD"/>
    <w:pPr>
      <w:spacing w:before="120"/>
    </w:pPr>
  </w:style>
  <w:style w:type="paragraph" w:customStyle="1" w:styleId="MustertextTitelEbene1">
    <w:name w:val="Mustertext_Titel_Ebene_1"/>
    <w:basedOn w:val="Mustertext"/>
    <w:autoRedefine/>
    <w:qFormat/>
    <w:rsid w:val="006449FA"/>
    <w:pPr>
      <w:spacing w:before="120"/>
      <w:contextualSpacing/>
    </w:pPr>
    <w:rPr>
      <w:b/>
    </w:rPr>
  </w:style>
  <w:style w:type="paragraph" w:customStyle="1" w:styleId="MustertextTitelEbene5">
    <w:name w:val="Mustertext_Titel_Ebene_5"/>
    <w:basedOn w:val="MustertextTitelEbene1"/>
    <w:next w:val="Mustertext"/>
    <w:autoRedefine/>
    <w:qFormat/>
    <w:rsid w:val="006449FA"/>
    <w:rPr>
      <w:b w:val="0"/>
    </w:rPr>
  </w:style>
  <w:style w:type="paragraph" w:customStyle="1" w:styleId="MustertextTitelEbene2">
    <w:name w:val="Mustertext_Titel_Ebene_2"/>
    <w:basedOn w:val="MustertextTitelEbene1"/>
    <w:next w:val="Mustertext"/>
    <w:autoRedefine/>
    <w:qFormat/>
    <w:rsid w:val="006449FA"/>
  </w:style>
  <w:style w:type="paragraph" w:customStyle="1" w:styleId="MustertextTitelEbene3">
    <w:name w:val="Mustertext_Titel_Ebene_3"/>
    <w:basedOn w:val="MustertextTitelEbene1"/>
    <w:next w:val="Mustertext"/>
    <w:qFormat/>
    <w:rsid w:val="006449FA"/>
  </w:style>
  <w:style w:type="paragraph" w:customStyle="1" w:styleId="MustertextTitelEbene4">
    <w:name w:val="Mustertext_Titel_Ebene_4"/>
    <w:basedOn w:val="MustertextTitelEbene1"/>
    <w:next w:val="Mustertext"/>
    <w:qFormat/>
    <w:rsid w:val="0064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3E38-80BC-498D-9031-9AB26699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2234</Words>
  <Characters>14081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15</cp:revision>
  <cp:lastPrinted>2016-08-05T08:34:00Z</cp:lastPrinted>
  <dcterms:created xsi:type="dcterms:W3CDTF">2016-06-01T07:16:00Z</dcterms:created>
  <dcterms:modified xsi:type="dcterms:W3CDTF">2016-08-22T12:02:00Z</dcterms:modified>
</cp:coreProperties>
</file>