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EC5" w:rsidRDefault="00155EC5" w:rsidP="00155EC5">
      <w:pPr>
        <w:pStyle w:val="BoxKopf"/>
      </w:pPr>
    </w:p>
    <w:p w:rsidR="00155EC5" w:rsidRPr="00E0220A" w:rsidRDefault="00C63DB7" w:rsidP="00155EC5">
      <w:pPr>
        <w:pStyle w:val="Mustertext"/>
      </w:pPr>
      <w:r w:rsidRPr="00E0220A">
        <w:t xml:space="preserve"> </w:t>
      </w:r>
      <w:r w:rsidR="00155EC5" w:rsidRPr="00E0220A">
        <w:t>[Briefkopf Anwaltskanzlei]</w:t>
      </w:r>
    </w:p>
    <w:p w:rsidR="00835736" w:rsidRDefault="00835736">
      <w:pPr>
        <w:pStyle w:val="Mustertext"/>
      </w:pPr>
    </w:p>
    <w:p w:rsidR="00835736" w:rsidRPr="0010618C" w:rsidRDefault="00835736">
      <w:pPr>
        <w:pStyle w:val="Mustertext"/>
        <w:rPr>
          <w:rStyle w:val="fettMuster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CC3082">
        <w:tab/>
      </w:r>
      <w:r w:rsidR="00CC3082">
        <w:tab/>
      </w:r>
      <w:r w:rsidRPr="0010618C">
        <w:rPr>
          <w:rStyle w:val="fettMuster"/>
        </w:rPr>
        <w:t>Einschreiben</w:t>
      </w:r>
    </w:p>
    <w:p w:rsidR="00835736" w:rsidRDefault="00835736">
      <w:pPr>
        <w:pStyle w:val="Muster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CC3082">
        <w:tab/>
      </w:r>
      <w:r w:rsidR="00CC3082">
        <w:tab/>
      </w:r>
      <w:r>
        <w:t>Zivilgericht Basel-Stadt</w:t>
      </w:r>
    </w:p>
    <w:p w:rsidR="002C1DC2" w:rsidRDefault="00835736">
      <w:pPr>
        <w:pStyle w:val="Muster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CC3082">
        <w:tab/>
      </w:r>
      <w:r w:rsidR="00CC3082">
        <w:tab/>
      </w:r>
      <w:proofErr w:type="spellStart"/>
      <w:r w:rsidR="002C1DC2">
        <w:t>Bäumleingasse</w:t>
      </w:r>
      <w:proofErr w:type="spellEnd"/>
      <w:r w:rsidR="002C1DC2">
        <w:t xml:space="preserve"> 5</w:t>
      </w:r>
    </w:p>
    <w:p w:rsidR="002C1DC2" w:rsidRDefault="002C1DC2">
      <w:pPr>
        <w:pStyle w:val="Muster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CC3082">
        <w:tab/>
      </w:r>
      <w:r w:rsidR="00CC3082">
        <w:tab/>
      </w:r>
      <w:r>
        <w:t>4001 Basel</w:t>
      </w:r>
    </w:p>
    <w:p w:rsidR="00624805" w:rsidRDefault="00624805">
      <w:pPr>
        <w:pStyle w:val="Mustertext"/>
      </w:pPr>
    </w:p>
    <w:p w:rsidR="00A4206A" w:rsidRDefault="004E2877">
      <w:pPr>
        <w:pStyle w:val="Mustertext"/>
      </w:pPr>
      <w:r>
        <w:tab/>
      </w:r>
      <w:r>
        <w:tab/>
      </w:r>
      <w:r>
        <w:tab/>
      </w:r>
      <w:r>
        <w:tab/>
      </w:r>
      <w:r>
        <w:tab/>
      </w:r>
      <w:r w:rsidR="00CC3082">
        <w:tab/>
      </w:r>
      <w:r w:rsidR="00CC3082">
        <w:tab/>
      </w:r>
      <w:r>
        <w:tab/>
        <w:t>[Ort], [Datum]</w:t>
      </w:r>
    </w:p>
    <w:p w:rsidR="004E2877" w:rsidRDefault="004E2877">
      <w:pPr>
        <w:pStyle w:val="Mustertext"/>
      </w:pPr>
    </w:p>
    <w:p w:rsidR="00A4206A" w:rsidRPr="00C0445D" w:rsidRDefault="00A4206A">
      <w:pPr>
        <w:pStyle w:val="Mustertext"/>
        <w:rPr>
          <w:rStyle w:val="fettMuster"/>
        </w:rPr>
      </w:pPr>
      <w:r w:rsidRPr="00C0445D">
        <w:rPr>
          <w:rStyle w:val="fettMuster"/>
        </w:rPr>
        <w:t>Anfechtung Beschluss Stockwerkeigentümergemeinschaft</w:t>
      </w:r>
    </w:p>
    <w:p w:rsidR="00A4206A" w:rsidRDefault="00A4206A">
      <w:pPr>
        <w:pStyle w:val="Mustertext"/>
      </w:pPr>
    </w:p>
    <w:p w:rsidR="00A4206A" w:rsidRDefault="00A4206A">
      <w:pPr>
        <w:pStyle w:val="Mustertext"/>
      </w:pPr>
      <w:r>
        <w:t>[Anrede]</w:t>
      </w:r>
    </w:p>
    <w:p w:rsidR="00A4206A" w:rsidRDefault="00A4206A">
      <w:pPr>
        <w:pStyle w:val="Mustertext"/>
      </w:pPr>
      <w:r>
        <w:t>In Sachen</w:t>
      </w:r>
    </w:p>
    <w:p w:rsidR="00A4206A" w:rsidRDefault="00A4206A">
      <w:pPr>
        <w:pStyle w:val="Mustertext"/>
      </w:pPr>
    </w:p>
    <w:p w:rsidR="00A4206A" w:rsidRDefault="00A4206A">
      <w:pPr>
        <w:pStyle w:val="Mustertext"/>
        <w:rPr>
          <w:rStyle w:val="fettMuster"/>
        </w:rPr>
      </w:pPr>
      <w:r>
        <w:rPr>
          <w:rStyle w:val="fettMuster"/>
        </w:rPr>
        <w:t>[Firma der Gesellschaft]</w:t>
      </w:r>
      <w:r>
        <w:rPr>
          <w:rStyle w:val="fettMuster"/>
        </w:rPr>
        <w:tab/>
      </w:r>
      <w:r>
        <w:rPr>
          <w:rStyle w:val="fettMuster"/>
        </w:rPr>
        <w:tab/>
      </w:r>
      <w:r>
        <w:rPr>
          <w:rStyle w:val="fettMuster"/>
        </w:rPr>
        <w:tab/>
      </w:r>
      <w:r>
        <w:rPr>
          <w:rStyle w:val="fettMuster"/>
        </w:rPr>
        <w:tab/>
      </w:r>
      <w:r>
        <w:rPr>
          <w:rStyle w:val="fettMuster"/>
        </w:rPr>
        <w:tab/>
      </w:r>
      <w:r>
        <w:rPr>
          <w:rStyle w:val="fettMuster"/>
        </w:rPr>
        <w:tab/>
      </w:r>
      <w:r w:rsidR="00155EC5">
        <w:rPr>
          <w:rStyle w:val="fettMuster"/>
        </w:rPr>
        <w:tab/>
      </w:r>
      <w:r w:rsidRPr="00A4206A">
        <w:rPr>
          <w:rStyle w:val="fettMuster"/>
        </w:rPr>
        <w:t>Klägerin</w:t>
      </w:r>
    </w:p>
    <w:p w:rsidR="00624805" w:rsidRDefault="00301627">
      <w:pPr>
        <w:pStyle w:val="Mustertext"/>
      </w:pPr>
      <w:r>
        <w:t>[Adresse], Basel</w:t>
      </w:r>
    </w:p>
    <w:p w:rsidR="00301627" w:rsidRDefault="004F0744">
      <w:pPr>
        <w:pStyle w:val="Mustertext"/>
      </w:pPr>
      <w:r>
        <w:t>v</w:t>
      </w:r>
      <w:r w:rsidR="00301627">
        <w:t xml:space="preserve">ertreten </w:t>
      </w:r>
      <w:r>
        <w:t>durch Rechtsanwalt</w:t>
      </w:r>
      <w:r w:rsidR="00301627">
        <w:t xml:space="preserve"> [Vorname</w:t>
      </w:r>
      <w:r w:rsidR="00551D2E">
        <w:t>]</w:t>
      </w:r>
      <w:r w:rsidR="00301627">
        <w:t xml:space="preserve"> </w:t>
      </w:r>
      <w:r w:rsidR="00551D2E">
        <w:t>[</w:t>
      </w:r>
      <w:r w:rsidR="00301627">
        <w:t>Name], [Adresse], [Ort]</w:t>
      </w:r>
    </w:p>
    <w:p w:rsidR="00301627" w:rsidRDefault="00301627">
      <w:pPr>
        <w:pStyle w:val="Mustertext"/>
      </w:pPr>
    </w:p>
    <w:p w:rsidR="00301627" w:rsidRDefault="00301627">
      <w:pPr>
        <w:pStyle w:val="Mustertext"/>
      </w:pPr>
      <w:r>
        <w:t>gegen</w:t>
      </w:r>
    </w:p>
    <w:p w:rsidR="00301627" w:rsidRDefault="00301627">
      <w:pPr>
        <w:pStyle w:val="Mustertext"/>
      </w:pPr>
    </w:p>
    <w:p w:rsidR="00A662A8" w:rsidRDefault="00A662A8">
      <w:pPr>
        <w:pStyle w:val="Mustertext"/>
        <w:rPr>
          <w:rStyle w:val="fettMuster"/>
        </w:rPr>
      </w:pPr>
      <w:r>
        <w:rPr>
          <w:rStyle w:val="fettMuster"/>
        </w:rPr>
        <w:t>Stockwerkeigentümergemeinschaft [Name]</w:t>
      </w:r>
      <w:r>
        <w:rPr>
          <w:rStyle w:val="fettMuster"/>
        </w:rPr>
        <w:tab/>
      </w:r>
      <w:r>
        <w:rPr>
          <w:rStyle w:val="fettMuster"/>
        </w:rPr>
        <w:tab/>
      </w:r>
      <w:r>
        <w:rPr>
          <w:rStyle w:val="fettMuster"/>
        </w:rPr>
        <w:tab/>
      </w:r>
      <w:r>
        <w:rPr>
          <w:rStyle w:val="fettMuster"/>
        </w:rPr>
        <w:tab/>
      </w:r>
      <w:r w:rsidR="00155EC5">
        <w:rPr>
          <w:rStyle w:val="fettMuster"/>
        </w:rPr>
        <w:tab/>
      </w:r>
      <w:r>
        <w:rPr>
          <w:rStyle w:val="fettMuster"/>
        </w:rPr>
        <w:t>Beklagte</w:t>
      </w:r>
    </w:p>
    <w:p w:rsidR="004F0744" w:rsidRDefault="004F0744">
      <w:pPr>
        <w:pStyle w:val="Mustertext"/>
      </w:pPr>
      <w:r>
        <w:t>[Adresse], Basel</w:t>
      </w:r>
    </w:p>
    <w:p w:rsidR="004F0744" w:rsidRDefault="004F0744">
      <w:pPr>
        <w:pStyle w:val="Mustertext"/>
      </w:pPr>
      <w:r>
        <w:t xml:space="preserve">vertreten </w:t>
      </w:r>
      <w:r w:rsidR="00A07369">
        <w:t>durch Rechtsanwalt</w:t>
      </w:r>
      <w:r>
        <w:t xml:space="preserve"> </w:t>
      </w:r>
      <w:r w:rsidR="00551D2E">
        <w:t>[Vorname] [Name],</w:t>
      </w:r>
      <w:r>
        <w:t>], [Adresse], [Ort]</w:t>
      </w:r>
    </w:p>
    <w:p w:rsidR="00C0445D" w:rsidRDefault="00C0445D">
      <w:pPr>
        <w:pStyle w:val="Mustertext"/>
      </w:pPr>
    </w:p>
    <w:p w:rsidR="00C0445D" w:rsidRPr="005719FC" w:rsidRDefault="00C0445D" w:rsidP="005719FC">
      <w:pPr>
        <w:pStyle w:val="Mustertext"/>
        <w:rPr>
          <w:b/>
        </w:rPr>
      </w:pPr>
      <w:r>
        <w:rPr>
          <w:rStyle w:val="fettMuster"/>
        </w:rPr>
        <w:t xml:space="preserve">betreffend </w:t>
      </w:r>
      <w:r w:rsidRPr="00C0445D">
        <w:rPr>
          <w:rStyle w:val="fettMuster"/>
        </w:rPr>
        <w:t>Anfechtung Beschluss Stockwerkeigentümergemeinschaft</w:t>
      </w:r>
    </w:p>
    <w:p w:rsidR="002C23F8" w:rsidRPr="00E45E4C" w:rsidRDefault="002C23F8">
      <w:pPr>
        <w:pStyle w:val="Mustertextklein"/>
      </w:pPr>
      <w:r w:rsidRPr="007A2E4B">
        <w:rPr>
          <w:rStyle w:val="fettMuster"/>
          <w:sz w:val="16"/>
        </w:rPr>
        <w:tab/>
      </w:r>
      <w:r w:rsidR="00E331C0" w:rsidRPr="00916E60">
        <w:rPr>
          <w:rStyle w:val="fettMuster"/>
          <w:sz w:val="16"/>
        </w:rPr>
        <w:t>Bemerkung</w:t>
      </w:r>
      <w:r w:rsidR="005F0E4E" w:rsidRPr="00B91F3B">
        <w:rPr>
          <w:rStyle w:val="fettMuster"/>
          <w:sz w:val="16"/>
        </w:rPr>
        <w:t xml:space="preserve"> 1</w:t>
      </w:r>
      <w:r w:rsidRPr="00F40FD9">
        <w:rPr>
          <w:rStyle w:val="fettMuster"/>
          <w:sz w:val="16"/>
        </w:rPr>
        <w:t>:</w:t>
      </w:r>
      <w:r w:rsidRPr="00E45E4C">
        <w:t xml:space="preserve"> Auch für den </w:t>
      </w:r>
      <w:proofErr w:type="spellStart"/>
      <w:r w:rsidRPr="00E45E4C">
        <w:t>Beizug</w:t>
      </w:r>
      <w:proofErr w:type="spellEnd"/>
      <w:r w:rsidRPr="00E45E4C">
        <w:t xml:space="preserve"> eines Anwaltes braucht die Stockwerkeigentümergemeinschaft einen gültigen Beschluss (</w:t>
      </w:r>
      <w:proofErr w:type="spellStart"/>
      <w:r w:rsidRPr="00E45E4C">
        <w:t>BG</w:t>
      </w:r>
      <w:r w:rsidR="005719FC">
        <w:t>er</w:t>
      </w:r>
      <w:proofErr w:type="spellEnd"/>
      <w:r w:rsidRPr="00E45E4C">
        <w:t xml:space="preserve"> 5C.246/2005 </w:t>
      </w:r>
      <w:r w:rsidR="00807604">
        <w:t xml:space="preserve">vom 06.02.2006 </w:t>
      </w:r>
      <w:r w:rsidRPr="00E45E4C">
        <w:t>E. 2.2).</w:t>
      </w:r>
    </w:p>
    <w:p w:rsidR="005719FC" w:rsidRDefault="005719FC" w:rsidP="005719FC">
      <w:pPr>
        <w:pStyle w:val="Mustertext"/>
      </w:pPr>
      <w:bookmarkStart w:id="0" w:name="_GoBack"/>
      <w:bookmarkEnd w:id="0"/>
    </w:p>
    <w:p w:rsidR="00155EC5" w:rsidRDefault="00C0445D" w:rsidP="00155EC5">
      <w:pPr>
        <w:pStyle w:val="Mustertext"/>
      </w:pPr>
      <w:r>
        <w:t>stelle ich namens und im Auftrag der Klägerin folgende</w:t>
      </w:r>
    </w:p>
    <w:p w:rsidR="00C0445D" w:rsidRDefault="00C0445D" w:rsidP="00155EC5">
      <w:pPr>
        <w:pStyle w:val="Mustertext"/>
      </w:pPr>
    </w:p>
    <w:p w:rsidR="00C0445D" w:rsidRDefault="00E13751">
      <w:pPr>
        <w:pStyle w:val="Mustertext"/>
        <w:rPr>
          <w:rStyle w:val="fettMuster"/>
          <w:i/>
          <w:szCs w:val="16"/>
        </w:rPr>
      </w:pPr>
      <w:r>
        <w:rPr>
          <w:rStyle w:val="fettMuster"/>
        </w:rPr>
        <w:t>RECHTSBEGEHREN</w:t>
      </w:r>
    </w:p>
    <w:p w:rsidR="006229F2" w:rsidRPr="00E0220A" w:rsidRDefault="004E2877" w:rsidP="00E0220A">
      <w:pPr>
        <w:pStyle w:val="MustertextTitel"/>
        <w:rPr>
          <w:rStyle w:val="kursivMuster"/>
          <w:b/>
          <w:i w:val="0"/>
        </w:rPr>
      </w:pPr>
      <w:r w:rsidRPr="00E0220A">
        <w:rPr>
          <w:rStyle w:val="kursivMuster"/>
          <w:b/>
          <w:i w:val="0"/>
        </w:rPr>
        <w:t>I.</w:t>
      </w:r>
      <w:r w:rsidRPr="004E2160">
        <w:rPr>
          <w:rStyle w:val="kursivMuster"/>
          <w:i w:val="0"/>
        </w:rPr>
        <w:tab/>
      </w:r>
      <w:r w:rsidR="006229F2" w:rsidRPr="005C63DA">
        <w:rPr>
          <w:rStyle w:val="kursivMuster"/>
          <w:b/>
          <w:i w:val="0"/>
        </w:rPr>
        <w:t>Fallvariante Anfechtbarkeit</w:t>
      </w:r>
    </w:p>
    <w:p w:rsidR="004C33EC" w:rsidRPr="006229F2" w:rsidRDefault="002C3CD5" w:rsidP="00E0220A">
      <w:pPr>
        <w:pStyle w:val="MustertextListe0"/>
      </w:pPr>
      <w:r w:rsidRPr="006229F2">
        <w:t>Es sei der Beschluss der Stockwerkeigentümergemeinschaft</w:t>
      </w:r>
      <w:r w:rsidR="008256A6" w:rsidRPr="006229F2">
        <w:t xml:space="preserve"> </w:t>
      </w:r>
      <w:r w:rsidR="00B06803" w:rsidRPr="006229F2">
        <w:t xml:space="preserve">vom 7. April 2015 </w:t>
      </w:r>
      <w:proofErr w:type="gramStart"/>
      <w:r w:rsidR="006229F2" w:rsidRPr="006229F2">
        <w:t xml:space="preserve">hinsichtlich </w:t>
      </w:r>
      <w:r w:rsidR="00E331C0" w:rsidRPr="006229F2">
        <w:t>Traktandum </w:t>
      </w:r>
      <w:proofErr w:type="gramEnd"/>
      <w:r w:rsidR="00B06803" w:rsidRPr="006229F2">
        <w:t> </w:t>
      </w:r>
      <w:r w:rsidR="00C90BDF" w:rsidRPr="006229F2">
        <w:t>7 </w:t>
      </w:r>
      <w:r w:rsidR="00A07CD6">
        <w:t>«</w:t>
      </w:r>
      <w:r w:rsidR="00B06803" w:rsidRPr="006229F2">
        <w:t>Abnahme Jahresrechnung 2014 inkl. Kostenverteilung</w:t>
      </w:r>
      <w:r w:rsidR="00A07CD6">
        <w:t>»</w:t>
      </w:r>
      <w:r w:rsidRPr="006229F2">
        <w:t xml:space="preserve"> </w:t>
      </w:r>
      <w:r w:rsidR="004C33EC" w:rsidRPr="006229F2">
        <w:t>aufzuheben.</w:t>
      </w:r>
    </w:p>
    <w:p w:rsidR="00C0445D" w:rsidRPr="006229F2" w:rsidRDefault="002C3CD5" w:rsidP="00E0220A">
      <w:pPr>
        <w:pStyle w:val="MustertextListe0"/>
      </w:pPr>
      <w:r w:rsidRPr="006229F2">
        <w:lastRenderedPageBreak/>
        <w:t>Alles unter Kosten- und Entschädigungsfolgen zu Lasten der Beklagten</w:t>
      </w:r>
      <w:r w:rsidR="00B06803" w:rsidRPr="006229F2">
        <w:t>.</w:t>
      </w:r>
    </w:p>
    <w:p w:rsidR="004C33EC" w:rsidRPr="00E45E4C" w:rsidRDefault="00E331C0">
      <w:pPr>
        <w:pStyle w:val="Mustertextklein"/>
      </w:pPr>
      <w:r w:rsidRPr="00E45E4C">
        <w:tab/>
      </w:r>
      <w:r w:rsidR="005F0E4E" w:rsidRPr="007A2E4B">
        <w:rPr>
          <w:rStyle w:val="fettMuster"/>
          <w:sz w:val="16"/>
        </w:rPr>
        <w:t>Bemerkung 2</w:t>
      </w:r>
      <w:r w:rsidR="00E777A7" w:rsidRPr="00916E60">
        <w:rPr>
          <w:rStyle w:val="fettMuster"/>
          <w:sz w:val="16"/>
        </w:rPr>
        <w:t>:</w:t>
      </w:r>
      <w:r w:rsidR="00E777A7" w:rsidRPr="00E45E4C">
        <w:t xml:space="preserve"> Sollte einer der vermeintlich widerrechtlich ergangenen Beschlüsse Auswirkungen haben auf die Wirksamkeit weiterer Beschlüsse der Stoc</w:t>
      </w:r>
      <w:r w:rsidR="00865E14" w:rsidRPr="00E45E4C">
        <w:t>kwerkeigentümerversammlung</w:t>
      </w:r>
      <w:r w:rsidR="00E777A7" w:rsidRPr="00E45E4C">
        <w:t>, sind auch diese anzufechten.</w:t>
      </w:r>
    </w:p>
    <w:p w:rsidR="006229F2" w:rsidRPr="004E2877" w:rsidRDefault="004E2877" w:rsidP="00E0220A">
      <w:pPr>
        <w:pStyle w:val="MustertextTitel"/>
        <w:rPr>
          <w:rStyle w:val="kursivMuster"/>
          <w:b/>
          <w:i w:val="0"/>
          <w:szCs w:val="16"/>
        </w:rPr>
      </w:pPr>
      <w:r w:rsidRPr="005C63DA">
        <w:rPr>
          <w:rStyle w:val="kursivMuster"/>
          <w:b/>
          <w:i w:val="0"/>
        </w:rPr>
        <w:t>II.</w:t>
      </w:r>
      <w:r w:rsidRPr="005C63DA">
        <w:rPr>
          <w:rStyle w:val="kursivMuster"/>
          <w:b/>
          <w:i w:val="0"/>
        </w:rPr>
        <w:tab/>
      </w:r>
      <w:r w:rsidR="006229F2" w:rsidRPr="00670E43">
        <w:rPr>
          <w:rStyle w:val="kursivMuster"/>
          <w:b/>
          <w:i w:val="0"/>
        </w:rPr>
        <w:t>Fallvariante Nichtigkeit</w:t>
      </w:r>
    </w:p>
    <w:p w:rsidR="006229F2" w:rsidRPr="006229F2" w:rsidRDefault="006229F2" w:rsidP="00E0220A">
      <w:pPr>
        <w:pStyle w:val="MustertextListe0"/>
        <w:numPr>
          <w:ilvl w:val="1"/>
          <w:numId w:val="28"/>
        </w:numPr>
      </w:pPr>
      <w:r w:rsidRPr="006229F2">
        <w:t xml:space="preserve">Es sei festzustellen, dass der Beschluss der Stockwerkeigentümergemeinschaft vom 7. April 2015 hinsichtlich </w:t>
      </w:r>
      <w:proofErr w:type="gramStart"/>
      <w:r w:rsidRPr="006229F2">
        <w:t>Traktandum</w:t>
      </w:r>
      <w:proofErr w:type="gramEnd"/>
      <w:r w:rsidRPr="006229F2">
        <w:t xml:space="preserve"> 7 </w:t>
      </w:r>
      <w:r w:rsidR="00A07CD6">
        <w:t>«</w:t>
      </w:r>
      <w:r w:rsidRPr="006229F2">
        <w:t>Abnahme Jahresrechnung 2014 inkl. Kostenverteilung</w:t>
      </w:r>
      <w:r w:rsidR="00A07CD6">
        <w:t>»</w:t>
      </w:r>
      <w:r w:rsidRPr="006229F2">
        <w:t xml:space="preserve"> nichtig ist.</w:t>
      </w:r>
    </w:p>
    <w:p w:rsidR="006229F2" w:rsidRPr="006229F2" w:rsidRDefault="006229F2" w:rsidP="00E0220A">
      <w:pPr>
        <w:pStyle w:val="MustertextListe0"/>
      </w:pPr>
      <w:r w:rsidRPr="006229F2">
        <w:t>Alles unter Kosten- und Entschädigungsfolgen zu Lasten der Beklagten.</w:t>
      </w:r>
    </w:p>
    <w:p w:rsidR="00D9416E" w:rsidRDefault="006229F2" w:rsidP="00D9416E">
      <w:pPr>
        <w:pStyle w:val="Mustertextklein"/>
      </w:pPr>
      <w:r w:rsidRPr="00E45E4C">
        <w:tab/>
      </w:r>
      <w:r w:rsidR="005F0E4E" w:rsidRPr="007A2E4B">
        <w:rPr>
          <w:rStyle w:val="fettMuster"/>
          <w:sz w:val="16"/>
        </w:rPr>
        <w:t>Bemerkung 3</w:t>
      </w:r>
      <w:r w:rsidRPr="00916E60">
        <w:rPr>
          <w:rStyle w:val="fettMuster"/>
          <w:sz w:val="16"/>
        </w:rPr>
        <w:t>:</w:t>
      </w:r>
      <w:r w:rsidRPr="00E45E4C">
        <w:t xml:space="preserve"> Auf diese Variante </w:t>
      </w:r>
      <w:r w:rsidR="005F0E4E" w:rsidRPr="00E45E4C">
        <w:t xml:space="preserve">wird nachfolgend nicht weiter </w:t>
      </w:r>
      <w:r w:rsidRPr="00E45E4C">
        <w:t xml:space="preserve"> eingegangen, da der Sachverhalt klarerweise keinen Hinweis auf eine mögliche Nichtigkeit hergibt. </w:t>
      </w:r>
    </w:p>
    <w:p w:rsidR="00854517" w:rsidRPr="00E45E4C" w:rsidRDefault="00854517">
      <w:pPr>
        <w:pStyle w:val="Mustertextklein"/>
      </w:pPr>
    </w:p>
    <w:p w:rsidR="00E331C0" w:rsidRPr="00E0220A" w:rsidRDefault="00C90BDF">
      <w:pPr>
        <w:pStyle w:val="Mustertext"/>
        <w:rPr>
          <w:rStyle w:val="fettMuster"/>
          <w:caps/>
          <w:szCs w:val="16"/>
        </w:rPr>
      </w:pPr>
      <w:r w:rsidRPr="00E0220A">
        <w:rPr>
          <w:rStyle w:val="fettMuster"/>
          <w:caps/>
        </w:rPr>
        <w:t>Begründung</w:t>
      </w:r>
    </w:p>
    <w:p w:rsidR="007328F7" w:rsidRPr="00E0220A" w:rsidRDefault="007328F7" w:rsidP="00E0220A">
      <w:pPr>
        <w:pStyle w:val="MustertextTitel"/>
        <w:rPr>
          <w:rStyle w:val="fettMuster"/>
          <w:szCs w:val="16"/>
        </w:rPr>
      </w:pPr>
      <w:r w:rsidRPr="00F90B86">
        <w:rPr>
          <w:rStyle w:val="fettMuster"/>
        </w:rPr>
        <w:t>I.</w:t>
      </w:r>
      <w:r w:rsidR="00D9416E" w:rsidRPr="00526051">
        <w:rPr>
          <w:rStyle w:val="fettMuster"/>
        </w:rPr>
        <w:tab/>
      </w:r>
      <w:r w:rsidRPr="00CC3082">
        <w:rPr>
          <w:rStyle w:val="fettMuster"/>
        </w:rPr>
        <w:t>Formelles</w:t>
      </w:r>
    </w:p>
    <w:p w:rsidR="00C90BDF" w:rsidRPr="004E2877" w:rsidRDefault="00C90BDF" w:rsidP="00E0220A">
      <w:pPr>
        <w:pStyle w:val="MustertextListe0"/>
        <w:numPr>
          <w:ilvl w:val="1"/>
          <w:numId w:val="29"/>
        </w:numPr>
        <w:rPr>
          <w:rStyle w:val="fettMuster"/>
          <w:b w:val="0"/>
          <w:i/>
          <w:szCs w:val="16"/>
        </w:rPr>
      </w:pPr>
      <w:r w:rsidRPr="004E2877">
        <w:rPr>
          <w:rStyle w:val="fettMuster"/>
          <w:b w:val="0"/>
        </w:rPr>
        <w:t xml:space="preserve">Der Unterzeichnete ist </w:t>
      </w:r>
      <w:r w:rsidR="00EF6441" w:rsidRPr="004E2877">
        <w:rPr>
          <w:rStyle w:val="fettMuster"/>
          <w:b w:val="0"/>
        </w:rPr>
        <w:t>von der Klägerin gehörig bevollmächtig</w:t>
      </w:r>
      <w:r w:rsidR="00CC3082">
        <w:rPr>
          <w:rStyle w:val="fettMuster"/>
          <w:b w:val="0"/>
        </w:rPr>
        <w:t>t</w:t>
      </w:r>
      <w:r w:rsidR="00EF6441" w:rsidRPr="004E2877">
        <w:rPr>
          <w:rStyle w:val="fettMuster"/>
          <w:b w:val="0"/>
        </w:rPr>
        <w:t>.</w:t>
      </w:r>
    </w:p>
    <w:p w:rsidR="00C90BDF" w:rsidRPr="00C90BDF" w:rsidRDefault="00C90BDF" w:rsidP="00E0220A">
      <w:pPr>
        <w:pStyle w:val="MustertextBO"/>
        <w:rPr>
          <w:rStyle w:val="fettMuster"/>
          <w:b w:val="0"/>
          <w:i/>
          <w:szCs w:val="16"/>
        </w:rPr>
      </w:pPr>
      <w:r w:rsidRPr="00C90BDF">
        <w:tab/>
      </w:r>
      <w:r w:rsidRPr="00C90BDF">
        <w:rPr>
          <w:rStyle w:val="fettMuster"/>
        </w:rPr>
        <w:t>BO:</w:t>
      </w:r>
      <w:r w:rsidRPr="00C90BDF">
        <w:t xml:space="preserve"> Vollmacht vom [Datum]</w:t>
      </w:r>
      <w:r w:rsidRPr="00C90BDF">
        <w:tab/>
      </w:r>
      <w:r w:rsidRPr="00C90BDF">
        <w:tab/>
      </w:r>
      <w:r w:rsidRPr="00C90BDF">
        <w:tab/>
      </w:r>
      <w:r w:rsidRPr="00C90BDF">
        <w:tab/>
      </w:r>
      <w:r w:rsidRPr="00C90BDF">
        <w:tab/>
      </w:r>
      <w:r w:rsidRPr="00C90BDF">
        <w:tab/>
      </w:r>
      <w:r w:rsidR="00CD25C6">
        <w:tab/>
      </w:r>
      <w:r w:rsidRPr="00C90BDF">
        <w:rPr>
          <w:rStyle w:val="fettMuster"/>
        </w:rPr>
        <w:t>Beilage 1</w:t>
      </w:r>
    </w:p>
    <w:p w:rsidR="00BD1ABB" w:rsidRDefault="00492F59">
      <w:pPr>
        <w:pStyle w:val="MustertextListe0"/>
      </w:pPr>
      <w:r>
        <w:t xml:space="preserve">Gemäss Art. 29 Abs. 1 </w:t>
      </w:r>
      <w:proofErr w:type="spellStart"/>
      <w:r>
        <w:t>lit</w:t>
      </w:r>
      <w:proofErr w:type="spellEnd"/>
      <w:r>
        <w:t>. b ZPO ist für die Anfechtungsklage das Gericht an demjenigen Ort zuständig, an dem das Grundstück im Grundbuch aufgenommen ist oder aufzunehmen w</w:t>
      </w:r>
      <w:r>
        <w:t>ä</w:t>
      </w:r>
      <w:r>
        <w:t xml:space="preserve">re. Da die besagte Stammparzelle mit dem dazugehörigen </w:t>
      </w:r>
      <w:r w:rsidR="00DC03FC">
        <w:t>Stockwerkeigentum im Grun</w:t>
      </w:r>
      <w:r w:rsidR="00DC03FC">
        <w:t>d</w:t>
      </w:r>
      <w:r w:rsidR="00DC03FC">
        <w:t>buch Basel aufgenommen ist, ist das Zivilgericht Basel-Stadt zuständig.</w:t>
      </w:r>
    </w:p>
    <w:p w:rsidR="00F90B86" w:rsidRDefault="00DC03FC" w:rsidP="00E0220A">
      <w:pPr>
        <w:pStyle w:val="MustertextBO"/>
      </w:pPr>
      <w:r w:rsidRPr="004E2160">
        <w:tab/>
      </w:r>
      <w:r w:rsidR="00F90B86" w:rsidRPr="00E0220A">
        <w:rPr>
          <w:b/>
        </w:rPr>
        <w:t>BO:</w:t>
      </w:r>
      <w:r w:rsidR="00F90B86">
        <w:t xml:space="preserve"> Grundbuchauszüge der Parzellen GB Basel Sektion 3 Parzelle xxx, Stockwerkeige</w:t>
      </w:r>
      <w:r w:rsidR="00F90B86">
        <w:t>n</w:t>
      </w:r>
      <w:r w:rsidR="00F90B86">
        <w:t>tumsparzellen xxx-1 bis -8, und Miteigentumsparzellen xxx-8-1 bis -8-8</w:t>
      </w:r>
      <w:r w:rsidR="00F90B86">
        <w:tab/>
      </w:r>
      <w:r w:rsidR="00F90B86" w:rsidRPr="00E0220A">
        <w:rPr>
          <w:b/>
        </w:rPr>
        <w:t>Beilage 2</w:t>
      </w:r>
    </w:p>
    <w:p w:rsidR="00DC03FC" w:rsidRPr="00E45E4C" w:rsidRDefault="001868B2">
      <w:pPr>
        <w:pStyle w:val="Mustertextklein"/>
      </w:pPr>
      <w:r w:rsidRPr="00E45E4C">
        <w:tab/>
      </w:r>
      <w:r w:rsidR="005F0E4E" w:rsidRPr="007A2E4B">
        <w:rPr>
          <w:rStyle w:val="fettMuster"/>
          <w:sz w:val="16"/>
        </w:rPr>
        <w:t>Bemerkung 4</w:t>
      </w:r>
      <w:r w:rsidRPr="00916E60">
        <w:rPr>
          <w:rStyle w:val="fettMuster"/>
          <w:sz w:val="16"/>
        </w:rPr>
        <w:t>:</w:t>
      </w:r>
      <w:r w:rsidRPr="00E45E4C">
        <w:t xml:space="preserve"> Besagter Gerichtsstand ist ein ausschliesslicher, indes kein zwingender im Sinne von Art. 9 ZPO. Für eine Abänderung des Gerichtsstandes wird Schriftlichkeit vorausgesetzt; e</w:t>
      </w:r>
      <w:r w:rsidR="00E96DA9" w:rsidRPr="00E45E4C">
        <w:t>ine ander</w:t>
      </w:r>
      <w:r w:rsidR="00E96DA9" w:rsidRPr="00E45E4C">
        <w:t>s</w:t>
      </w:r>
      <w:r w:rsidR="00E96DA9" w:rsidRPr="00E45E4C">
        <w:t xml:space="preserve">lautende Regelung wäre </w:t>
      </w:r>
      <w:r w:rsidRPr="00E45E4C">
        <w:t>am ehesten im Stockwe</w:t>
      </w:r>
      <w:r w:rsidR="00E96DA9" w:rsidRPr="00E45E4C">
        <w:t>rkeigentümerreglement vorzusehen (Art. 17 ZPO).</w:t>
      </w:r>
    </w:p>
    <w:p w:rsidR="001A7033" w:rsidRDefault="001A7033">
      <w:pPr>
        <w:pStyle w:val="MustertextListe0"/>
      </w:pPr>
      <w:r>
        <w:t xml:space="preserve">Die am [Datum] vor der Schlichtungsbehörde des Zivilgerichts Basel-Stadt </w:t>
      </w:r>
      <w:proofErr w:type="gramStart"/>
      <w:r>
        <w:t>durchgeführte</w:t>
      </w:r>
      <w:proofErr w:type="gramEnd"/>
      <w:r>
        <w:t xml:space="preserve"> Schlichtungsverhandlung brachte keine Einigung. Der Klägerin wurde die Klagebewilligung erteilt. Die Frist für die Einreichung der Klage ist eingehalten.</w:t>
      </w:r>
    </w:p>
    <w:p w:rsidR="001A7033" w:rsidRDefault="001A7033" w:rsidP="00E0220A">
      <w:pPr>
        <w:pStyle w:val="MustertextBO"/>
        <w:rPr>
          <w:rStyle w:val="fettMuster"/>
        </w:rPr>
      </w:pPr>
      <w:r>
        <w:tab/>
      </w:r>
      <w:r w:rsidRPr="00FD71C4">
        <w:rPr>
          <w:rStyle w:val="fettMuster"/>
        </w:rPr>
        <w:t>BO:</w:t>
      </w:r>
      <w:r>
        <w:t xml:space="preserve"> Klagebewilligung vom [Datum]</w:t>
      </w:r>
      <w:r>
        <w:tab/>
      </w:r>
      <w:r>
        <w:tab/>
      </w:r>
      <w:r>
        <w:tab/>
      </w:r>
      <w:r>
        <w:tab/>
      </w:r>
      <w:r>
        <w:tab/>
      </w:r>
      <w:r w:rsidR="005E4CBA">
        <w:tab/>
      </w:r>
      <w:r w:rsidR="005E4CBA">
        <w:rPr>
          <w:rStyle w:val="fettMuster"/>
        </w:rPr>
        <w:t xml:space="preserve">Beilage </w:t>
      </w:r>
      <w:r w:rsidR="005F0E4E">
        <w:rPr>
          <w:rStyle w:val="fettMuster"/>
        </w:rPr>
        <w:t>3</w:t>
      </w:r>
    </w:p>
    <w:p w:rsidR="004E2160" w:rsidRPr="00E0220A" w:rsidRDefault="004E2160" w:rsidP="00E0220A">
      <w:pPr>
        <w:pStyle w:val="Mustertextleer"/>
        <w:rPr>
          <w:rStyle w:val="fettMuster"/>
          <w:b w:val="0"/>
          <w:sz w:val="10"/>
          <w:szCs w:val="16"/>
        </w:rPr>
      </w:pPr>
    </w:p>
    <w:p w:rsidR="001A7033" w:rsidRDefault="001A7033" w:rsidP="00E0220A">
      <w:pPr>
        <w:pStyle w:val="MustertextBO"/>
        <w:rPr>
          <w:rStyle w:val="fettMuster"/>
          <w:i/>
          <w:szCs w:val="16"/>
        </w:rPr>
      </w:pPr>
      <w:r>
        <w:tab/>
      </w:r>
      <w:r w:rsidRPr="00FD71C4">
        <w:rPr>
          <w:rStyle w:val="fettMuster"/>
        </w:rPr>
        <w:t>BO:</w:t>
      </w:r>
      <w:r>
        <w:t xml:space="preserve"> Postquittung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9416E">
        <w:tab/>
      </w:r>
      <w:r w:rsidR="00D9416E">
        <w:tab/>
      </w:r>
      <w:r w:rsidR="00D9416E">
        <w:rPr>
          <w:rStyle w:val="fettMuster"/>
        </w:rPr>
        <w:t>Z</w:t>
      </w:r>
      <w:r w:rsidR="00D9416E" w:rsidRPr="00FD71C4">
        <w:rPr>
          <w:rStyle w:val="fettMuster"/>
        </w:rPr>
        <w:t xml:space="preserve">ur </w:t>
      </w:r>
      <w:r w:rsidRPr="00FD71C4">
        <w:rPr>
          <w:rStyle w:val="fettMuster"/>
        </w:rPr>
        <w:t>Edition</w:t>
      </w:r>
    </w:p>
    <w:p w:rsidR="00522386" w:rsidRPr="00E0220A" w:rsidRDefault="00522386" w:rsidP="00E0220A">
      <w:pPr>
        <w:pStyle w:val="MustertextListe0"/>
        <w:rPr>
          <w:rStyle w:val="fettMuster"/>
        </w:rPr>
      </w:pPr>
      <w:r w:rsidRPr="00926CBF">
        <w:rPr>
          <w:rStyle w:val="fettMuster"/>
        </w:rPr>
        <w:t xml:space="preserve">Der Streitwert beläuft sich auf rund CHF 32'000.00 </w:t>
      </w:r>
      <w:r w:rsidRPr="00155EC5">
        <w:rPr>
          <w:rStyle w:val="fettMuster"/>
          <w:b w:val="0"/>
        </w:rPr>
        <w:t>(s.</w:t>
      </w:r>
      <w:r w:rsidR="00926CBF" w:rsidRPr="00155EC5">
        <w:rPr>
          <w:rStyle w:val="fettMuster"/>
          <w:b w:val="0"/>
        </w:rPr>
        <w:t xml:space="preserve"> </w:t>
      </w:r>
      <w:r w:rsidR="00155EC5" w:rsidRPr="00155EC5">
        <w:rPr>
          <w:rStyle w:val="fettMuster"/>
          <w:b w:val="0"/>
        </w:rPr>
        <w:t xml:space="preserve">II. Klageschrift, Begründung, </w:t>
      </w:r>
      <w:r w:rsidRPr="00155EC5">
        <w:rPr>
          <w:rStyle w:val="fettMuster"/>
          <w:b w:val="0"/>
        </w:rPr>
        <w:t>Ziff. 9 und 10</w:t>
      </w:r>
      <w:r w:rsidR="008B50CE" w:rsidRPr="00155EC5">
        <w:rPr>
          <w:rStyle w:val="fettMuster"/>
          <w:b w:val="0"/>
        </w:rPr>
        <w:t>)</w:t>
      </w:r>
      <w:r w:rsidRPr="00155EC5">
        <w:rPr>
          <w:rStyle w:val="fettMuster"/>
          <w:b w:val="0"/>
        </w:rPr>
        <w:t>.</w:t>
      </w:r>
    </w:p>
    <w:p w:rsidR="007328F7" w:rsidRPr="00670E43" w:rsidRDefault="009A56D8" w:rsidP="00E0220A">
      <w:pPr>
        <w:pStyle w:val="MustertextTitel"/>
        <w:rPr>
          <w:rStyle w:val="fettMuster"/>
        </w:rPr>
      </w:pPr>
      <w:r w:rsidRPr="00F90B86">
        <w:rPr>
          <w:rStyle w:val="fettMuster"/>
        </w:rPr>
        <w:t>II</w:t>
      </w:r>
      <w:r w:rsidRPr="00526051">
        <w:rPr>
          <w:rStyle w:val="fettMuster"/>
        </w:rPr>
        <w:t>.</w:t>
      </w:r>
      <w:r w:rsidR="00D9416E" w:rsidRPr="00854517">
        <w:rPr>
          <w:rStyle w:val="fettMuster"/>
        </w:rPr>
        <w:tab/>
      </w:r>
      <w:r w:rsidR="007328F7" w:rsidRPr="00E0220A">
        <w:rPr>
          <w:rStyle w:val="fettMuster"/>
        </w:rPr>
        <w:t>Sachverhalt</w:t>
      </w:r>
    </w:p>
    <w:p w:rsidR="00C90BDF" w:rsidRDefault="00206E39">
      <w:pPr>
        <w:pStyle w:val="MustertextListe0"/>
      </w:pPr>
      <w:r>
        <w:t xml:space="preserve">Die </w:t>
      </w:r>
      <w:r w:rsidR="00B02C9C">
        <w:t xml:space="preserve">Klägerin ist Eigentümerin der </w:t>
      </w:r>
      <w:r>
        <w:t xml:space="preserve">Stockwerkeigentumsparzelle </w:t>
      </w:r>
      <w:r w:rsidR="00B02C9C">
        <w:t xml:space="preserve">GB Basel Sektion 3 Parzelle xxx-1 </w:t>
      </w:r>
      <w:r w:rsidR="00455F52">
        <w:t>mit einem Wertquotenanteil von 300/1</w:t>
      </w:r>
      <w:r w:rsidR="00E45E4C">
        <w:t>‘</w:t>
      </w:r>
      <w:r w:rsidR="00455F52">
        <w:t xml:space="preserve">000 </w:t>
      </w:r>
      <w:r w:rsidR="00B02C9C">
        <w:t xml:space="preserve">an </w:t>
      </w:r>
      <w:r w:rsidR="007800D3">
        <w:t>Z-Strasse 9</w:t>
      </w:r>
      <w:r w:rsidR="00251DCB">
        <w:t xml:space="preserve"> in 4051 Basel, und </w:t>
      </w:r>
      <w:r w:rsidR="00B02C9C">
        <w:t xml:space="preserve">betreibt dort einen Elektrofachhandel. </w:t>
      </w:r>
      <w:r w:rsidR="007800D3">
        <w:t>Das Mehrfamilienhaus umfasst 7</w:t>
      </w:r>
      <w:r w:rsidR="00251DCB">
        <w:t xml:space="preserve"> </w:t>
      </w:r>
      <w:r w:rsidR="007800D3">
        <w:t xml:space="preserve">weitere </w:t>
      </w:r>
      <w:r w:rsidR="00251DCB">
        <w:t>Stockwerkeige</w:t>
      </w:r>
      <w:r w:rsidR="00251DCB">
        <w:t>n</w:t>
      </w:r>
      <w:r w:rsidR="00251DCB">
        <w:t xml:space="preserve">tumsparzellen, wobei es sich bei 6 davon um </w:t>
      </w:r>
      <w:r w:rsidR="007800D3">
        <w:t xml:space="preserve">jeweils 2 </w:t>
      </w:r>
      <w:r w:rsidR="00251DCB">
        <w:t xml:space="preserve">Wohnungen im ersten, zweiten und dritten Stock handelt. Die achte Stockwerkeigentumsparzelle umfasst die Autoeinstellhalle </w:t>
      </w:r>
      <w:r w:rsidR="00455F52">
        <w:t xml:space="preserve">mit einer Wertquote von insgesamt 200/1‘000 </w:t>
      </w:r>
      <w:r w:rsidR="00251DCB">
        <w:t>unter dem Mehrfam</w:t>
      </w:r>
      <w:r w:rsidR="0010618C">
        <w:t>ilienhaus. Diese ist in 8</w:t>
      </w:r>
      <w:r w:rsidR="007800D3">
        <w:t xml:space="preserve"> Miteigentumsparzellen</w:t>
      </w:r>
      <w:r w:rsidR="00562633">
        <w:t xml:space="preserve"> ausgebildet</w:t>
      </w:r>
      <w:r w:rsidR="007800D3">
        <w:t>. Die</w:t>
      </w:r>
      <w:r w:rsidR="0010618C">
        <w:t xml:space="preserve"> Klägerin ist Eigentümerin von 2</w:t>
      </w:r>
      <w:r w:rsidR="007800D3">
        <w:t xml:space="preserve"> Miteigentumsparze</w:t>
      </w:r>
      <w:r w:rsidR="007800D3">
        <w:t>l</w:t>
      </w:r>
      <w:r w:rsidR="007800D3">
        <w:t xml:space="preserve">len, die Wohnungsinhaber </w:t>
      </w:r>
      <w:r w:rsidR="00562633">
        <w:t xml:space="preserve">verfügen je über eine Miteigentumsparzelle. </w:t>
      </w:r>
    </w:p>
    <w:p w:rsidR="00F036F3" w:rsidRDefault="00562633" w:rsidP="00E0220A">
      <w:pPr>
        <w:pStyle w:val="MustertextBO"/>
        <w:jc w:val="left"/>
        <w:rPr>
          <w:rStyle w:val="fettMuster"/>
          <w:b w:val="0"/>
        </w:rPr>
      </w:pPr>
      <w:r>
        <w:lastRenderedPageBreak/>
        <w:tab/>
      </w:r>
      <w:r w:rsidRPr="00CD25C6">
        <w:rPr>
          <w:rStyle w:val="fettMuster"/>
        </w:rPr>
        <w:t>BO:</w:t>
      </w:r>
      <w:r w:rsidR="00F90B86">
        <w:t xml:space="preserve"> Grundbuchauszüge</w:t>
      </w:r>
      <w:r w:rsidR="00DB203F">
        <w:t xml:space="preserve"> der</w:t>
      </w:r>
      <w:r w:rsidR="00F036F3">
        <w:t xml:space="preserve"> Parzellen</w:t>
      </w:r>
      <w:r w:rsidR="00DB203F">
        <w:t xml:space="preserve"> GB Basel Sektion</w:t>
      </w:r>
      <w:r w:rsidR="00CD25C6">
        <w:t xml:space="preserve"> </w:t>
      </w:r>
      <w:r w:rsidR="00F036F3">
        <w:t>3 Parzelle xxx,</w:t>
      </w:r>
      <w:r w:rsidR="00D9416E">
        <w:t xml:space="preserve"> </w:t>
      </w:r>
      <w:r w:rsidR="00F036F3">
        <w:t>Stockwerkeige</w:t>
      </w:r>
      <w:r w:rsidR="00F036F3">
        <w:t>n</w:t>
      </w:r>
      <w:r w:rsidR="00F036F3">
        <w:t>tums</w:t>
      </w:r>
      <w:r w:rsidR="00D9416E">
        <w:t xml:space="preserve">parzellen </w:t>
      </w:r>
      <w:r w:rsidR="0087597E">
        <w:t xml:space="preserve">xxx-1 bis -8, und </w:t>
      </w:r>
      <w:r w:rsidR="00F036F3">
        <w:t>Miteigentums</w:t>
      </w:r>
      <w:r w:rsidR="004B453D">
        <w:t>p</w:t>
      </w:r>
      <w:r w:rsidR="00F036F3">
        <w:t xml:space="preserve">arzellen xxx-8-1 </w:t>
      </w:r>
      <w:r w:rsidR="005A1504">
        <w:t>bis -8-8</w:t>
      </w:r>
      <w:r w:rsidR="00F036F3">
        <w:tab/>
      </w:r>
      <w:r w:rsidR="00736EB8">
        <w:rPr>
          <w:rStyle w:val="fettMuster"/>
        </w:rPr>
        <w:t>Beilage 2</w:t>
      </w:r>
    </w:p>
    <w:p w:rsidR="00250245" w:rsidRPr="00250245" w:rsidRDefault="00966A0D">
      <w:pPr>
        <w:pStyle w:val="MustertextListe0"/>
        <w:rPr>
          <w:b/>
        </w:rPr>
      </w:pPr>
      <w:r>
        <w:t>Das Mehrfamilienhaus stammt aus dem Jahre 1955. Um die energetische Situation des Ha</w:t>
      </w:r>
      <w:r>
        <w:t>u</w:t>
      </w:r>
      <w:r>
        <w:t>ses massgeblich zu verbessern, beschloss die Stockwerkeigentümerversammlung am 29. April 2014 einstimmig, die Fenster mit dreifachbeglasten Fenstern zu bestücken.</w:t>
      </w:r>
    </w:p>
    <w:p w:rsidR="004D378D" w:rsidRDefault="004D378D" w:rsidP="00E0220A">
      <w:pPr>
        <w:pStyle w:val="MustertextBO"/>
        <w:rPr>
          <w:rStyle w:val="fettMuster"/>
          <w:b w:val="0"/>
        </w:rPr>
      </w:pPr>
      <w:r>
        <w:tab/>
      </w:r>
      <w:r w:rsidRPr="004D378D">
        <w:rPr>
          <w:rStyle w:val="fettMuster"/>
        </w:rPr>
        <w:t>BO:</w:t>
      </w:r>
      <w:r>
        <w:t xml:space="preserve"> Protokoll der Stockwerkeigen</w:t>
      </w:r>
      <w:r w:rsidR="00E5310C">
        <w:t>tümerversammlung vom 29.</w:t>
      </w:r>
      <w:r w:rsidR="00E45E4C">
        <w:t>0</w:t>
      </w:r>
      <w:r w:rsidR="00E5310C">
        <w:t>4.2014</w:t>
      </w:r>
      <w:r w:rsidR="00736EB8">
        <w:tab/>
      </w:r>
      <w:r w:rsidR="00736EB8">
        <w:rPr>
          <w:rStyle w:val="fettMuster"/>
        </w:rPr>
        <w:t>Beilage 4</w:t>
      </w:r>
    </w:p>
    <w:p w:rsidR="004E2160" w:rsidRPr="005C63DA" w:rsidRDefault="004E2160" w:rsidP="00E0220A">
      <w:pPr>
        <w:pStyle w:val="Mustertextleer"/>
        <w:rPr>
          <w:rStyle w:val="fettMuster"/>
          <w:sz w:val="10"/>
          <w:szCs w:val="10"/>
        </w:rPr>
      </w:pPr>
    </w:p>
    <w:p w:rsidR="007969DC" w:rsidRDefault="007969DC" w:rsidP="00E0220A">
      <w:pPr>
        <w:pStyle w:val="MustertextBO"/>
        <w:rPr>
          <w:rStyle w:val="fettMuster"/>
          <w:b w:val="0"/>
        </w:rPr>
      </w:pPr>
      <w:r>
        <w:tab/>
      </w:r>
      <w:r w:rsidRPr="004D378D">
        <w:rPr>
          <w:rStyle w:val="fettMuster"/>
        </w:rPr>
        <w:t>BO:</w:t>
      </w:r>
      <w:r>
        <w:t xml:space="preserve"> Reglement der Stockwerkeigentümergemeinschaft</w:t>
      </w:r>
      <w:r>
        <w:tab/>
      </w:r>
      <w:r>
        <w:tab/>
      </w:r>
      <w:r>
        <w:tab/>
      </w:r>
      <w:r w:rsidR="00736EB8">
        <w:rPr>
          <w:rStyle w:val="fettMuster"/>
        </w:rPr>
        <w:t>Beilage 5</w:t>
      </w:r>
    </w:p>
    <w:p w:rsidR="00C90BDF" w:rsidRDefault="001C68B7">
      <w:pPr>
        <w:pStyle w:val="MustertextListe0"/>
      </w:pPr>
      <w:r>
        <w:t>Die entsprechenden Sanierungsarbeiten fand</w:t>
      </w:r>
      <w:r w:rsidR="008C08A4">
        <w:t xml:space="preserve">en im September 2014 statt. </w:t>
      </w:r>
      <w:r w:rsidR="00817D56">
        <w:t xml:space="preserve">Gemäss </w:t>
      </w:r>
      <w:r>
        <w:t>Jahre</w:t>
      </w:r>
      <w:r>
        <w:t>s</w:t>
      </w:r>
      <w:r>
        <w:t>rechnung 201</w:t>
      </w:r>
      <w:r w:rsidR="00817D56">
        <w:t xml:space="preserve">4 beliefen </w:t>
      </w:r>
      <w:r>
        <w:t>sich d</w:t>
      </w:r>
      <w:r w:rsidR="006B40E1">
        <w:t>ie Kosten auf insgesamt CHF 214‘706.30</w:t>
      </w:r>
      <w:r w:rsidR="00817D56">
        <w:t>.</w:t>
      </w:r>
    </w:p>
    <w:p w:rsidR="001C68B7" w:rsidRDefault="001C68B7" w:rsidP="00E0220A">
      <w:pPr>
        <w:pStyle w:val="MustertextBO"/>
        <w:rPr>
          <w:rStyle w:val="fettMuster"/>
          <w:b w:val="0"/>
        </w:rPr>
      </w:pPr>
      <w:r>
        <w:tab/>
      </w:r>
      <w:r w:rsidRPr="008C08A4">
        <w:rPr>
          <w:rStyle w:val="fettMuster"/>
        </w:rPr>
        <w:t>BO:</w:t>
      </w:r>
      <w:r>
        <w:t xml:space="preserve"> Jahresrechnung 2014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36EB8">
        <w:rPr>
          <w:rStyle w:val="fettMuster"/>
        </w:rPr>
        <w:t>Beilage 6</w:t>
      </w:r>
    </w:p>
    <w:p w:rsidR="004E2160" w:rsidRDefault="004E2160" w:rsidP="00E0220A">
      <w:pPr>
        <w:pStyle w:val="Mustertextleer"/>
      </w:pPr>
    </w:p>
    <w:p w:rsidR="001C68B7" w:rsidRDefault="001C68B7" w:rsidP="00E0220A">
      <w:pPr>
        <w:pStyle w:val="MustertextBO"/>
      </w:pPr>
      <w:r>
        <w:tab/>
      </w:r>
      <w:r w:rsidRPr="008C08A4">
        <w:rPr>
          <w:rStyle w:val="fettMuster"/>
        </w:rPr>
        <w:t>BO:</w:t>
      </w:r>
      <w:r>
        <w:t xml:space="preserve"> Augenschein</w:t>
      </w:r>
    </w:p>
    <w:p w:rsidR="008C08A4" w:rsidRDefault="008C08A4">
      <w:pPr>
        <w:pStyle w:val="MustertextListe0"/>
      </w:pPr>
      <w:r>
        <w:t>Der Verwalter der Sto</w:t>
      </w:r>
      <w:r w:rsidR="0057761D">
        <w:t>ckwerkeigentümergemeinschaft versandte</w:t>
      </w:r>
      <w:r>
        <w:t xml:space="preserve"> </w:t>
      </w:r>
      <w:r w:rsidR="0057761D">
        <w:t xml:space="preserve">am 2. März 2015 </w:t>
      </w:r>
      <w:proofErr w:type="gramStart"/>
      <w:r w:rsidR="0057761D">
        <w:t>sämtl</w:t>
      </w:r>
      <w:r w:rsidR="0057761D">
        <w:t>i</w:t>
      </w:r>
      <w:r w:rsidR="0057761D">
        <w:t>chen Mitgliedern</w:t>
      </w:r>
      <w:proofErr w:type="gramEnd"/>
      <w:r w:rsidR="0057761D">
        <w:t xml:space="preserve"> der Stock</w:t>
      </w:r>
      <w:r w:rsidR="00740773">
        <w:t>werkeig</w:t>
      </w:r>
      <w:r w:rsidR="0057761D">
        <w:t>entümergemeinschaft</w:t>
      </w:r>
      <w:r w:rsidR="008251E6">
        <w:t xml:space="preserve"> </w:t>
      </w:r>
      <w:r w:rsidR="0057761D">
        <w:t xml:space="preserve">die </w:t>
      </w:r>
      <w:r w:rsidR="008251E6">
        <w:t xml:space="preserve">Einladung </w:t>
      </w:r>
      <w:r>
        <w:t>zur Stockwerkeige</w:t>
      </w:r>
      <w:r>
        <w:t>n</w:t>
      </w:r>
      <w:r>
        <w:t>tümerv</w:t>
      </w:r>
      <w:r w:rsidR="0057761D">
        <w:t>ersammlung vom 7. April 2015</w:t>
      </w:r>
      <w:r>
        <w:t xml:space="preserve">. </w:t>
      </w:r>
      <w:r w:rsidR="008251E6">
        <w:t>Der Einladung</w:t>
      </w:r>
      <w:r w:rsidR="00740773">
        <w:t xml:space="preserve"> samt Traktandenliste lagen nebst we</w:t>
      </w:r>
      <w:r w:rsidR="00740773">
        <w:t>i</w:t>
      </w:r>
      <w:r w:rsidR="00740773">
        <w:t>teren Unterlagen</w:t>
      </w:r>
      <w:r w:rsidR="008251E6">
        <w:t xml:space="preserve"> di</w:t>
      </w:r>
      <w:r w:rsidR="009874AE">
        <w:t>e Jahresrechnung 2014 sowie die</w:t>
      </w:r>
      <w:r w:rsidR="008251E6">
        <w:t xml:space="preserve"> Aufstellung der geplanten Verteilung der besagten Fenstersanierungskosten</w:t>
      </w:r>
      <w:r w:rsidR="009874AE">
        <w:t xml:space="preserve"> bei</w:t>
      </w:r>
      <w:r w:rsidR="008251E6">
        <w:t>.</w:t>
      </w:r>
    </w:p>
    <w:p w:rsidR="00740773" w:rsidRDefault="00740773" w:rsidP="00E0220A">
      <w:pPr>
        <w:pStyle w:val="MustertextBO"/>
        <w:rPr>
          <w:rStyle w:val="fettMuster"/>
          <w:b w:val="0"/>
        </w:rPr>
      </w:pPr>
      <w:r>
        <w:tab/>
      </w:r>
      <w:r w:rsidRPr="00740773">
        <w:rPr>
          <w:rStyle w:val="fettMuster"/>
        </w:rPr>
        <w:t>BO</w:t>
      </w:r>
      <w:r w:rsidRPr="00740773">
        <w:rPr>
          <w:rStyle w:val="fettMuster"/>
          <w:b w:val="0"/>
        </w:rPr>
        <w:t>: Einladung zur Stockwerkeige</w:t>
      </w:r>
      <w:r w:rsidR="00E5310C">
        <w:rPr>
          <w:rStyle w:val="fettMuster"/>
          <w:b w:val="0"/>
        </w:rPr>
        <w:t xml:space="preserve">ntümerversammlung vom </w:t>
      </w:r>
      <w:r w:rsidR="00E45E4C">
        <w:rPr>
          <w:rStyle w:val="fettMuster"/>
          <w:b w:val="0"/>
        </w:rPr>
        <w:t>0</w:t>
      </w:r>
      <w:r w:rsidR="00E5310C">
        <w:rPr>
          <w:rStyle w:val="fettMuster"/>
          <w:b w:val="0"/>
        </w:rPr>
        <w:t>7.</w:t>
      </w:r>
      <w:r w:rsidR="00E45E4C">
        <w:rPr>
          <w:rStyle w:val="fettMuster"/>
          <w:b w:val="0"/>
        </w:rPr>
        <w:t>0</w:t>
      </w:r>
      <w:r w:rsidR="00E5310C">
        <w:rPr>
          <w:rStyle w:val="fettMuster"/>
          <w:b w:val="0"/>
        </w:rPr>
        <w:t>4.2015</w:t>
      </w:r>
      <w:r w:rsidR="00E5310C">
        <w:rPr>
          <w:rStyle w:val="fettMuster"/>
          <w:b w:val="0"/>
        </w:rPr>
        <w:tab/>
      </w:r>
      <w:r w:rsidR="00C60AB0">
        <w:rPr>
          <w:rStyle w:val="fettMuster"/>
        </w:rPr>
        <w:t>Beilage 7</w:t>
      </w:r>
    </w:p>
    <w:p w:rsidR="004E2160" w:rsidRPr="005C63DA" w:rsidRDefault="004E2160" w:rsidP="00E0220A">
      <w:pPr>
        <w:pStyle w:val="Mustertextleer"/>
        <w:rPr>
          <w:rStyle w:val="fettMuster"/>
          <w:b w:val="0"/>
          <w:sz w:val="10"/>
          <w:szCs w:val="10"/>
        </w:rPr>
      </w:pPr>
    </w:p>
    <w:p w:rsidR="00583F7F" w:rsidRDefault="00583F7F" w:rsidP="00E0220A">
      <w:pPr>
        <w:pStyle w:val="MustertextBO"/>
      </w:pPr>
      <w:r>
        <w:rPr>
          <w:rStyle w:val="fettMuster"/>
        </w:rPr>
        <w:tab/>
      </w:r>
      <w:r w:rsidRPr="008C08A4">
        <w:rPr>
          <w:rStyle w:val="fettMuster"/>
        </w:rPr>
        <w:t>BO:</w:t>
      </w:r>
      <w:r>
        <w:t xml:space="preserve"> Jahresrechnung 2014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60AB0">
        <w:rPr>
          <w:rStyle w:val="fettMuster"/>
        </w:rPr>
        <w:t>Beilage 6</w:t>
      </w:r>
    </w:p>
    <w:p w:rsidR="008C08A4" w:rsidRDefault="00A66307">
      <w:pPr>
        <w:pStyle w:val="MustertextListe0"/>
      </w:pPr>
      <w:r>
        <w:t>Am 7. April 2015 fand die Stockwerkeigentümerversammlung statt. Die Klägerin liess sich von ihrem Treuhänder, Herrn Z</w:t>
      </w:r>
      <w:r w:rsidR="00246B8F">
        <w:t>,</w:t>
      </w:r>
      <w:r>
        <w:t xml:space="preserve"> vertreten. Dieser legte der Versammlung ein</w:t>
      </w:r>
      <w:r w:rsidR="00246B8F">
        <w:t>e entspreche</w:t>
      </w:r>
      <w:r w:rsidR="00246B8F">
        <w:t>n</w:t>
      </w:r>
      <w:r w:rsidR="00246B8F">
        <w:t xml:space="preserve">de Vollmacht vor. </w:t>
      </w:r>
      <w:r w:rsidR="00455F52">
        <w:t xml:space="preserve">Ausserdem waren die Stockwerkeigentümer der Parzellen </w:t>
      </w:r>
      <w:r w:rsidR="000C6135">
        <w:t>Parzelle xxx-2 (60/1</w:t>
      </w:r>
      <w:r w:rsidR="00E45E4C">
        <w:t>‘</w:t>
      </w:r>
      <w:r w:rsidR="000C6135">
        <w:t xml:space="preserve">000), </w:t>
      </w:r>
      <w:r w:rsidR="009874AE">
        <w:t>xxx-3</w:t>
      </w:r>
      <w:r w:rsidR="000C6135">
        <w:t xml:space="preserve"> (70/1</w:t>
      </w:r>
      <w:r w:rsidR="00E45E4C">
        <w:t>‘</w:t>
      </w:r>
      <w:r w:rsidR="000C6135">
        <w:t>000) und xxx-5 (70/1</w:t>
      </w:r>
      <w:r w:rsidR="00E45E4C">
        <w:t>‘</w:t>
      </w:r>
      <w:r w:rsidR="000C6135">
        <w:t>000)</w:t>
      </w:r>
      <w:r w:rsidR="00A26CF0">
        <w:t xml:space="preserve"> weder anwesend noch vertreten. Alle a</w:t>
      </w:r>
      <w:r w:rsidR="00A26CF0">
        <w:t>n</w:t>
      </w:r>
      <w:r w:rsidR="00A26CF0">
        <w:t>deren Stockwerkeigentümer ware</w:t>
      </w:r>
      <w:r w:rsidR="00891F9D">
        <w:t>n anwesend respektive vertreten, so auch die Stockwerk</w:t>
      </w:r>
      <w:r w:rsidR="00DC7A5D">
        <w:t>-</w:t>
      </w:r>
      <w:proofErr w:type="spellStart"/>
      <w:r w:rsidR="00891F9D">
        <w:t>eigentumsp</w:t>
      </w:r>
      <w:r w:rsidR="0057761D">
        <w:t>arzelle</w:t>
      </w:r>
      <w:proofErr w:type="spellEnd"/>
      <w:r w:rsidR="0057761D">
        <w:t xml:space="preserve"> xxx-8 (Autoeinstellhall</w:t>
      </w:r>
      <w:r w:rsidR="00891F9D">
        <w:t>e): von den 8 Miteigentümern mit einer Wertquote von je 1/25 ware</w:t>
      </w:r>
      <w:r w:rsidR="000C6135">
        <w:t>n 5</w:t>
      </w:r>
      <w:r w:rsidR="008224AE">
        <w:t xml:space="preserve"> Miteigentümer anwesend oder</w:t>
      </w:r>
      <w:r w:rsidR="00891F9D">
        <w:t xml:space="preserve"> vertreten.</w:t>
      </w:r>
    </w:p>
    <w:p w:rsidR="00583F7F" w:rsidRDefault="00583F7F" w:rsidP="00E0220A">
      <w:pPr>
        <w:pStyle w:val="MustertextBO"/>
        <w:rPr>
          <w:rStyle w:val="fettMuster"/>
          <w:b w:val="0"/>
        </w:rPr>
      </w:pPr>
      <w:r>
        <w:rPr>
          <w:rStyle w:val="fettMuster"/>
        </w:rPr>
        <w:tab/>
      </w:r>
      <w:r w:rsidRPr="00583F7F">
        <w:rPr>
          <w:rStyle w:val="fettMuster"/>
        </w:rPr>
        <w:t>BO:</w:t>
      </w:r>
      <w:r w:rsidRPr="00583F7F">
        <w:t xml:space="preserve"> Protokoll der Stockwerkeig</w:t>
      </w:r>
      <w:r>
        <w:t xml:space="preserve">entümerversammlung vom </w:t>
      </w:r>
      <w:r w:rsidR="00E45E4C">
        <w:t>0</w:t>
      </w:r>
      <w:r>
        <w:t>7.</w:t>
      </w:r>
      <w:r w:rsidR="00E45E4C">
        <w:t>0</w:t>
      </w:r>
      <w:r>
        <w:t>4.2015</w:t>
      </w:r>
      <w:r w:rsidR="00E5310C">
        <w:tab/>
      </w:r>
      <w:r w:rsidR="00C60AB0">
        <w:rPr>
          <w:rStyle w:val="fettMuster"/>
        </w:rPr>
        <w:t>Beilage 4</w:t>
      </w:r>
    </w:p>
    <w:p w:rsidR="004E2160" w:rsidRPr="005C63DA" w:rsidRDefault="004E2160" w:rsidP="00E0220A">
      <w:pPr>
        <w:pStyle w:val="Mustertextleer"/>
        <w:rPr>
          <w:rStyle w:val="fettMuster"/>
          <w:sz w:val="10"/>
          <w:szCs w:val="10"/>
        </w:rPr>
      </w:pPr>
    </w:p>
    <w:p w:rsidR="008224AE" w:rsidRDefault="008224AE" w:rsidP="00E0220A">
      <w:pPr>
        <w:pStyle w:val="MustertextBO"/>
        <w:rPr>
          <w:rStyle w:val="fettMuster"/>
          <w:b w:val="0"/>
        </w:rPr>
      </w:pPr>
      <w:r>
        <w:tab/>
      </w:r>
      <w:r w:rsidRPr="004D378D">
        <w:rPr>
          <w:rStyle w:val="fettMuster"/>
        </w:rPr>
        <w:t>BO:</w:t>
      </w:r>
      <w:r>
        <w:t xml:space="preserve"> Reglement der Stockwerkeigentümergemeinschaft</w:t>
      </w:r>
      <w:r>
        <w:tab/>
      </w:r>
      <w:r>
        <w:tab/>
      </w:r>
      <w:r>
        <w:tab/>
      </w:r>
      <w:r w:rsidR="00C60AB0">
        <w:rPr>
          <w:rStyle w:val="fettMuster"/>
        </w:rPr>
        <w:t>Beilage 5</w:t>
      </w:r>
    </w:p>
    <w:p w:rsidR="004E2160" w:rsidRPr="005C63DA" w:rsidRDefault="004E2160" w:rsidP="00E0220A">
      <w:pPr>
        <w:pStyle w:val="Mustertextleer"/>
        <w:rPr>
          <w:rStyle w:val="fettMuster"/>
          <w:sz w:val="10"/>
          <w:szCs w:val="10"/>
        </w:rPr>
      </w:pPr>
    </w:p>
    <w:p w:rsidR="008224AE" w:rsidRPr="003F6096" w:rsidRDefault="008224AE" w:rsidP="00E0220A">
      <w:pPr>
        <w:pStyle w:val="MustertextBO"/>
        <w:rPr>
          <w:rStyle w:val="fettMuster"/>
          <w:b w:val="0"/>
        </w:rPr>
      </w:pPr>
      <w:r>
        <w:tab/>
      </w:r>
      <w:r w:rsidRPr="004D378D">
        <w:rPr>
          <w:rStyle w:val="fettMuster"/>
        </w:rPr>
        <w:t>BO:</w:t>
      </w:r>
      <w:r>
        <w:t xml:space="preserve"> Nutzungs- und Verwaltungsordnung der Autoeinstellhalle</w:t>
      </w:r>
      <w:r>
        <w:tab/>
      </w:r>
      <w:r>
        <w:tab/>
      </w:r>
      <w:r w:rsidR="00C60AB0">
        <w:tab/>
      </w:r>
      <w:r w:rsidR="00C60AB0">
        <w:rPr>
          <w:rStyle w:val="fettMuster"/>
        </w:rPr>
        <w:t>Beilage 8</w:t>
      </w:r>
    </w:p>
    <w:p w:rsidR="008224AE" w:rsidRDefault="001146A2">
      <w:pPr>
        <w:pStyle w:val="MustertextListe0"/>
      </w:pPr>
      <w:r>
        <w:t xml:space="preserve">Anlässlich </w:t>
      </w:r>
      <w:r w:rsidR="0057761D">
        <w:t xml:space="preserve">der Behandlung des </w:t>
      </w:r>
      <w:r>
        <w:t>Traktandum</w:t>
      </w:r>
      <w:r w:rsidR="0057761D">
        <w:t>s</w:t>
      </w:r>
      <w:r>
        <w:t xml:space="preserve"> 7 entspa</w:t>
      </w:r>
      <w:r w:rsidR="003F6096" w:rsidRPr="00E747C2">
        <w:t>nn sich eine hitzige Diskuss</w:t>
      </w:r>
      <w:r w:rsidR="00E747C2">
        <w:t>ion hinsich</w:t>
      </w:r>
      <w:r w:rsidR="00E747C2">
        <w:t>t</w:t>
      </w:r>
      <w:r w:rsidR="00E747C2">
        <w:t>lich des V</w:t>
      </w:r>
      <w:r w:rsidR="003F6096" w:rsidRPr="00E747C2">
        <w:t xml:space="preserve">erteilers für die Fenstersanierungskosten. Der Verwalter hatte die Kosten </w:t>
      </w:r>
      <w:r w:rsidR="00AA10AC">
        <w:t xml:space="preserve">in der Jahresrechnung </w:t>
      </w:r>
      <w:r w:rsidR="003F6096" w:rsidRPr="00E747C2">
        <w:t>in Rela</w:t>
      </w:r>
      <w:r w:rsidR="00E747C2">
        <w:t>tion zu den Wertquotenanteilen</w:t>
      </w:r>
      <w:r w:rsidR="00E747C2" w:rsidRPr="00E747C2">
        <w:t xml:space="preserve"> </w:t>
      </w:r>
      <w:r w:rsidR="00AA10AC">
        <w:t>zugewiesen</w:t>
      </w:r>
      <w:r w:rsidR="00E747C2">
        <w:t>. Gemäss dieser Aufte</w:t>
      </w:r>
      <w:r w:rsidR="00E747C2">
        <w:t>i</w:t>
      </w:r>
      <w:r w:rsidR="00E747C2">
        <w:t>lung wären der Klägerin CHF </w:t>
      </w:r>
      <w:r w:rsidR="007B1329">
        <w:t>64‘411.90</w:t>
      </w:r>
      <w:r w:rsidR="00E747C2">
        <w:t xml:space="preserve"> belastet worden. Die Wohnungsinhaber argume</w:t>
      </w:r>
      <w:r w:rsidR="00E747C2">
        <w:t>n</w:t>
      </w:r>
      <w:r w:rsidR="00E747C2">
        <w:t>tierten dagegen, dass die Klägerin wesentlich mehr N</w:t>
      </w:r>
      <w:r w:rsidR="00AA10AC">
        <w:t>utzen aus der Fenstersanierung ziehen könne</w:t>
      </w:r>
      <w:r w:rsidR="00E747C2">
        <w:t xml:space="preserve">, sei doch die Fassade des Ladens </w:t>
      </w:r>
      <w:r w:rsidR="00A07CD6">
        <w:t>«</w:t>
      </w:r>
      <w:r w:rsidR="00E747C2">
        <w:t>eine einzige Fensterfront</w:t>
      </w:r>
      <w:r w:rsidR="003C0F6F">
        <w:t>»</w:t>
      </w:r>
      <w:r w:rsidR="00E747C2">
        <w:t xml:space="preserve"> (vg</w:t>
      </w:r>
      <w:r w:rsidR="00AA10AC">
        <w:t>l</w:t>
      </w:r>
      <w:r w:rsidR="00E747C2">
        <w:t>. Protokollzitat). Sie beriefen sich dabei auf Art. 14 Abs. 4 des Reglements, wonach für Ausgaben, die entweder einzelnen Stockwerkseinheiten nicht oder nur in ganz geringem Masse dienen, und für so</w:t>
      </w:r>
      <w:r w:rsidR="00E747C2">
        <w:t>l</w:t>
      </w:r>
      <w:r w:rsidR="00E747C2">
        <w:t>che, die einzelnen Stockwerkseinheiten in ganz besonders hohem Masse zugutekommen, ein besonderer Kostenverteiler durch die Stockwerkeigentumsversammlung bestimmt werde</w:t>
      </w:r>
      <w:r>
        <w:t>n könne</w:t>
      </w:r>
      <w:r w:rsidR="00E747C2">
        <w:t xml:space="preserve">. </w:t>
      </w:r>
    </w:p>
    <w:p w:rsidR="00E747C2" w:rsidRDefault="00E747C2" w:rsidP="00E0220A">
      <w:pPr>
        <w:pStyle w:val="MustertextBO"/>
        <w:rPr>
          <w:rStyle w:val="fettMuster"/>
          <w:b w:val="0"/>
        </w:rPr>
      </w:pPr>
      <w:r>
        <w:tab/>
      </w:r>
      <w:r w:rsidRPr="00583F7F">
        <w:rPr>
          <w:rStyle w:val="fettMuster"/>
        </w:rPr>
        <w:t>BO:</w:t>
      </w:r>
      <w:r w:rsidRPr="00583F7F">
        <w:t xml:space="preserve"> Protokoll der Stockwerkeig</w:t>
      </w:r>
      <w:r>
        <w:t xml:space="preserve">entümerversammlung vom </w:t>
      </w:r>
      <w:r w:rsidR="003C0F6F">
        <w:t>0</w:t>
      </w:r>
      <w:r>
        <w:t>7.</w:t>
      </w:r>
      <w:r w:rsidR="003C0F6F">
        <w:t>0</w:t>
      </w:r>
      <w:r>
        <w:t>4.2015</w:t>
      </w:r>
      <w:r w:rsidR="00E5310C">
        <w:tab/>
      </w:r>
      <w:r w:rsidR="007B23C4">
        <w:rPr>
          <w:rStyle w:val="fettMuster"/>
        </w:rPr>
        <w:t>Beilage 4</w:t>
      </w:r>
    </w:p>
    <w:p w:rsidR="004E2160" w:rsidRPr="005C63DA" w:rsidRDefault="004E2160" w:rsidP="00E0220A">
      <w:pPr>
        <w:pStyle w:val="Mustertextleer"/>
        <w:rPr>
          <w:rStyle w:val="fettMuster"/>
          <w:b w:val="0"/>
          <w:sz w:val="10"/>
          <w:szCs w:val="10"/>
        </w:rPr>
      </w:pPr>
    </w:p>
    <w:p w:rsidR="00E747C2" w:rsidRDefault="00E747C2" w:rsidP="00E0220A">
      <w:pPr>
        <w:pStyle w:val="MustertextBO"/>
        <w:rPr>
          <w:rStyle w:val="fettMuster"/>
          <w:b w:val="0"/>
        </w:rPr>
      </w:pPr>
      <w:r>
        <w:tab/>
      </w:r>
      <w:r w:rsidRPr="004D378D">
        <w:rPr>
          <w:rStyle w:val="fettMuster"/>
        </w:rPr>
        <w:t>BO:</w:t>
      </w:r>
      <w:r>
        <w:t xml:space="preserve"> Reglement der Stockwerkeigentümergemeinschaft</w:t>
      </w:r>
      <w:r>
        <w:tab/>
      </w:r>
      <w:r>
        <w:tab/>
      </w:r>
      <w:r>
        <w:tab/>
      </w:r>
      <w:r w:rsidR="007B23C4">
        <w:rPr>
          <w:rStyle w:val="fettMuster"/>
        </w:rPr>
        <w:t>Beilage 5</w:t>
      </w:r>
    </w:p>
    <w:p w:rsidR="006B40E1" w:rsidRDefault="006B40E1">
      <w:pPr>
        <w:pStyle w:val="MustertextListe0"/>
      </w:pPr>
      <w:r>
        <w:t>Der Eigentümer der Stockwerkeigentumsparzelle xxx-4 mit 60/1</w:t>
      </w:r>
      <w:r w:rsidR="003C0F6F">
        <w:t>‘</w:t>
      </w:r>
      <w:r>
        <w:t xml:space="preserve">000 Wertquotenanteil stellte schliesslich den Antrag, dass die Fenstersanierungskosten dem Ladeninhaber statt mit </w:t>
      </w:r>
      <w:r>
        <w:lastRenderedPageBreak/>
        <w:t xml:space="preserve">Faktor 1 mit einem Faktor </w:t>
      </w:r>
      <w:r w:rsidR="007B1329">
        <w:t>1.5 zuzuteilen</w:t>
      </w:r>
      <w:r w:rsidR="0057761D">
        <w:t xml:space="preserve"> sei</w:t>
      </w:r>
      <w:r w:rsidR="007B1329">
        <w:t>, der</w:t>
      </w:r>
      <w:r>
        <w:t xml:space="preserve"> Klägerin somit Kosten in der Höhe von CHF </w:t>
      </w:r>
      <w:r w:rsidR="007B1329">
        <w:t>96‘617.85 zuzuschreiben seien. Der Verwalter brachte diesen Unterantrag im Tra</w:t>
      </w:r>
      <w:r w:rsidR="007B1329">
        <w:t>k</w:t>
      </w:r>
      <w:r w:rsidR="007B1329">
        <w:t>tandum 7 zur Abstimmung und die Stockwerkeigentümergemeinschaft stimmte mit einf</w:t>
      </w:r>
      <w:r w:rsidR="007B1329">
        <w:t>a</w:t>
      </w:r>
      <w:r w:rsidR="007B1329">
        <w:t>cher Mehrheit dem Antrag zu.</w:t>
      </w:r>
    </w:p>
    <w:p w:rsidR="007B1329" w:rsidRDefault="007B1329" w:rsidP="00E0220A">
      <w:pPr>
        <w:pStyle w:val="MustertextBO"/>
      </w:pPr>
      <w:r w:rsidRPr="007B1329">
        <w:tab/>
      </w:r>
      <w:r w:rsidRPr="007B1329">
        <w:rPr>
          <w:rStyle w:val="fettMuster"/>
        </w:rPr>
        <w:t>BO:</w:t>
      </w:r>
      <w:r w:rsidRPr="007B1329">
        <w:t xml:space="preserve"> Protokoll der Stockwerkeige</w:t>
      </w:r>
      <w:r w:rsidR="00E5310C">
        <w:t xml:space="preserve">ntümerversammlung vom </w:t>
      </w:r>
      <w:r w:rsidR="003C0F6F">
        <w:t>0</w:t>
      </w:r>
      <w:r w:rsidR="00E5310C">
        <w:t>7.</w:t>
      </w:r>
      <w:r w:rsidR="003C0F6F">
        <w:t>0</w:t>
      </w:r>
      <w:r w:rsidR="00E5310C">
        <w:t>4.2015</w:t>
      </w:r>
      <w:r w:rsidR="00E5310C">
        <w:tab/>
      </w:r>
      <w:r w:rsidR="007B23C4">
        <w:rPr>
          <w:rStyle w:val="fettMuster"/>
        </w:rPr>
        <w:t>Beilage 4</w:t>
      </w:r>
    </w:p>
    <w:p w:rsidR="007B1329" w:rsidRPr="007B1329" w:rsidRDefault="00535313">
      <w:pPr>
        <w:pStyle w:val="MustertextListe0"/>
      </w:pPr>
      <w:r>
        <w:t>Am 30. April 2015 erhielt d</w:t>
      </w:r>
      <w:r w:rsidR="007B1329">
        <w:t>ie Klägeri</w:t>
      </w:r>
      <w:r>
        <w:t xml:space="preserve">n </w:t>
      </w:r>
      <w:r w:rsidR="007B1329">
        <w:t>da</w:t>
      </w:r>
      <w:r>
        <w:t>s Protokoll</w:t>
      </w:r>
      <w:r w:rsidR="000C6135">
        <w:t>. Die Konsultation des Reglement</w:t>
      </w:r>
      <w:r>
        <w:t xml:space="preserve">s ergab, dass zwar das Reglement </w:t>
      </w:r>
      <w:r w:rsidR="007B1329">
        <w:t xml:space="preserve">eine solche </w:t>
      </w:r>
      <w:r>
        <w:t xml:space="preserve">andere </w:t>
      </w:r>
      <w:r w:rsidR="00B433AE">
        <w:t xml:space="preserve">Kostenverteilung </w:t>
      </w:r>
      <w:r w:rsidR="007B1329">
        <w:t>zuliess, indes nur mit der Z</w:t>
      </w:r>
      <w:r w:rsidR="007B1329">
        <w:t>u</w:t>
      </w:r>
      <w:r w:rsidR="007B1329">
        <w:t>stimmun</w:t>
      </w:r>
      <w:r w:rsidR="00B433AE">
        <w:t>g einer qualifizierten Mehrheit, welche nicht vorlag.</w:t>
      </w:r>
    </w:p>
    <w:p w:rsidR="006D7C0C" w:rsidRPr="006D7C0C" w:rsidRDefault="006D7C0C" w:rsidP="00E0220A">
      <w:pPr>
        <w:pStyle w:val="MustertextBO"/>
      </w:pPr>
      <w:r w:rsidRPr="006D7C0C">
        <w:tab/>
      </w:r>
      <w:r w:rsidRPr="006D7C0C">
        <w:rPr>
          <w:rStyle w:val="fettMuster"/>
        </w:rPr>
        <w:t>BO:</w:t>
      </w:r>
      <w:r w:rsidRPr="006D7C0C">
        <w:t xml:space="preserve"> Protokoll der Stockwerkeige</w:t>
      </w:r>
      <w:r w:rsidR="00E5310C">
        <w:t xml:space="preserve">ntümerversammlung vom </w:t>
      </w:r>
      <w:r w:rsidR="003C0F6F">
        <w:t>0</w:t>
      </w:r>
      <w:r w:rsidR="00E5310C">
        <w:t>7.</w:t>
      </w:r>
      <w:r w:rsidR="003C0F6F">
        <w:t>0</w:t>
      </w:r>
      <w:r w:rsidR="00E5310C">
        <w:t>4.2015</w:t>
      </w:r>
      <w:r w:rsidR="00E5310C">
        <w:tab/>
      </w:r>
      <w:r w:rsidR="007B23C4">
        <w:rPr>
          <w:rStyle w:val="fettMuster"/>
        </w:rPr>
        <w:t>Beilage 4</w:t>
      </w:r>
    </w:p>
    <w:p w:rsidR="007328F7" w:rsidRPr="00670E43" w:rsidRDefault="007328F7" w:rsidP="00E0220A">
      <w:pPr>
        <w:pStyle w:val="MustertextTitel"/>
        <w:rPr>
          <w:rStyle w:val="fettMuster"/>
        </w:rPr>
      </w:pPr>
      <w:r w:rsidRPr="00F90B86">
        <w:rPr>
          <w:rStyle w:val="fettMuster"/>
        </w:rPr>
        <w:t xml:space="preserve">III. </w:t>
      </w:r>
      <w:r w:rsidR="009A56D8" w:rsidRPr="00526051">
        <w:rPr>
          <w:rStyle w:val="fettMuster"/>
        </w:rPr>
        <w:tab/>
      </w:r>
      <w:r w:rsidRPr="00854517">
        <w:rPr>
          <w:rStyle w:val="fettMuster"/>
        </w:rPr>
        <w:t>Rechtliches</w:t>
      </w:r>
    </w:p>
    <w:p w:rsidR="00461EA7" w:rsidRDefault="006B27FF">
      <w:pPr>
        <w:pStyle w:val="MustertextListe0"/>
      </w:pPr>
      <w:r>
        <w:t xml:space="preserve">Gemäss Art. 712m Abs. 2 </w:t>
      </w:r>
      <w:proofErr w:type="spellStart"/>
      <w:r>
        <w:t>i.V.m</w:t>
      </w:r>
      <w:proofErr w:type="spellEnd"/>
      <w:r>
        <w:t xml:space="preserve">. Art. 75 ZGB </w:t>
      </w:r>
      <w:r w:rsidR="00CB5C03">
        <w:t>kann j</w:t>
      </w:r>
      <w:r>
        <w:t>eder Stockwerkeigentümer Besc</w:t>
      </w:r>
      <w:r w:rsidR="00037003">
        <w:t>hlüsse, die</w:t>
      </w:r>
      <w:r w:rsidR="00C21A23">
        <w:t xml:space="preserve"> das Gesetz oder die </w:t>
      </w:r>
      <w:r w:rsidR="00251298">
        <w:t>Gemeinschaftsordnung</w:t>
      </w:r>
      <w:r w:rsidR="00037003">
        <w:t xml:space="preserve"> verletzen, binnen Monatsfrist</w:t>
      </w:r>
      <w:r w:rsidR="00C21A23">
        <w:t xml:space="preserve"> beim Gericht a</w:t>
      </w:r>
      <w:r w:rsidR="00C21A23">
        <w:t>n</w:t>
      </w:r>
      <w:r w:rsidR="00C21A23">
        <w:t>fechten</w:t>
      </w:r>
      <w:r w:rsidR="00037003">
        <w:t xml:space="preserve">, </w:t>
      </w:r>
      <w:r w:rsidR="00C21A23">
        <w:t xml:space="preserve">nachdem der Stockwerkeigentümer </w:t>
      </w:r>
      <w:r w:rsidR="00037003">
        <w:t>von ihnen Kenntnis erhal</w:t>
      </w:r>
      <w:r w:rsidR="00C21A23">
        <w:t>ten hat.</w:t>
      </w:r>
    </w:p>
    <w:p w:rsidR="006D3D44" w:rsidRPr="003C0F6F" w:rsidRDefault="006D3D44">
      <w:pPr>
        <w:pStyle w:val="Mustertextklein"/>
      </w:pPr>
      <w:r w:rsidRPr="003C0F6F">
        <w:tab/>
      </w:r>
      <w:r w:rsidRPr="007A2E4B">
        <w:rPr>
          <w:rStyle w:val="fettMuster"/>
          <w:sz w:val="16"/>
        </w:rPr>
        <w:t>Bemerkun</w:t>
      </w:r>
      <w:r w:rsidR="005F0E4E" w:rsidRPr="00916E60">
        <w:rPr>
          <w:rStyle w:val="fettMuster"/>
          <w:sz w:val="16"/>
        </w:rPr>
        <w:t>g 5</w:t>
      </w:r>
      <w:r w:rsidRPr="00B91F3B">
        <w:rPr>
          <w:rStyle w:val="fettMuster"/>
          <w:sz w:val="16"/>
        </w:rPr>
        <w:t>:</w:t>
      </w:r>
      <w:r w:rsidRPr="003C0F6F">
        <w:t xml:space="preserve"> Damit die </w:t>
      </w:r>
      <w:r w:rsidR="00F824B2" w:rsidRPr="007A2E4B">
        <w:rPr>
          <w:rStyle w:val="fettMuster"/>
          <w:sz w:val="16"/>
        </w:rPr>
        <w:t xml:space="preserve">aktive </w:t>
      </w:r>
      <w:r w:rsidRPr="00916E60">
        <w:rPr>
          <w:rStyle w:val="fettMuster"/>
          <w:sz w:val="16"/>
        </w:rPr>
        <w:t>Klagelegitimation</w:t>
      </w:r>
      <w:r w:rsidRPr="003C0F6F">
        <w:rPr>
          <w:rStyle w:val="fettMuster"/>
          <w:b w:val="0"/>
          <w:sz w:val="16"/>
        </w:rPr>
        <w:t xml:space="preserve"> (Sachlegitimation)</w:t>
      </w:r>
      <w:r w:rsidR="00EF77D5" w:rsidRPr="003C0F6F">
        <w:t xml:space="preserve"> gegeben ist, muss</w:t>
      </w:r>
      <w:r w:rsidRPr="003C0F6F">
        <w:t xml:space="preserve"> der Kläger im Moment der Klage Mitglied der Stockwerkeigentümergemeinschaft sein. Ein dinglich Berechtigter (wie Grundpfandgläubiger oder Dienstbarkeitsberechtigter</w:t>
      </w:r>
      <w:r w:rsidR="005E4FC5" w:rsidRPr="003C0F6F">
        <w:t>) ist kein Stockwerkeigentümer. Soweit</w:t>
      </w:r>
      <w:r w:rsidRPr="003C0F6F">
        <w:t xml:space="preserve"> Nutznie</w:t>
      </w:r>
      <w:r w:rsidR="00603A1A" w:rsidRPr="003C0F6F">
        <w:t>sser und Wohnberechtigte (letzterer</w:t>
      </w:r>
      <w:r w:rsidRPr="003C0F6F">
        <w:t xml:space="preserve"> nicht un</w:t>
      </w:r>
      <w:r w:rsidR="005E4FC5" w:rsidRPr="003C0F6F">
        <w:t>umstritten) stimmberechtigt sind</w:t>
      </w:r>
      <w:r w:rsidRPr="003C0F6F">
        <w:t>, sind auch di</w:t>
      </w:r>
      <w:r w:rsidRPr="003C0F6F">
        <w:t>e</w:t>
      </w:r>
      <w:r w:rsidRPr="003C0F6F">
        <w:t>se aktivlegitimiert (</w:t>
      </w:r>
      <w:r w:rsidRPr="007A2E4B">
        <w:rPr>
          <w:rStyle w:val="kapitlchenMuster"/>
          <w:sz w:val="16"/>
        </w:rPr>
        <w:t>Wermelinger</w:t>
      </w:r>
      <w:r w:rsidRPr="004F398A">
        <w:t xml:space="preserve">, </w:t>
      </w:r>
      <w:r w:rsidR="005C63DA">
        <w:t xml:space="preserve">Kommentar Stockwerkeigentum, </w:t>
      </w:r>
      <w:r w:rsidR="003C0F6F" w:rsidRPr="004F398A">
        <w:t xml:space="preserve">Art. </w:t>
      </w:r>
      <w:r w:rsidR="004F398A" w:rsidRPr="004F398A">
        <w:t>712m</w:t>
      </w:r>
      <w:r w:rsidR="003C0F6F" w:rsidRPr="004F398A">
        <w:t xml:space="preserve"> </w:t>
      </w:r>
      <w:r w:rsidRPr="004F398A">
        <w:t>N</w:t>
      </w:r>
      <w:r w:rsidRPr="003C0F6F">
        <w:t xml:space="preserve"> 230 ff.)</w:t>
      </w:r>
      <w:r w:rsidR="00FD01DD" w:rsidRPr="003C0F6F">
        <w:t>. Der Verwa</w:t>
      </w:r>
      <w:r w:rsidR="00FD01DD" w:rsidRPr="003C0F6F">
        <w:t>l</w:t>
      </w:r>
      <w:r w:rsidR="00FD01DD" w:rsidRPr="003C0F6F">
        <w:t xml:space="preserve">ter ist </w:t>
      </w:r>
      <w:r w:rsidR="005E4FC5" w:rsidRPr="003C0F6F">
        <w:t>d</w:t>
      </w:r>
      <w:r w:rsidR="00EF77D5" w:rsidRPr="003C0F6F">
        <w:t>agegen nicht aktivlegitimiert; ebenso nicht weitere Organe der Stockwerkeigentümerg</w:t>
      </w:r>
      <w:r w:rsidR="00EF77D5" w:rsidRPr="003C0F6F">
        <w:t>e</w:t>
      </w:r>
      <w:r w:rsidR="00EF77D5" w:rsidRPr="003C0F6F">
        <w:t>meinschaft wie Auss</w:t>
      </w:r>
      <w:r w:rsidR="00603A1A" w:rsidRPr="003C0F6F">
        <w:t>chüsse oder Untergemeinschaften</w:t>
      </w:r>
      <w:r w:rsidR="00EF77D5" w:rsidRPr="003C0F6F">
        <w:t>.</w:t>
      </w:r>
      <w:r w:rsidR="00FD01DD" w:rsidRPr="003C0F6F">
        <w:t xml:space="preserve"> </w:t>
      </w:r>
      <w:r w:rsidR="00EF77D5" w:rsidRPr="003C0F6F">
        <w:t>Damit d</w:t>
      </w:r>
      <w:r w:rsidR="00FD01DD" w:rsidRPr="003C0F6F">
        <w:t>ie Aktivlegitimation gegeben ist</w:t>
      </w:r>
      <w:r w:rsidR="00EF77D5" w:rsidRPr="003C0F6F">
        <w:t xml:space="preserve">, darf der </w:t>
      </w:r>
      <w:r w:rsidRPr="003C0F6F">
        <w:t>Kläger dem Beschluss nicht zugestimmt haben (</w:t>
      </w:r>
      <w:r w:rsidR="00EF77D5" w:rsidRPr="007A2E4B">
        <w:rPr>
          <w:rStyle w:val="kapitlchenMuster"/>
          <w:sz w:val="16"/>
        </w:rPr>
        <w:t>Wermelinger</w:t>
      </w:r>
      <w:r w:rsidR="00EF77D5" w:rsidRPr="003C0F6F">
        <w:t xml:space="preserve">, </w:t>
      </w:r>
      <w:r w:rsidR="005C63DA">
        <w:t xml:space="preserve">Kommentar Stockwerkeigentum, </w:t>
      </w:r>
      <w:r w:rsidR="00EF77D5" w:rsidRPr="003C0F6F">
        <w:t>Art. 712m N 226).</w:t>
      </w:r>
      <w:r w:rsidR="00F824B2" w:rsidRPr="003C0F6F">
        <w:t xml:space="preserve"> </w:t>
      </w:r>
      <w:r w:rsidR="00F824B2" w:rsidRPr="007A2E4B">
        <w:rPr>
          <w:rStyle w:val="fettMuster"/>
          <w:sz w:val="16"/>
        </w:rPr>
        <w:t>Passivlegitimiert</w:t>
      </w:r>
      <w:r w:rsidR="00F824B2" w:rsidRPr="003C0F6F">
        <w:t xml:space="preserve"> ist immer die Stockwerkeigentümergemeinschaft.</w:t>
      </w:r>
    </w:p>
    <w:p w:rsidR="001E5813" w:rsidRPr="003C0F6F" w:rsidRDefault="00695A18">
      <w:pPr>
        <w:pStyle w:val="Mustertextklein"/>
      </w:pPr>
      <w:r w:rsidRPr="003C0F6F">
        <w:tab/>
      </w:r>
      <w:r w:rsidR="005F0E4E" w:rsidRPr="007A2E4B">
        <w:rPr>
          <w:rStyle w:val="fettMuster"/>
          <w:sz w:val="16"/>
        </w:rPr>
        <w:t>Bemerkung 6</w:t>
      </w:r>
      <w:r w:rsidR="001E5813" w:rsidRPr="00916E60">
        <w:rPr>
          <w:rStyle w:val="fettMuster"/>
          <w:sz w:val="16"/>
        </w:rPr>
        <w:t>:</w:t>
      </w:r>
      <w:r w:rsidR="00514B35" w:rsidRPr="003C0F6F">
        <w:t xml:space="preserve"> </w:t>
      </w:r>
      <w:r w:rsidR="00514B35" w:rsidRPr="007A2E4B">
        <w:rPr>
          <w:rStyle w:val="fettMuster"/>
          <w:sz w:val="16"/>
        </w:rPr>
        <w:t>Anfecht</w:t>
      </w:r>
      <w:r w:rsidR="0099536A" w:rsidRPr="00916E60">
        <w:rPr>
          <w:rStyle w:val="fettMuster"/>
          <w:sz w:val="16"/>
        </w:rPr>
        <w:t>ung</w:t>
      </w:r>
      <w:r w:rsidR="00514B35" w:rsidRPr="00B91F3B">
        <w:rPr>
          <w:rStyle w:val="fettMuster"/>
          <w:sz w:val="16"/>
        </w:rPr>
        <w:t>sobjekt</w:t>
      </w:r>
      <w:r w:rsidR="00400868" w:rsidRPr="00F40FD9">
        <w:rPr>
          <w:rStyle w:val="fettMuster"/>
          <w:sz w:val="16"/>
        </w:rPr>
        <w:t>e</w:t>
      </w:r>
      <w:r w:rsidR="00FD01DD" w:rsidRPr="003C0F6F">
        <w:t xml:space="preserve"> sind </w:t>
      </w:r>
      <w:r w:rsidR="00514B35" w:rsidRPr="003C0F6F">
        <w:t>Beschlüsse der Stockwerkeigentümerversam</w:t>
      </w:r>
      <w:r w:rsidR="0099536A" w:rsidRPr="003C0F6F">
        <w:t>mlung (BK</w:t>
      </w:r>
      <w:r w:rsidR="00630D9B">
        <w:t xml:space="preserve"> </w:t>
      </w:r>
      <w:r w:rsidR="00B91F3B">
        <w:t>ZGB-</w:t>
      </w:r>
      <w:r w:rsidR="0099536A" w:rsidRPr="007A2E4B">
        <w:rPr>
          <w:rStyle w:val="kapitlchenMuster"/>
          <w:sz w:val="16"/>
        </w:rPr>
        <w:t>Riemer</w:t>
      </w:r>
      <w:r w:rsidR="0099536A" w:rsidRPr="003C0F6F">
        <w:t xml:space="preserve">, Art. 75 N 7 ff.; </w:t>
      </w:r>
      <w:r w:rsidR="00280ADD" w:rsidRPr="007A2E4B">
        <w:rPr>
          <w:rStyle w:val="kapitlchenMuster"/>
          <w:sz w:val="16"/>
        </w:rPr>
        <w:t>Wermelinger</w:t>
      </w:r>
      <w:r w:rsidR="00280ADD" w:rsidRPr="003C0F6F">
        <w:t xml:space="preserve">, </w:t>
      </w:r>
      <w:r w:rsidR="005C63DA">
        <w:t>Kommentar Stockwerkeigentum,</w:t>
      </w:r>
      <w:r w:rsidR="005C63DA" w:rsidRPr="003C0F6F">
        <w:t xml:space="preserve"> </w:t>
      </w:r>
      <w:r w:rsidR="00280ADD" w:rsidRPr="003C0F6F">
        <w:t>Art. 712m N 215 ff.). Sofer</w:t>
      </w:r>
      <w:r w:rsidR="0062357B" w:rsidRPr="003C0F6F">
        <w:t>n andere Organe (</w:t>
      </w:r>
      <w:r w:rsidR="00280ADD" w:rsidRPr="003C0F6F">
        <w:t>Abgeord</w:t>
      </w:r>
      <w:r w:rsidR="0062357B" w:rsidRPr="003C0F6F">
        <w:t>nete</w:t>
      </w:r>
      <w:r w:rsidR="00280ADD" w:rsidRPr="003C0F6F">
        <w:t>, Untergemei</w:t>
      </w:r>
      <w:r w:rsidR="0062357B" w:rsidRPr="003C0F6F">
        <w:t xml:space="preserve">nschaften oder Ausschüsse) </w:t>
      </w:r>
      <w:proofErr w:type="spellStart"/>
      <w:r w:rsidR="0062357B" w:rsidRPr="003C0F6F">
        <w:t>letztinstanzlich</w:t>
      </w:r>
      <w:proofErr w:type="spellEnd"/>
      <w:r w:rsidR="0062357B" w:rsidRPr="003C0F6F">
        <w:t xml:space="preserve"> entscheiden, können auch deren Beschlüsse</w:t>
      </w:r>
      <w:r w:rsidR="00280ADD" w:rsidRPr="003C0F6F">
        <w:t xml:space="preserve"> Anfechtungsobjekte </w:t>
      </w:r>
      <w:r w:rsidR="0062357B" w:rsidRPr="003C0F6F">
        <w:t xml:space="preserve">sein </w:t>
      </w:r>
      <w:r w:rsidR="00400868" w:rsidRPr="003C0F6F">
        <w:t>(BGE 118 II 12 E. 3a).</w:t>
      </w:r>
    </w:p>
    <w:p w:rsidR="00695A18" w:rsidRPr="003C0F6F" w:rsidRDefault="00695A18">
      <w:pPr>
        <w:pStyle w:val="Mustertextklein"/>
      </w:pPr>
      <w:r w:rsidRPr="007A2E4B">
        <w:rPr>
          <w:rStyle w:val="fettMuster"/>
          <w:sz w:val="16"/>
        </w:rPr>
        <w:tab/>
      </w:r>
      <w:r w:rsidR="005F0E4E" w:rsidRPr="00916E60">
        <w:rPr>
          <w:rStyle w:val="fettMuster"/>
          <w:sz w:val="16"/>
        </w:rPr>
        <w:t>Bemerkung 7</w:t>
      </w:r>
      <w:r w:rsidR="00052376" w:rsidRPr="00B91F3B">
        <w:rPr>
          <w:rStyle w:val="fettMuster"/>
          <w:sz w:val="16"/>
        </w:rPr>
        <w:t xml:space="preserve">: </w:t>
      </w:r>
      <w:r w:rsidR="0062357B" w:rsidRPr="003C0F6F">
        <w:t xml:space="preserve">Als </w:t>
      </w:r>
      <w:r w:rsidR="0062357B" w:rsidRPr="007A2E4B">
        <w:rPr>
          <w:rStyle w:val="fettMuster"/>
          <w:sz w:val="16"/>
        </w:rPr>
        <w:t>Anfechtungsgrund</w:t>
      </w:r>
      <w:r w:rsidR="0062357B" w:rsidRPr="003C0F6F">
        <w:t xml:space="preserve"> nennt Art. 712m Abs. 2 </w:t>
      </w:r>
      <w:proofErr w:type="spellStart"/>
      <w:r w:rsidR="0062357B" w:rsidRPr="003C0F6F">
        <w:t>i.V.m</w:t>
      </w:r>
      <w:proofErr w:type="spellEnd"/>
      <w:r w:rsidR="0062357B" w:rsidRPr="003C0F6F">
        <w:t>. Art. 75 ZGB die Ve</w:t>
      </w:r>
      <w:r w:rsidR="00937534" w:rsidRPr="003C0F6F">
        <w:t>rletzung von Gesetz und Statuten (lies für Stockwerkeigentum: Gemeinschaftsordnung)</w:t>
      </w:r>
      <w:r w:rsidR="0062357B" w:rsidRPr="003C0F6F">
        <w:t>.</w:t>
      </w:r>
      <w:r w:rsidR="00A83B69" w:rsidRPr="003C0F6F">
        <w:t xml:space="preserve"> M</w:t>
      </w:r>
      <w:r w:rsidR="00F21676" w:rsidRPr="003C0F6F">
        <w:t xml:space="preserve">it </w:t>
      </w:r>
      <w:r w:rsidR="00F21676" w:rsidRPr="007A2E4B">
        <w:rPr>
          <w:rStyle w:val="fettMuster"/>
          <w:sz w:val="16"/>
        </w:rPr>
        <w:t>Gesetz</w:t>
      </w:r>
      <w:r w:rsidR="00F21676" w:rsidRPr="003C0F6F">
        <w:t xml:space="preserve"> sind alle Normen des Stockw</w:t>
      </w:r>
      <w:r w:rsidR="00A83B69" w:rsidRPr="003C0F6F">
        <w:t>erkeigentums gemeint, also Art. </w:t>
      </w:r>
      <w:r w:rsidR="00F21676" w:rsidRPr="003C0F6F">
        <w:t>712a ff. und 646 ff. ZGB. Widerrechtlichkeit liegt aber auch vor, wenn weitere im Rahmen des Stockwerkeigentums anwendbare Normen verletzt sind (</w:t>
      </w:r>
      <w:r w:rsidR="00F21676" w:rsidRPr="007A2E4B">
        <w:rPr>
          <w:rStyle w:val="kapitlchenMuster"/>
          <w:sz w:val="16"/>
        </w:rPr>
        <w:t>Wermelinger</w:t>
      </w:r>
      <w:r w:rsidR="00F21676" w:rsidRPr="003C0F6F">
        <w:t xml:space="preserve"> nennt beispielsweise das Verbot des Rechtsmissbrauchs;</w:t>
      </w:r>
      <w:r w:rsidR="0037554D" w:rsidRPr="003C0F6F">
        <w:t xml:space="preserve"> </w:t>
      </w:r>
      <w:r w:rsidRPr="007A2E4B">
        <w:rPr>
          <w:rStyle w:val="kapitlchenMuster"/>
          <w:sz w:val="16"/>
        </w:rPr>
        <w:t>Wermelinger</w:t>
      </w:r>
      <w:r w:rsidR="00DC2DD9" w:rsidRPr="003C0F6F">
        <w:t xml:space="preserve">, </w:t>
      </w:r>
      <w:r w:rsidR="005C63DA">
        <w:t>Kommentar Stockwerkeigentum,</w:t>
      </w:r>
      <w:r w:rsidR="005C63DA" w:rsidRPr="003C0F6F">
        <w:t xml:space="preserve"> </w:t>
      </w:r>
      <w:r w:rsidR="00DC2DD9" w:rsidRPr="003C0F6F">
        <w:t>Art. </w:t>
      </w:r>
      <w:r w:rsidRPr="003C0F6F">
        <w:t>712m N 203).</w:t>
      </w:r>
      <w:r w:rsidR="00A83B69" w:rsidRPr="003C0F6F">
        <w:t xml:space="preserve"> </w:t>
      </w:r>
      <w:r w:rsidR="00937534" w:rsidRPr="003C0F6F">
        <w:t>Bei der Verl</w:t>
      </w:r>
      <w:r w:rsidR="00DC2DD9" w:rsidRPr="003C0F6F">
        <w:t xml:space="preserve">etzung der </w:t>
      </w:r>
      <w:r w:rsidR="00DC2DD9" w:rsidRPr="007A2E4B">
        <w:rPr>
          <w:rStyle w:val="fettMuster"/>
          <w:sz w:val="16"/>
        </w:rPr>
        <w:t>Gemeinschaftsordnung</w:t>
      </w:r>
      <w:r w:rsidR="00917E3D" w:rsidRPr="003C0F6F">
        <w:t xml:space="preserve"> handelt es sich</w:t>
      </w:r>
      <w:r w:rsidR="00DC2DD9" w:rsidRPr="003C0F6F">
        <w:t xml:space="preserve"> um die Missachtung von Bestimmungen im Stockwerkeigentumsbegründungsakt, </w:t>
      </w:r>
      <w:r w:rsidR="00917E3D" w:rsidRPr="003C0F6F">
        <w:t>dem Regl</w:t>
      </w:r>
      <w:r w:rsidR="00917E3D" w:rsidRPr="003C0F6F">
        <w:t>e</w:t>
      </w:r>
      <w:r w:rsidR="00917E3D" w:rsidRPr="003C0F6F">
        <w:t xml:space="preserve">ment, der Hausordnung und Beschlüsse der Stockwerkeigentümerversammlung. </w:t>
      </w:r>
      <w:r w:rsidR="00B57FEA" w:rsidRPr="003C0F6F">
        <w:t xml:space="preserve">Der mangelhafte Beschluss umfasst den Inhalt, das Verfahren (auch vorbereitende Handlungen wie </w:t>
      </w:r>
      <w:proofErr w:type="spellStart"/>
      <w:r w:rsidR="00B57FEA" w:rsidRPr="003C0F6F">
        <w:t>Traktandierung</w:t>
      </w:r>
      <w:proofErr w:type="spellEnd"/>
      <w:r w:rsidR="00B57FEA" w:rsidRPr="003C0F6F">
        <w:t xml:space="preserve"> und Einladung) wie auch eine falsche Protokollierung.</w:t>
      </w:r>
    </w:p>
    <w:p w:rsidR="00D959C8" w:rsidRPr="003C0F6F" w:rsidRDefault="00D959C8">
      <w:pPr>
        <w:pStyle w:val="Mustertextklein"/>
      </w:pPr>
      <w:r w:rsidRPr="007A2E4B">
        <w:rPr>
          <w:rStyle w:val="fettMuster"/>
          <w:sz w:val="16"/>
        </w:rPr>
        <w:tab/>
      </w:r>
      <w:r w:rsidR="005F0E4E" w:rsidRPr="00916E60">
        <w:rPr>
          <w:rStyle w:val="fettMuster"/>
          <w:sz w:val="16"/>
        </w:rPr>
        <w:t>Bemerkung 8</w:t>
      </w:r>
      <w:r w:rsidRPr="00B91F3B">
        <w:rPr>
          <w:rStyle w:val="fettMuster"/>
          <w:sz w:val="16"/>
        </w:rPr>
        <w:t>:</w:t>
      </w:r>
      <w:r w:rsidRPr="003C0F6F">
        <w:t xml:space="preserve"> Das </w:t>
      </w:r>
      <w:r w:rsidRPr="007A2E4B">
        <w:rPr>
          <w:rStyle w:val="fettMuster"/>
          <w:sz w:val="16"/>
        </w:rPr>
        <w:t>Urteil</w:t>
      </w:r>
      <w:r w:rsidRPr="003C0F6F">
        <w:t xml:space="preserve"> kann den Beschluss nur aufheben</w:t>
      </w:r>
      <w:r w:rsidR="004469B6" w:rsidRPr="003C0F6F">
        <w:t xml:space="preserve"> und nicht ersetzen</w:t>
      </w:r>
      <w:r w:rsidRPr="003C0F6F">
        <w:t xml:space="preserve"> und ist </w:t>
      </w:r>
      <w:r w:rsidRPr="007A2E4B">
        <w:rPr>
          <w:rStyle w:val="fettMuster"/>
          <w:sz w:val="16"/>
        </w:rPr>
        <w:t>kassatorischer</w:t>
      </w:r>
      <w:r w:rsidRPr="003C0F6F">
        <w:t xml:space="preserve"> Natur. Die Aufhebung des Beschlusses erfolgt ex </w:t>
      </w:r>
      <w:proofErr w:type="spellStart"/>
      <w:r w:rsidRPr="003C0F6F">
        <w:t>tunc</w:t>
      </w:r>
      <w:proofErr w:type="spellEnd"/>
      <w:r w:rsidRPr="003C0F6F">
        <w:t xml:space="preserve"> und wirkt gegenüber jedermann (</w:t>
      </w:r>
      <w:r w:rsidRPr="007A2E4B">
        <w:rPr>
          <w:rStyle w:val="kapitlchenMuster"/>
          <w:sz w:val="16"/>
        </w:rPr>
        <w:t>Wermelinger</w:t>
      </w:r>
      <w:r w:rsidRPr="00B91F3B">
        <w:rPr>
          <w:rStyle w:val="kapitlchenMuster"/>
          <w:sz w:val="16"/>
        </w:rPr>
        <w:t>,</w:t>
      </w:r>
      <w:r w:rsidRPr="003C0F6F">
        <w:t xml:space="preserve"> </w:t>
      </w:r>
      <w:r w:rsidR="005C63DA">
        <w:t>Kommentar Stockwerkeigentum,</w:t>
      </w:r>
      <w:r w:rsidR="005C63DA" w:rsidRPr="003C0F6F">
        <w:t xml:space="preserve"> </w:t>
      </w:r>
      <w:r w:rsidRPr="003C0F6F">
        <w:t>Art. 712m N 234).</w:t>
      </w:r>
    </w:p>
    <w:p w:rsidR="00554FB2" w:rsidRDefault="003F64BB">
      <w:pPr>
        <w:pStyle w:val="MustertextListe0"/>
      </w:pPr>
      <w:r>
        <w:t>Die Klägerin ist Stockwerkeigentümerin der besagten Stockwerkeigentümergemeinschaft und somit zur vorliegenden Klage aktivlegitimiert.</w:t>
      </w:r>
    </w:p>
    <w:p w:rsidR="005A1504" w:rsidRPr="005A1504" w:rsidRDefault="005A1504" w:rsidP="00E0220A">
      <w:pPr>
        <w:pStyle w:val="MustertextBO"/>
        <w:jc w:val="left"/>
        <w:rPr>
          <w:rStyle w:val="fettMuster"/>
          <w:b w:val="0"/>
          <w:i/>
          <w:szCs w:val="16"/>
        </w:rPr>
      </w:pPr>
      <w:r>
        <w:rPr>
          <w:rStyle w:val="fettMuster"/>
        </w:rPr>
        <w:tab/>
      </w:r>
      <w:r w:rsidRPr="005A1504">
        <w:rPr>
          <w:rStyle w:val="fettMuster"/>
        </w:rPr>
        <w:t>BO:</w:t>
      </w:r>
      <w:r>
        <w:t xml:space="preserve"> </w:t>
      </w:r>
      <w:r w:rsidR="00F90B86">
        <w:t>Grundbuchauszug</w:t>
      </w:r>
      <w:r w:rsidR="00E5310C">
        <w:t xml:space="preserve"> der Stockwerkeigentumsparzelle</w:t>
      </w:r>
      <w:r w:rsidR="00F90B86">
        <w:t xml:space="preserve"> </w:t>
      </w:r>
      <w:r w:rsidR="00E5310C">
        <w:t>GB Basel Sektion 3 xxx</w:t>
      </w:r>
      <w:r w:rsidR="005247D1">
        <w:t>-</w:t>
      </w:r>
      <w:r w:rsidR="00E5310C">
        <w:t>1</w:t>
      </w:r>
      <w:r w:rsidR="00E5310C">
        <w:tab/>
      </w:r>
      <w:r w:rsidR="00F90B86">
        <w:tab/>
      </w:r>
      <w:r w:rsidR="00F90B86">
        <w:tab/>
      </w:r>
      <w:r w:rsidR="00F90B86">
        <w:tab/>
      </w:r>
      <w:r w:rsidR="00F90B86">
        <w:tab/>
      </w:r>
      <w:r w:rsidR="00F90B86">
        <w:tab/>
      </w:r>
      <w:r w:rsidR="00F90B86">
        <w:tab/>
      </w:r>
      <w:r w:rsidR="00F90B86">
        <w:tab/>
      </w:r>
      <w:r w:rsidR="00F90B86">
        <w:tab/>
      </w:r>
      <w:r w:rsidR="00F90B86">
        <w:tab/>
      </w:r>
      <w:r w:rsidRPr="005A1504">
        <w:rPr>
          <w:rStyle w:val="fettMuster"/>
        </w:rPr>
        <w:t xml:space="preserve">Beilage </w:t>
      </w:r>
      <w:r w:rsidR="007B23C4">
        <w:rPr>
          <w:rStyle w:val="fettMuster"/>
        </w:rPr>
        <w:t>2</w:t>
      </w:r>
    </w:p>
    <w:p w:rsidR="003F64BB" w:rsidRDefault="001143F4">
      <w:pPr>
        <w:pStyle w:val="MustertextListe0"/>
      </w:pPr>
      <w:r>
        <w:t>Beim angefochtenen Beschluss</w:t>
      </w:r>
      <w:r w:rsidR="00F850B6">
        <w:t xml:space="preserve"> vom 7. April 2015</w:t>
      </w:r>
      <w:r>
        <w:t xml:space="preserve"> handelt es sich um einen Beschluss der Stockwerkeigentümergemeinschaft</w:t>
      </w:r>
      <w:r w:rsidR="00F850B6">
        <w:t>. Das Anfechtungsobjekt ist somit gegeben.</w:t>
      </w:r>
    </w:p>
    <w:p w:rsidR="00F850B6" w:rsidRPr="00F850B6" w:rsidRDefault="00F850B6" w:rsidP="00E0220A">
      <w:pPr>
        <w:pStyle w:val="MustertextBO"/>
      </w:pPr>
      <w:r w:rsidRPr="00F850B6">
        <w:tab/>
      </w:r>
      <w:r w:rsidRPr="00F850B6">
        <w:rPr>
          <w:rStyle w:val="fettMuster"/>
        </w:rPr>
        <w:t>BO:</w:t>
      </w:r>
      <w:r w:rsidRPr="00F850B6">
        <w:t xml:space="preserve"> Protokoll der Stockwerkeigentümerversammlung vom </w:t>
      </w:r>
      <w:r w:rsidR="003C0F6F">
        <w:t>0</w:t>
      </w:r>
      <w:r w:rsidRPr="00F850B6">
        <w:t>7.</w:t>
      </w:r>
      <w:r w:rsidR="003C0F6F">
        <w:t>0</w:t>
      </w:r>
      <w:r w:rsidRPr="00F850B6">
        <w:t>4.2015</w:t>
      </w:r>
      <w:r w:rsidR="007B23C4">
        <w:tab/>
      </w:r>
      <w:r w:rsidR="007B23C4">
        <w:rPr>
          <w:rStyle w:val="fettMuster"/>
        </w:rPr>
        <w:t>Beilage 4</w:t>
      </w:r>
    </w:p>
    <w:p w:rsidR="00F850B6" w:rsidRDefault="00080B18">
      <w:pPr>
        <w:pStyle w:val="MustertextListe0"/>
      </w:pPr>
      <w:r>
        <w:t xml:space="preserve">Die Versammlung </w:t>
      </w:r>
      <w:r w:rsidR="00D451BA">
        <w:t xml:space="preserve">fand am 7. April 2015 statt. Die Klägerin war </w:t>
      </w:r>
      <w:r>
        <w:t>durch ihren Vertreter anw</w:t>
      </w:r>
      <w:r>
        <w:t>e</w:t>
      </w:r>
      <w:r>
        <w:t>send, weshalb von ein</w:t>
      </w:r>
      <w:r w:rsidR="00D451BA">
        <w:t>er Kenntnisnahme ab 7. April 2015 auszugehen ist. Mit Klage</w:t>
      </w:r>
      <w:r w:rsidR="00514D34">
        <w:t>anhebung</w:t>
      </w:r>
      <w:r w:rsidR="00D959C8">
        <w:t xml:space="preserve"> </w:t>
      </w:r>
      <w:r w:rsidR="00D959C8">
        <w:lastRenderedPageBreak/>
        <w:t>samt Schlichtungsgesuch</w:t>
      </w:r>
      <w:r w:rsidR="00D451BA">
        <w:t xml:space="preserve"> vom 6. Mai 2015 hat die Klägerin die Anfechtungsfrist von einem Monat gewahrt.</w:t>
      </w:r>
    </w:p>
    <w:p w:rsidR="00C06573" w:rsidRDefault="00C06573" w:rsidP="00E0220A">
      <w:pPr>
        <w:pStyle w:val="MustertextBO"/>
        <w:rPr>
          <w:rStyle w:val="fettMuster"/>
          <w:b w:val="0"/>
        </w:rPr>
      </w:pPr>
      <w:r w:rsidRPr="00C06573">
        <w:tab/>
      </w:r>
      <w:r w:rsidRPr="00C06573">
        <w:rPr>
          <w:rStyle w:val="fettMuster"/>
        </w:rPr>
        <w:t>BO:</w:t>
      </w:r>
      <w:r w:rsidRPr="00C06573">
        <w:t xml:space="preserve"> Protokoll der Stockwerkeigentümerversammlung vom </w:t>
      </w:r>
      <w:r w:rsidR="003C0F6F">
        <w:t>0</w:t>
      </w:r>
      <w:r w:rsidRPr="00C06573">
        <w:t>7.</w:t>
      </w:r>
      <w:r w:rsidR="003C0F6F">
        <w:t>0</w:t>
      </w:r>
      <w:r w:rsidRPr="00C06573">
        <w:t>4.2015</w:t>
      </w:r>
      <w:r w:rsidRPr="00C06573">
        <w:tab/>
      </w:r>
      <w:r w:rsidR="007B23C4">
        <w:rPr>
          <w:rStyle w:val="fettMuster"/>
        </w:rPr>
        <w:t>Beilage 4</w:t>
      </w:r>
    </w:p>
    <w:p w:rsidR="004E2160" w:rsidRPr="00C06573" w:rsidRDefault="004E2160" w:rsidP="00E0220A">
      <w:pPr>
        <w:pStyle w:val="Mustertextleer"/>
      </w:pPr>
    </w:p>
    <w:p w:rsidR="00C06573" w:rsidRPr="00C06573" w:rsidRDefault="00C06573" w:rsidP="00E0220A">
      <w:pPr>
        <w:pStyle w:val="MustertextBO"/>
      </w:pPr>
      <w:r w:rsidRPr="00C06573">
        <w:tab/>
      </w:r>
      <w:r w:rsidRPr="00C06573">
        <w:rPr>
          <w:rStyle w:val="fettMuster"/>
        </w:rPr>
        <w:t>BO:</w:t>
      </w:r>
      <w:r>
        <w:t xml:space="preserve"> Klage mit Schlichtungsgesuch vom </w:t>
      </w:r>
      <w:r w:rsidR="003C0F6F">
        <w:t>0</w:t>
      </w:r>
      <w:r>
        <w:t>6.</w:t>
      </w:r>
      <w:r w:rsidR="003C0F6F">
        <w:t>0</w:t>
      </w:r>
      <w:r>
        <w:t>5.2015</w:t>
      </w:r>
      <w:r>
        <w:tab/>
      </w:r>
      <w:r>
        <w:tab/>
      </w:r>
      <w:r>
        <w:tab/>
      </w:r>
      <w:r w:rsidRPr="00C06573">
        <w:tab/>
      </w:r>
      <w:r w:rsidRPr="00C06573">
        <w:rPr>
          <w:rStyle w:val="fettMuster"/>
        </w:rPr>
        <w:t>Bei</w:t>
      </w:r>
      <w:r w:rsidR="007B23C4">
        <w:rPr>
          <w:rStyle w:val="fettMuster"/>
        </w:rPr>
        <w:t>lage 9</w:t>
      </w:r>
    </w:p>
    <w:p w:rsidR="00514D34" w:rsidRPr="003C0F6F" w:rsidRDefault="00514D34">
      <w:pPr>
        <w:pStyle w:val="Mustertextklein"/>
      </w:pPr>
      <w:r w:rsidRPr="003C0F6F">
        <w:tab/>
      </w:r>
      <w:r w:rsidR="005F0E4E" w:rsidRPr="007A2E4B">
        <w:rPr>
          <w:rStyle w:val="fettMuster"/>
          <w:sz w:val="16"/>
        </w:rPr>
        <w:t>Bemerkung 9</w:t>
      </w:r>
      <w:r w:rsidRPr="00916E60">
        <w:rPr>
          <w:rStyle w:val="fettMuster"/>
          <w:sz w:val="16"/>
        </w:rPr>
        <w:t>:</w:t>
      </w:r>
      <w:r w:rsidRPr="003C0F6F">
        <w:t xml:space="preserve"> Durch rechtzeitige Einreichung eines Schlichtungsgesuche</w:t>
      </w:r>
      <w:r w:rsidR="00522386" w:rsidRPr="003C0F6F">
        <w:t>s</w:t>
      </w:r>
      <w:r w:rsidRPr="003C0F6F">
        <w:t xml:space="preserve"> wird die Mon</w:t>
      </w:r>
      <w:r w:rsidR="001146A2" w:rsidRPr="003C0F6F">
        <w:t>atsfrist gewahrt (</w:t>
      </w:r>
      <w:r w:rsidRPr="003C0F6F">
        <w:t>Art. 202 ZPO).</w:t>
      </w:r>
    </w:p>
    <w:p w:rsidR="001146A2" w:rsidRDefault="00C06573">
      <w:pPr>
        <w:pStyle w:val="MustertextListe0"/>
      </w:pPr>
      <w:r>
        <w:t xml:space="preserve">Gemäss Art. 4 Abs. 2 </w:t>
      </w:r>
      <w:r w:rsidR="00FB393C">
        <w:t xml:space="preserve">des Reglements </w:t>
      </w:r>
      <w:r>
        <w:t>gehören Fenster zu den gemeinschaftlichen Teilen. Laut Art. 14 Abs. 1 richten sich die Anteile an den gemeinschaftlich zu tragenden Kosten und Lasten nach</w:t>
      </w:r>
      <w:r w:rsidR="009F746F">
        <w:t xml:space="preserve"> dem Wert der Stockwerksanteile</w:t>
      </w:r>
      <w:r>
        <w:t xml:space="preserve"> (Wertquote). </w:t>
      </w:r>
      <w:r w:rsidR="00FB393C">
        <w:t>Liegen Ausgaben vor, die alle</w:t>
      </w:r>
      <w:r w:rsidR="00FB393C">
        <w:t>n</w:t>
      </w:r>
      <w:r w:rsidR="00FB393C">
        <w:t>falls gewissen Stockwerkseinheiten in ganz besonders</w:t>
      </w:r>
      <w:r w:rsidR="00071775">
        <w:t xml:space="preserve"> hohem Masse zugutekommen, </w:t>
      </w:r>
      <w:r w:rsidR="00FB393C">
        <w:t>kann ein besonderer Kostenverteiler beschlossen werden. Ein solcher Beschluss muss mit qualif</w:t>
      </w:r>
      <w:r w:rsidR="00FB393C">
        <w:t>i</w:t>
      </w:r>
      <w:r w:rsidR="00FB393C">
        <w:t>zierter Mehrheit erfolgen.</w:t>
      </w:r>
    </w:p>
    <w:p w:rsidR="00DA7B72" w:rsidRPr="00DA7B72" w:rsidRDefault="00DA7B72" w:rsidP="00E0220A">
      <w:pPr>
        <w:pStyle w:val="MustertextBO"/>
        <w:rPr>
          <w:rStyle w:val="fettMuster"/>
          <w:b w:val="0"/>
          <w:i/>
          <w:szCs w:val="16"/>
        </w:rPr>
      </w:pPr>
      <w:r w:rsidRPr="00DA7B72">
        <w:tab/>
      </w:r>
      <w:r w:rsidRPr="00DA7B72">
        <w:rPr>
          <w:rStyle w:val="fettMuster"/>
        </w:rPr>
        <w:t>BO:</w:t>
      </w:r>
      <w:r w:rsidRPr="00DA7B72">
        <w:t xml:space="preserve"> Reglement der Stockwerkeigentümergemeinschaft</w:t>
      </w:r>
      <w:r w:rsidRPr="00DA7B72">
        <w:tab/>
      </w:r>
      <w:r w:rsidRPr="00DA7B72">
        <w:tab/>
      </w:r>
      <w:r w:rsidRPr="00DA7B72">
        <w:tab/>
      </w:r>
      <w:r w:rsidR="007B23C4">
        <w:rPr>
          <w:rStyle w:val="fettMuster"/>
        </w:rPr>
        <w:t>Beilage 5</w:t>
      </w:r>
    </w:p>
    <w:p w:rsidR="00071775" w:rsidRDefault="00071775">
      <w:pPr>
        <w:pStyle w:val="MustertextListe0"/>
      </w:pPr>
      <w:r>
        <w:t>Bei den neu eingebrachten Fenstern handelt es sich ohne Zweifel um Fenster, die als g</w:t>
      </w:r>
      <w:r>
        <w:t>e</w:t>
      </w:r>
      <w:r>
        <w:t xml:space="preserve">meinschaftliche Teile zu gelten haben. </w:t>
      </w:r>
      <w:r w:rsidR="00B37EBD">
        <w:t xml:space="preserve">Ob die im Erdgeschoss sanierten Fenster tatsächlich, wie von der Stockwerkeigentümerversammlung behauptet, der Klägerin in ganz besonders hohem Masse zugutekommen, wird von ihr vollumfänglich bestritten. </w:t>
      </w:r>
      <w:r w:rsidR="00345E99">
        <w:t>So mag es zwar sein, dass durch die Fenster die Räume besser lichtdurchflutet werden. Andererseits gilt es zu b</w:t>
      </w:r>
      <w:r w:rsidR="00345E99">
        <w:t>e</w:t>
      </w:r>
      <w:r w:rsidR="00345E99">
        <w:t>achten, dass eine spätere Fassadensanierung wohl weniger teuer kommt, weil gerade im Erdgeschoss grössere Fensterfr</w:t>
      </w:r>
      <w:r w:rsidR="00FA4C3C">
        <w:t>onten vorhanden sind. Dieser Nutzen käme</w:t>
      </w:r>
      <w:r w:rsidR="00345E99">
        <w:t xml:space="preserve"> denn </w:t>
      </w:r>
      <w:r w:rsidR="00FA4C3C">
        <w:t xml:space="preserve">auch </w:t>
      </w:r>
      <w:r w:rsidR="00345E99">
        <w:t>säm</w:t>
      </w:r>
      <w:r w:rsidR="00345E99">
        <w:t>t</w:t>
      </w:r>
      <w:r w:rsidR="00345E99">
        <w:t>lichen Stockwerkeigentümern zugute. Schon deswegen ist der Beschluss widerrechtlich g</w:t>
      </w:r>
      <w:r w:rsidR="00345E99">
        <w:t>e</w:t>
      </w:r>
      <w:r w:rsidR="00345E99">
        <w:t>fällt</w:t>
      </w:r>
      <w:r w:rsidR="00FA4C3C">
        <w:t xml:space="preserve"> worden. Und auch wenn dies</w:t>
      </w:r>
      <w:r w:rsidR="00345E99">
        <w:t xml:space="preserve"> anders zu werten wäre, was bestritten wird, so ist der B</w:t>
      </w:r>
      <w:r w:rsidR="00345E99">
        <w:t>e</w:t>
      </w:r>
      <w:r w:rsidR="00345E99">
        <w:t>schluss dennoch widerrechtlich, fehlt es ihm doch an der erforderlichen qualifizierten Mehrheit.</w:t>
      </w:r>
    </w:p>
    <w:p w:rsidR="00071775" w:rsidRDefault="00071775" w:rsidP="00E0220A">
      <w:pPr>
        <w:pStyle w:val="MustertextBO"/>
        <w:rPr>
          <w:rStyle w:val="fettMuster"/>
          <w:b w:val="0"/>
        </w:rPr>
      </w:pPr>
      <w:r w:rsidRPr="00071775">
        <w:tab/>
      </w:r>
      <w:r w:rsidRPr="00071775">
        <w:rPr>
          <w:rStyle w:val="fettMuster"/>
        </w:rPr>
        <w:t>BO:</w:t>
      </w:r>
      <w:r w:rsidRPr="00071775">
        <w:t xml:space="preserve"> Jahresrechnung 2014</w:t>
      </w:r>
      <w:r w:rsidRPr="00071775">
        <w:tab/>
      </w:r>
      <w:r w:rsidRPr="00071775">
        <w:tab/>
      </w:r>
      <w:r w:rsidRPr="00071775">
        <w:tab/>
      </w:r>
      <w:r w:rsidRPr="00071775">
        <w:tab/>
      </w:r>
      <w:r w:rsidRPr="00071775">
        <w:tab/>
      </w:r>
      <w:r w:rsidRPr="00071775">
        <w:tab/>
      </w:r>
      <w:r w:rsidRPr="00071775">
        <w:tab/>
      </w:r>
      <w:r w:rsidR="007B23C4">
        <w:rPr>
          <w:rStyle w:val="fettMuster"/>
        </w:rPr>
        <w:t>Beilage 6</w:t>
      </w:r>
    </w:p>
    <w:p w:rsidR="004E2160" w:rsidRPr="00071775" w:rsidRDefault="004E2160" w:rsidP="00E0220A">
      <w:pPr>
        <w:pStyle w:val="Mustertextleer"/>
      </w:pPr>
    </w:p>
    <w:p w:rsidR="00071775" w:rsidRPr="00071775" w:rsidRDefault="00071775" w:rsidP="00E0220A">
      <w:pPr>
        <w:pStyle w:val="MustertextBO"/>
      </w:pPr>
      <w:r w:rsidRPr="00071775">
        <w:tab/>
      </w:r>
      <w:r w:rsidRPr="00071775">
        <w:rPr>
          <w:rStyle w:val="fettMuster"/>
        </w:rPr>
        <w:t>BO:</w:t>
      </w:r>
      <w:r w:rsidR="007B23C4">
        <w:t xml:space="preserve"> Augenschein</w:t>
      </w:r>
    </w:p>
    <w:p w:rsidR="00071775" w:rsidRDefault="00345E99">
      <w:pPr>
        <w:pStyle w:val="MustertextListe0"/>
      </w:pPr>
      <w:r>
        <w:t>Gemäss Art. 25 Abs. 1 des Reglements braucht es für eine qualifizierte Mehrheit die Meh</w:t>
      </w:r>
      <w:r>
        <w:t>r</w:t>
      </w:r>
      <w:r>
        <w:t>heit aller anwesenden oder vertretenen Stockwerkeigentümer, die zugleich die Mehrheit a</w:t>
      </w:r>
      <w:r>
        <w:t>l</w:t>
      </w:r>
      <w:r>
        <w:t>ler Anteile</w:t>
      </w:r>
      <w:r w:rsidR="00CE0F11">
        <w:t xml:space="preserve"> (auch der abwesenden und nicht vertretenen Eigentümer) vertritt.</w:t>
      </w:r>
    </w:p>
    <w:p w:rsidR="00CE0F11" w:rsidRDefault="00CE0F11">
      <w:pPr>
        <w:pStyle w:val="MustertextListe0"/>
      </w:pPr>
      <w:r>
        <w:t xml:space="preserve">Der Verwalter hat zu Beginn der Versammlung die Beschlussfähigkeit </w:t>
      </w:r>
      <w:r w:rsidR="004C5ADE">
        <w:t xml:space="preserve">wie folgt </w:t>
      </w:r>
      <w:r>
        <w:t>festgestellt: Von den</w:t>
      </w:r>
      <w:r w:rsidR="004C5ADE">
        <w:t xml:space="preserve"> 8 Stockwerkeigentümern</w:t>
      </w:r>
      <w:r>
        <w:t xml:space="preserve"> waren </w:t>
      </w:r>
      <w:r w:rsidR="009846FE">
        <w:t>5 Stockwerkeigentümer</w:t>
      </w:r>
      <w:r>
        <w:t xml:space="preserve"> anwesend respektive ve</w:t>
      </w:r>
      <w:r>
        <w:t>r</w:t>
      </w:r>
      <w:r>
        <w:t>treten und 3 Stockwerkeigentümer waren abwesend. Die 5 Stockwerkeigentümer zusammen repräsentierten 500/1</w:t>
      </w:r>
      <w:r w:rsidR="003C0F6F">
        <w:t>‘</w:t>
      </w:r>
      <w:r>
        <w:t>000 Wertquotenanteile. Für ein qualif</w:t>
      </w:r>
      <w:r w:rsidR="00FA4C3C">
        <w:t xml:space="preserve">iziertes Mehr brauchte es </w:t>
      </w:r>
      <w:r>
        <w:t>die Ja-Stimme</w:t>
      </w:r>
      <w:r w:rsidR="00FA4C3C">
        <w:t>n</w:t>
      </w:r>
      <w:r>
        <w:t xml:space="preserve"> von 3 Stockwerkeigentümern, die mindestens 501/1</w:t>
      </w:r>
      <w:r w:rsidR="003C0F6F">
        <w:t>‘</w:t>
      </w:r>
      <w:r>
        <w:t>00</w:t>
      </w:r>
      <w:r w:rsidR="004C5ADE">
        <w:t>0 Wertquotenanteile i</w:t>
      </w:r>
      <w:r w:rsidR="004C5ADE">
        <w:t>n</w:t>
      </w:r>
      <w:r w:rsidR="004C5ADE">
        <w:t xml:space="preserve">ne gehabt hätten. </w:t>
      </w:r>
    </w:p>
    <w:p w:rsidR="00CE0F11" w:rsidRDefault="00CE0F11" w:rsidP="00E0220A">
      <w:pPr>
        <w:pStyle w:val="MustertextBO"/>
        <w:rPr>
          <w:rStyle w:val="fettMuster"/>
          <w:b w:val="0"/>
          <w:i/>
          <w:szCs w:val="16"/>
        </w:rPr>
      </w:pPr>
      <w:r w:rsidRPr="00CE0F11">
        <w:tab/>
      </w:r>
      <w:r w:rsidRPr="00CE0F11">
        <w:rPr>
          <w:rStyle w:val="fettMuster"/>
        </w:rPr>
        <w:t>BO:</w:t>
      </w:r>
      <w:r w:rsidRPr="00CE0F11">
        <w:t xml:space="preserve"> Protokoll der Stockwerkeigentümerversammlung vom </w:t>
      </w:r>
      <w:r w:rsidR="003C0F6F">
        <w:t>0</w:t>
      </w:r>
      <w:r w:rsidRPr="00CE0F11">
        <w:t>7.</w:t>
      </w:r>
      <w:r w:rsidR="003C0F6F">
        <w:t>0</w:t>
      </w:r>
      <w:r w:rsidRPr="00CE0F11">
        <w:t>4.2015</w:t>
      </w:r>
      <w:r w:rsidRPr="00CE0F11">
        <w:tab/>
      </w:r>
      <w:r w:rsidR="002332C1">
        <w:rPr>
          <w:rStyle w:val="fettMuster"/>
        </w:rPr>
        <w:t>Beilage 4</w:t>
      </w:r>
    </w:p>
    <w:p w:rsidR="004C5ADE" w:rsidRDefault="004C5ADE">
      <w:pPr>
        <w:pStyle w:val="MustertextListe0"/>
      </w:pPr>
      <w:r>
        <w:t xml:space="preserve">Bei der Abstimmung zum Traktandum 7 stimmten für den Unterantrag zur Neuverteilung der Kosten </w:t>
      </w:r>
      <w:r w:rsidR="0027685A">
        <w:t>zwar insgesamt</w:t>
      </w:r>
      <w:r>
        <w:t xml:space="preserve"> </w:t>
      </w:r>
      <w:r w:rsidR="0027685A">
        <w:t>4 Eigentümer</w:t>
      </w:r>
      <w:r>
        <w:t>, diese repräsentierten indes lediglich 500/1</w:t>
      </w:r>
      <w:r w:rsidR="003C0F6F">
        <w:t>‘</w:t>
      </w:r>
      <w:r>
        <w:t>000 Wer</w:t>
      </w:r>
      <w:r>
        <w:t>t</w:t>
      </w:r>
      <w:r>
        <w:t>quotenanteile. Somit lag kein</w:t>
      </w:r>
      <w:r w:rsidR="009846FE">
        <w:t>e</w:t>
      </w:r>
      <w:r>
        <w:t xml:space="preserve"> qualif</w:t>
      </w:r>
      <w:r w:rsidR="009846FE">
        <w:t>i</w:t>
      </w:r>
      <w:r>
        <w:t>zierte Mehrheit vor und hätte der Verwalter – wäre er sich der Notwendigkeit der qualifizierten Mehrheit bewusst gewesen – feststellen müssen, dass der Unterantra</w:t>
      </w:r>
      <w:r w:rsidR="0027685A">
        <w:t>g nicht angenommen wurde. Statt</w:t>
      </w:r>
      <w:r>
        <w:t>dessen befand er auf Annahme</w:t>
      </w:r>
      <w:r w:rsidR="0027685A">
        <w:t xml:space="preserve"> des Antrages</w:t>
      </w:r>
      <w:r>
        <w:t>.</w:t>
      </w:r>
    </w:p>
    <w:p w:rsidR="004C5ADE" w:rsidRPr="004C5ADE" w:rsidRDefault="004C5ADE" w:rsidP="00E0220A">
      <w:pPr>
        <w:pStyle w:val="MustertextBO"/>
        <w:rPr>
          <w:rStyle w:val="fettMuster"/>
          <w:b w:val="0"/>
          <w:i/>
          <w:szCs w:val="16"/>
        </w:rPr>
      </w:pPr>
      <w:r w:rsidRPr="004C5ADE">
        <w:tab/>
      </w:r>
      <w:r w:rsidRPr="004C5ADE">
        <w:rPr>
          <w:rStyle w:val="fettMuster"/>
        </w:rPr>
        <w:t>BO:</w:t>
      </w:r>
      <w:r w:rsidRPr="004C5ADE">
        <w:t xml:space="preserve"> Protokoll der Stockwerkeigentümerversammlung vom </w:t>
      </w:r>
      <w:r w:rsidR="003C0F6F">
        <w:t>0</w:t>
      </w:r>
      <w:r w:rsidRPr="004C5ADE">
        <w:t>7.</w:t>
      </w:r>
      <w:r w:rsidR="003C0F6F">
        <w:t>0</w:t>
      </w:r>
      <w:r w:rsidRPr="004C5ADE">
        <w:t>4.2015</w:t>
      </w:r>
      <w:r w:rsidR="002332C1">
        <w:tab/>
      </w:r>
      <w:r w:rsidR="002332C1">
        <w:rPr>
          <w:rStyle w:val="fettMuster"/>
        </w:rPr>
        <w:t>Beilage 4</w:t>
      </w:r>
    </w:p>
    <w:p w:rsidR="00996756" w:rsidRDefault="00996756">
      <w:pPr>
        <w:spacing w:after="160" w:line="259" w:lineRule="auto"/>
        <w:rPr>
          <w:rStyle w:val="fettMuster"/>
        </w:rPr>
      </w:pPr>
      <w:r>
        <w:rPr>
          <w:rStyle w:val="fettMuster"/>
        </w:rPr>
        <w:br w:type="page"/>
      </w:r>
    </w:p>
    <w:p w:rsidR="004C5ADE" w:rsidRPr="00E0220A" w:rsidRDefault="00F04CD2" w:rsidP="00E0220A">
      <w:pPr>
        <w:pStyle w:val="MustertextTitel"/>
        <w:rPr>
          <w:rStyle w:val="fettMuster"/>
        </w:rPr>
      </w:pPr>
      <w:r w:rsidRPr="00F90B86">
        <w:rPr>
          <w:rStyle w:val="fettMuster"/>
        </w:rPr>
        <w:lastRenderedPageBreak/>
        <w:t xml:space="preserve">IV. </w:t>
      </w:r>
      <w:r w:rsidR="009A56D8" w:rsidRPr="00526051">
        <w:rPr>
          <w:rStyle w:val="fettMuster"/>
        </w:rPr>
        <w:tab/>
      </w:r>
      <w:r w:rsidRPr="00854517">
        <w:rPr>
          <w:rStyle w:val="fettMuster"/>
        </w:rPr>
        <w:t>Fazit</w:t>
      </w:r>
    </w:p>
    <w:p w:rsidR="00F04CD2" w:rsidRPr="00F04CD2" w:rsidRDefault="00F04CD2">
      <w:pPr>
        <w:pStyle w:val="MustertextListe0"/>
      </w:pPr>
      <w:r>
        <w:t>Der</w:t>
      </w:r>
      <w:r w:rsidR="00CF6126">
        <w:t xml:space="preserve"> unter Traktandum 7 gefällte Beschluss </w:t>
      </w:r>
      <w:r>
        <w:t>ist wegen Widerrechtlichkeit aufzuheben.</w:t>
      </w:r>
    </w:p>
    <w:p w:rsidR="00F04CD2" w:rsidRPr="00670E43" w:rsidRDefault="00F04CD2" w:rsidP="00E0220A">
      <w:pPr>
        <w:pStyle w:val="MustertextTitel"/>
        <w:rPr>
          <w:rStyle w:val="fettMuster"/>
          <w:i/>
          <w:szCs w:val="16"/>
        </w:rPr>
      </w:pPr>
      <w:r w:rsidRPr="00F90B86">
        <w:rPr>
          <w:rStyle w:val="fettMuster"/>
        </w:rPr>
        <w:t xml:space="preserve">V. </w:t>
      </w:r>
      <w:r w:rsidR="009A56D8" w:rsidRPr="00526051">
        <w:rPr>
          <w:rStyle w:val="fettMuster"/>
        </w:rPr>
        <w:tab/>
      </w:r>
      <w:r w:rsidRPr="00854517">
        <w:rPr>
          <w:rStyle w:val="fettMuster"/>
        </w:rPr>
        <w:t>Kosten</w:t>
      </w:r>
    </w:p>
    <w:p w:rsidR="0027685A" w:rsidRDefault="0027685A">
      <w:pPr>
        <w:pStyle w:val="MustertextListe0"/>
      </w:pPr>
      <w:r>
        <w:t>Entsprechend dem beantragten Ausgang des Verfahrens sind die Gerichtskosten vollumfän</w:t>
      </w:r>
      <w:r>
        <w:t>g</w:t>
      </w:r>
      <w:r>
        <w:t>lich der Beklagten aufzuerlegen und diese ist zu verpflichten, der Klägerin eine angemessene Parteientschädigung auszurichten.</w:t>
      </w:r>
    </w:p>
    <w:p w:rsidR="00D34E72" w:rsidRDefault="00D34E72">
      <w:pPr>
        <w:pStyle w:val="Mustertext"/>
      </w:pPr>
    </w:p>
    <w:p w:rsidR="00D34E72" w:rsidRPr="00DC7A5D" w:rsidRDefault="00D34E72">
      <w:pPr>
        <w:pStyle w:val="Mustertext"/>
      </w:pPr>
      <w:r w:rsidRPr="00DC7A5D">
        <w:t>Mit freundlichen Grüssen</w:t>
      </w:r>
    </w:p>
    <w:p w:rsidR="00D34E72" w:rsidRPr="00DC7A5D" w:rsidRDefault="00D34E72">
      <w:pPr>
        <w:pStyle w:val="Mustertext"/>
      </w:pPr>
      <w:r w:rsidRPr="00DC7A5D">
        <w:t>[Unterschrift des Rech</w:t>
      </w:r>
      <w:r w:rsidR="00E54ED8" w:rsidRPr="00DC7A5D">
        <w:t>t</w:t>
      </w:r>
      <w:r w:rsidRPr="00DC7A5D">
        <w:t>sanwaltes der Klägerin]</w:t>
      </w:r>
    </w:p>
    <w:p w:rsidR="00D34E72" w:rsidRPr="00DC7A5D" w:rsidRDefault="00D34E72">
      <w:pPr>
        <w:pStyle w:val="Mustertext"/>
      </w:pPr>
      <w:r w:rsidRPr="00DC7A5D">
        <w:t>Dreifach</w:t>
      </w:r>
    </w:p>
    <w:p w:rsidR="00DC7A5D" w:rsidRDefault="00D34E72">
      <w:pPr>
        <w:pStyle w:val="Mustertext"/>
      </w:pPr>
      <w:r w:rsidRPr="00DC7A5D">
        <w:t>Beilage: Beweismittelverzeichnis dreifach mit den Urkunden im Doppel</w:t>
      </w:r>
    </w:p>
    <w:p w:rsidR="004F0744" w:rsidRDefault="004F0744" w:rsidP="00E0220A">
      <w:pPr>
        <w:pStyle w:val="Mustertextleer"/>
        <w:rPr>
          <w:rStyle w:val="fettMuster"/>
          <w:b w:val="0"/>
        </w:rPr>
      </w:pPr>
    </w:p>
    <w:p w:rsidR="00624805" w:rsidRDefault="00624805" w:rsidP="00E0220A">
      <w:pPr>
        <w:pStyle w:val="BoxEnde"/>
      </w:pPr>
    </w:p>
    <w:sectPr w:rsidR="00624805" w:rsidSect="00C63DB7">
      <w:footerReference w:type="even" r:id="rId9"/>
      <w:footerReference w:type="default" r:id="rId10"/>
      <w:footerReference w:type="first" r:id="rId11"/>
      <w:pgSz w:w="9639" w:h="13608" w:code="9"/>
      <w:pgMar w:top="1134" w:right="1247" w:bottom="851" w:left="1304" w:header="567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610E" w:rsidRDefault="0072610E" w:rsidP="00171C75">
      <w:pPr>
        <w:spacing w:after="0" w:line="240" w:lineRule="auto"/>
      </w:pPr>
      <w:r>
        <w:separator/>
      </w:r>
    </w:p>
  </w:endnote>
  <w:endnote w:type="continuationSeparator" w:id="0">
    <w:p w:rsidR="0072610E" w:rsidRDefault="0072610E" w:rsidP="00171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alatino Linotype">
    <w:altName w:val="Palatino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0C9" w:rsidRPr="00E0220A" w:rsidRDefault="00C63DB7" w:rsidP="00D5639C">
    <w:pPr>
      <w:pStyle w:val="Fuzeile"/>
      <w:tabs>
        <w:tab w:val="clear" w:pos="4536"/>
        <w:tab w:val="clear" w:pos="9072"/>
        <w:tab w:val="right" w:pos="7088"/>
      </w:tabs>
      <w:jc w:val="right"/>
      <w:rPr>
        <w:szCs w:val="18"/>
      </w:rPr>
    </w:pPr>
    <w:r>
      <w:rPr>
        <w:szCs w:val="18"/>
      </w:rPr>
      <w:tab/>
    </w:r>
    <w:r w:rsidR="004B60EA" w:rsidRPr="00E0220A">
      <w:rPr>
        <w:szCs w:val="18"/>
      </w:rPr>
      <w:fldChar w:fldCharType="begin"/>
    </w:r>
    <w:r w:rsidR="003F70C9" w:rsidRPr="00E0220A">
      <w:rPr>
        <w:szCs w:val="18"/>
      </w:rPr>
      <w:instrText xml:space="preserve"> PAGE  \* Arabic  \* MERGEFORMAT </w:instrText>
    </w:r>
    <w:r w:rsidR="004B60EA" w:rsidRPr="00E0220A">
      <w:rPr>
        <w:szCs w:val="18"/>
      </w:rPr>
      <w:fldChar w:fldCharType="separate"/>
    </w:r>
    <w:r w:rsidR="005719FC">
      <w:rPr>
        <w:noProof/>
        <w:szCs w:val="18"/>
      </w:rPr>
      <w:t>2</w:t>
    </w:r>
    <w:r w:rsidR="004B60EA" w:rsidRPr="00E0220A">
      <w:rPr>
        <w:szCs w:val="18"/>
      </w:rPr>
      <w:fldChar w:fldCharType="end"/>
    </w:r>
    <w:r w:rsidR="000F7F66" w:rsidRPr="00E0220A">
      <w:rPr>
        <w:szCs w:val="18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0125" w:rsidRPr="00E0220A" w:rsidRDefault="00714047" w:rsidP="003F4CAD">
    <w:pPr>
      <w:pStyle w:val="Fuzeile"/>
      <w:tabs>
        <w:tab w:val="clear" w:pos="4536"/>
        <w:tab w:val="clear" w:pos="9072"/>
        <w:tab w:val="center" w:pos="0"/>
        <w:tab w:val="left" w:pos="1985"/>
        <w:tab w:val="right" w:pos="7088"/>
      </w:tabs>
      <w:rPr>
        <w:szCs w:val="18"/>
      </w:rPr>
    </w:pPr>
    <w:r w:rsidRPr="004311BE">
      <w:rPr>
        <w:szCs w:val="18"/>
      </w:rPr>
      <w:tab/>
    </w:r>
    <w:r w:rsidRPr="00E0220A">
      <w:rPr>
        <w:szCs w:val="18"/>
      </w:rPr>
      <w:tab/>
    </w:r>
    <w:r w:rsidR="004B60EA" w:rsidRPr="00E0220A">
      <w:rPr>
        <w:szCs w:val="18"/>
      </w:rPr>
      <w:fldChar w:fldCharType="begin"/>
    </w:r>
    <w:r w:rsidR="003F70C9" w:rsidRPr="00E0220A">
      <w:rPr>
        <w:szCs w:val="18"/>
      </w:rPr>
      <w:instrText xml:space="preserve"> PAGE  \* Arabic  \* MERGEFORMAT </w:instrText>
    </w:r>
    <w:r w:rsidR="004B60EA" w:rsidRPr="00E0220A">
      <w:rPr>
        <w:szCs w:val="18"/>
      </w:rPr>
      <w:fldChar w:fldCharType="separate"/>
    </w:r>
    <w:r w:rsidR="005719FC">
      <w:rPr>
        <w:noProof/>
        <w:szCs w:val="18"/>
      </w:rPr>
      <w:t>3</w:t>
    </w:r>
    <w:r w:rsidR="004B60EA" w:rsidRPr="00E0220A">
      <w:rPr>
        <w:szCs w:val="18"/>
      </w:rPr>
      <w:fldChar w:fldCharType="end"/>
    </w:r>
    <w:r w:rsidR="00870356" w:rsidRPr="00E0220A">
      <w:rPr>
        <w:szCs w:val="18"/>
      </w:rPr>
      <w:tab/>
    </w:r>
    <w:r w:rsidR="00870356" w:rsidRPr="00E0220A">
      <w:rPr>
        <w:szCs w:val="18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7601" w:rsidRPr="00854517" w:rsidRDefault="00526051" w:rsidP="00E0220A">
    <w:pPr>
      <w:pStyle w:val="Fuzeile"/>
      <w:tabs>
        <w:tab w:val="clear" w:pos="4536"/>
        <w:tab w:val="clear" w:pos="9072"/>
        <w:tab w:val="center" w:pos="0"/>
        <w:tab w:val="left" w:pos="1985"/>
        <w:tab w:val="right" w:pos="7088"/>
      </w:tabs>
      <w:rPr>
        <w:szCs w:val="18"/>
      </w:rPr>
    </w:pPr>
    <w:r w:rsidRPr="004311BE">
      <w:rPr>
        <w:szCs w:val="18"/>
      </w:rPr>
      <w:tab/>
    </w:r>
    <w:r w:rsidRPr="00B02F94">
      <w:rPr>
        <w:szCs w:val="18"/>
      </w:rPr>
      <w:tab/>
    </w:r>
    <w:r w:rsidRPr="00B02F94">
      <w:rPr>
        <w:szCs w:val="18"/>
      </w:rPr>
      <w:fldChar w:fldCharType="begin"/>
    </w:r>
    <w:r w:rsidRPr="00B02F94">
      <w:rPr>
        <w:szCs w:val="18"/>
      </w:rPr>
      <w:instrText xml:space="preserve"> PAGE  \* Arabic  \* MERGEFORMAT </w:instrText>
    </w:r>
    <w:r w:rsidRPr="00B02F94">
      <w:rPr>
        <w:szCs w:val="18"/>
      </w:rPr>
      <w:fldChar w:fldCharType="separate"/>
    </w:r>
    <w:r w:rsidR="005719FC">
      <w:rPr>
        <w:noProof/>
        <w:szCs w:val="18"/>
      </w:rPr>
      <w:t>1</w:t>
    </w:r>
    <w:r w:rsidRPr="00B02F94">
      <w:rPr>
        <w:szCs w:val="18"/>
      </w:rPr>
      <w:fldChar w:fldCharType="end"/>
    </w:r>
    <w:r>
      <w:rPr>
        <w:szCs w:val="18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610E" w:rsidRDefault="0072610E" w:rsidP="00171C75">
      <w:pPr>
        <w:spacing w:after="0" w:line="240" w:lineRule="auto"/>
      </w:pPr>
      <w:r>
        <w:separator/>
      </w:r>
    </w:p>
  </w:footnote>
  <w:footnote w:type="continuationSeparator" w:id="0">
    <w:p w:rsidR="0072610E" w:rsidRDefault="0072610E" w:rsidP="00171C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0DAD2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C8A30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388AA0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A0CDC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F5C33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3B0D56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D683C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71A35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9626F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5B003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30331D"/>
    <w:multiLevelType w:val="hybridMultilevel"/>
    <w:tmpl w:val="1D383F06"/>
    <w:lvl w:ilvl="0" w:tplc="6DC454D0">
      <w:start w:val="1"/>
      <w:numFmt w:val="bullet"/>
      <w:pStyle w:val="MustertextList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9066759"/>
    <w:multiLevelType w:val="multilevel"/>
    <w:tmpl w:val="56D6E300"/>
    <w:lvl w:ilvl="0">
      <w:start w:val="1"/>
      <w:numFmt w:val="decimal"/>
      <w:pStyle w:val="Randziffer"/>
      <w:suff w:val="nothing"/>
      <w:lvlText w:val="%1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trike w:val="0"/>
        <w:dstrike w:val="0"/>
        <w:vanish w:val="0"/>
        <w:color w:val="666666"/>
        <w:spacing w:val="0"/>
        <w:kern w:val="0"/>
        <w:position w:val="0"/>
        <w:u w:val="none"/>
        <w:vertAlign w:val="baseline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cs="Times New Roman"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cs="Times New Roman"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cs="Times New Roman"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cs="Times New Roman"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cs="Times New Roman" w:hint="default"/>
      </w:rPr>
    </w:lvl>
  </w:abstractNum>
  <w:abstractNum w:abstractNumId="12">
    <w:nsid w:val="25322EED"/>
    <w:multiLevelType w:val="hybridMultilevel"/>
    <w:tmpl w:val="9746F4A2"/>
    <w:lvl w:ilvl="0" w:tplc="EC12F6B6">
      <w:start w:val="1"/>
      <w:numFmt w:val="decimal"/>
      <w:lvlText w:val="§ 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E61B1E"/>
    <w:multiLevelType w:val="hybridMultilevel"/>
    <w:tmpl w:val="36AE1C8C"/>
    <w:lvl w:ilvl="0" w:tplc="1F3CB17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3129E2"/>
    <w:multiLevelType w:val="multilevel"/>
    <w:tmpl w:val="DB722D04"/>
    <w:lvl w:ilvl="0">
      <w:start w:val="1"/>
      <w:numFmt w:val="decimal"/>
      <w:suff w:val="nothing"/>
      <w:lvlText w:val="§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suff w:val="nothing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upperRoman"/>
      <w:suff w:val="nothing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abstractNum w:abstractNumId="15">
    <w:nsid w:val="335745F4"/>
    <w:multiLevelType w:val="hybridMultilevel"/>
    <w:tmpl w:val="D8D64B16"/>
    <w:lvl w:ilvl="0" w:tplc="7CCC24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B10EDC"/>
    <w:multiLevelType w:val="multilevel"/>
    <w:tmpl w:val="EA30CAE6"/>
    <w:lvl w:ilvl="0">
      <w:start w:val="1"/>
      <w:numFmt w:val="decimal"/>
      <w:lvlText w:val="§ %1 "/>
      <w:lvlJc w:val="left"/>
      <w:pPr>
        <w:ind w:left="851" w:hanging="851"/>
      </w:pPr>
      <w:rPr>
        <w:rFonts w:hint="default"/>
      </w:rPr>
    </w:lvl>
    <w:lvl w:ilvl="1">
      <w:start w:val="1"/>
      <w:numFmt w:val="upperRoman"/>
      <w:pStyle w:val="berschrift2"/>
      <w:lvlText w:val="%2. "/>
      <w:lvlJc w:val="left"/>
      <w:pPr>
        <w:ind w:left="737" w:hanging="737"/>
      </w:pPr>
      <w:rPr>
        <w:rFonts w:hint="default"/>
      </w:rPr>
    </w:lvl>
    <w:lvl w:ilvl="2">
      <w:start w:val="1"/>
      <w:numFmt w:val="decimal"/>
      <w:pStyle w:val="berschrift3"/>
      <w:lvlText w:val="%3. "/>
      <w:lvlJc w:val="left"/>
      <w:pPr>
        <w:ind w:left="737" w:hanging="737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pStyle w:val="berschrift4"/>
      <w:lvlText w:val="%4) "/>
      <w:lvlJc w:val="left"/>
      <w:pPr>
        <w:ind w:left="737" w:hanging="737"/>
      </w:pPr>
      <w:rPr>
        <w:rFonts w:hint="default"/>
      </w:rPr>
    </w:lvl>
    <w:lvl w:ilvl="4">
      <w:start w:val="27"/>
      <w:numFmt w:val="lowerLetter"/>
      <w:pStyle w:val="berschrift5"/>
      <w:lvlText w:val="%5)"/>
      <w:lvlJc w:val="left"/>
      <w:pPr>
        <w:ind w:left="737" w:hanging="73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737" w:hanging="73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37" w:hanging="73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37" w:hanging="73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737" w:hanging="737"/>
      </w:pPr>
      <w:rPr>
        <w:rFonts w:hint="default"/>
      </w:rPr>
    </w:lvl>
  </w:abstractNum>
  <w:abstractNum w:abstractNumId="17">
    <w:nsid w:val="54797A58"/>
    <w:multiLevelType w:val="multilevel"/>
    <w:tmpl w:val="35DE113E"/>
    <w:lvl w:ilvl="0">
      <w:start w:val="1"/>
      <w:numFmt w:val="decimal"/>
      <w:lvlText w:val="§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55EB4FC8"/>
    <w:multiLevelType w:val="hybridMultilevel"/>
    <w:tmpl w:val="A2FE7EC2"/>
    <w:lvl w:ilvl="0" w:tplc="48EE4AB6">
      <w:start w:val="1"/>
      <w:numFmt w:val="lowerLetter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AD601C"/>
    <w:multiLevelType w:val="hybridMultilevel"/>
    <w:tmpl w:val="76F61C8A"/>
    <w:lvl w:ilvl="0" w:tplc="3C04EF3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B74725"/>
    <w:multiLevelType w:val="hybridMultilevel"/>
    <w:tmpl w:val="7CB6B9A6"/>
    <w:lvl w:ilvl="0" w:tplc="A1AA60A4">
      <w:start w:val="1"/>
      <w:numFmt w:val="bullet"/>
      <w:pStyle w:val="List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BD6B26"/>
    <w:multiLevelType w:val="multilevel"/>
    <w:tmpl w:val="F68607C2"/>
    <w:lvl w:ilvl="0">
      <w:start w:val="1"/>
      <w:numFmt w:val="upperRoman"/>
      <w:pStyle w:val="MustertextListeI"/>
      <w:lvlText w:val="%1."/>
      <w:lvlJc w:val="left"/>
      <w:pPr>
        <w:tabs>
          <w:tab w:val="num" w:pos="284"/>
        </w:tabs>
        <w:ind w:left="284" w:hanging="284"/>
      </w:pPr>
      <w:rPr>
        <w:rFonts w:ascii="Calibri" w:hAnsi="Calibri" w:hint="default"/>
        <w:b/>
        <w:i w:val="0"/>
        <w:sz w:val="18"/>
      </w:rPr>
    </w:lvl>
    <w:lvl w:ilvl="1">
      <w:start w:val="1"/>
      <w:numFmt w:val="decimal"/>
      <w:pStyle w:val="MustertextListe0"/>
      <w:lvlText w:val="%2."/>
      <w:lvlJc w:val="left"/>
      <w:pPr>
        <w:tabs>
          <w:tab w:val="num" w:pos="284"/>
        </w:tabs>
        <w:ind w:left="284" w:hanging="284"/>
      </w:pPr>
      <w:rPr>
        <w:rFonts w:ascii="Calibri" w:hAnsi="Calibri" w:hint="default"/>
        <w:b w:val="0"/>
        <w:i w:val="0"/>
        <w:sz w:val="18"/>
      </w:rPr>
    </w:lvl>
    <w:lvl w:ilvl="2">
      <w:start w:val="1"/>
      <w:numFmt w:val="lowerLetter"/>
      <w:pStyle w:val="MustertextListea"/>
      <w:lvlText w:val="%3."/>
      <w:lvlJc w:val="left"/>
      <w:pPr>
        <w:tabs>
          <w:tab w:val="num" w:pos="454"/>
        </w:tabs>
        <w:ind w:left="454" w:hanging="454"/>
      </w:pPr>
      <w:rPr>
        <w:rFonts w:ascii="Calibri" w:hAnsi="Calibri" w:hint="default"/>
        <w:b w:val="0"/>
        <w:i/>
        <w:sz w:val="18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>
    <w:nsid w:val="78B91F27"/>
    <w:multiLevelType w:val="hybridMultilevel"/>
    <w:tmpl w:val="AFF01134"/>
    <w:lvl w:ilvl="0" w:tplc="160290B4">
      <w:start w:val="1"/>
      <w:numFmt w:val="ordinal"/>
      <w:lvlText w:val="%1"/>
      <w:lvlJc w:val="left"/>
      <w:pPr>
        <w:ind w:left="720" w:hanging="360"/>
      </w:pPr>
      <w:rPr>
        <w:rFonts w:ascii="Tahoma" w:hAnsi="Tahoma" w:hint="default"/>
        <w:b/>
        <w:i w:val="0"/>
        <w:sz w:val="18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A165F5"/>
    <w:multiLevelType w:val="hybridMultilevel"/>
    <w:tmpl w:val="60040DEA"/>
    <w:lvl w:ilvl="0" w:tplc="8D8A4F12">
      <w:start w:val="1"/>
      <w:numFmt w:val="lowerRoman"/>
      <w:pStyle w:val="Listei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DE62B5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4"/>
  </w:num>
  <w:num w:numId="2">
    <w:abstractNumId w:val="17"/>
  </w:num>
  <w:num w:numId="3">
    <w:abstractNumId w:val="14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27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0"/>
  </w:num>
  <w:num w:numId="18">
    <w:abstractNumId w:val="23"/>
  </w:num>
  <w:num w:numId="19">
    <w:abstractNumId w:val="11"/>
  </w:num>
  <w:num w:numId="20">
    <w:abstractNumId w:val="16"/>
  </w:num>
  <w:num w:numId="21">
    <w:abstractNumId w:val="19"/>
  </w:num>
  <w:num w:numId="22">
    <w:abstractNumId w:val="13"/>
  </w:num>
  <w:num w:numId="23">
    <w:abstractNumId w:val="22"/>
  </w:num>
  <w:num w:numId="24">
    <w:abstractNumId w:val="22"/>
    <w:lvlOverride w:ilvl="0">
      <w:startOverride w:val="1"/>
    </w:lvlOverride>
  </w:num>
  <w:num w:numId="25">
    <w:abstractNumId w:val="22"/>
    <w:lvlOverride w:ilvl="0">
      <w:startOverride w:val="1"/>
    </w:lvlOverride>
  </w:num>
  <w:num w:numId="26">
    <w:abstractNumId w:val="21"/>
  </w:num>
  <w:num w:numId="27">
    <w:abstractNumId w:val="18"/>
  </w:num>
  <w:num w:numId="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</w:num>
  <w:num w:numId="31">
    <w:abstractNumId w:val="10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linkStyl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formatting="1" w:enforcement="0"/>
  <w:styleLockTheme/>
  <w:styleLockQFSet/>
  <w:defaultTabStop w:val="709"/>
  <w:autoHyphenation/>
  <w:consecutiveHyphenLimit w:val="3"/>
  <w:hyphenationZone w:val="425"/>
  <w:evenAndOddHeaders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61F"/>
    <w:rsid w:val="00015F4E"/>
    <w:rsid w:val="00025F30"/>
    <w:rsid w:val="00037003"/>
    <w:rsid w:val="00044B3E"/>
    <w:rsid w:val="00052376"/>
    <w:rsid w:val="00055530"/>
    <w:rsid w:val="00056C4E"/>
    <w:rsid w:val="0006536D"/>
    <w:rsid w:val="00071775"/>
    <w:rsid w:val="0007456F"/>
    <w:rsid w:val="00080B18"/>
    <w:rsid w:val="000874DD"/>
    <w:rsid w:val="00087CC3"/>
    <w:rsid w:val="000A1829"/>
    <w:rsid w:val="000B65FE"/>
    <w:rsid w:val="000B70CE"/>
    <w:rsid w:val="000C27BF"/>
    <w:rsid w:val="000C6135"/>
    <w:rsid w:val="000D4837"/>
    <w:rsid w:val="000D5486"/>
    <w:rsid w:val="000F1EA7"/>
    <w:rsid w:val="000F7E1D"/>
    <w:rsid w:val="000F7F66"/>
    <w:rsid w:val="0010618C"/>
    <w:rsid w:val="00106FB3"/>
    <w:rsid w:val="001143F4"/>
    <w:rsid w:val="001146A2"/>
    <w:rsid w:val="001153C6"/>
    <w:rsid w:val="0011653B"/>
    <w:rsid w:val="00153BB8"/>
    <w:rsid w:val="00155EC5"/>
    <w:rsid w:val="00156891"/>
    <w:rsid w:val="001572FE"/>
    <w:rsid w:val="001643B8"/>
    <w:rsid w:val="0016486A"/>
    <w:rsid w:val="00171C75"/>
    <w:rsid w:val="0017359C"/>
    <w:rsid w:val="001841CF"/>
    <w:rsid w:val="001868B2"/>
    <w:rsid w:val="00187E52"/>
    <w:rsid w:val="0019671A"/>
    <w:rsid w:val="00197A23"/>
    <w:rsid w:val="001A00D3"/>
    <w:rsid w:val="001A7033"/>
    <w:rsid w:val="001C68B7"/>
    <w:rsid w:val="001D12A4"/>
    <w:rsid w:val="001D4EEC"/>
    <w:rsid w:val="001E31DD"/>
    <w:rsid w:val="001E47DC"/>
    <w:rsid w:val="001E5813"/>
    <w:rsid w:val="001F10D0"/>
    <w:rsid w:val="001F78E1"/>
    <w:rsid w:val="001F7EA0"/>
    <w:rsid w:val="00200F32"/>
    <w:rsid w:val="002046FD"/>
    <w:rsid w:val="002056CB"/>
    <w:rsid w:val="00206E39"/>
    <w:rsid w:val="00216071"/>
    <w:rsid w:val="0022751D"/>
    <w:rsid w:val="002306D3"/>
    <w:rsid w:val="00233262"/>
    <w:rsid w:val="002332C1"/>
    <w:rsid w:val="002371DB"/>
    <w:rsid w:val="00237A3A"/>
    <w:rsid w:val="00245CB3"/>
    <w:rsid w:val="00246B8F"/>
    <w:rsid w:val="00250245"/>
    <w:rsid w:val="002506C0"/>
    <w:rsid w:val="00251298"/>
    <w:rsid w:val="00251DCB"/>
    <w:rsid w:val="00254674"/>
    <w:rsid w:val="002665CB"/>
    <w:rsid w:val="002721A2"/>
    <w:rsid w:val="0027521E"/>
    <w:rsid w:val="0027685A"/>
    <w:rsid w:val="00280ADD"/>
    <w:rsid w:val="002813C3"/>
    <w:rsid w:val="0029339A"/>
    <w:rsid w:val="002C1DC2"/>
    <w:rsid w:val="002C23F8"/>
    <w:rsid w:val="002C3CD5"/>
    <w:rsid w:val="002F409F"/>
    <w:rsid w:val="00300B37"/>
    <w:rsid w:val="00301627"/>
    <w:rsid w:val="0030259B"/>
    <w:rsid w:val="00315DD8"/>
    <w:rsid w:val="0031738D"/>
    <w:rsid w:val="003235A9"/>
    <w:rsid w:val="003409FE"/>
    <w:rsid w:val="00345E99"/>
    <w:rsid w:val="00360568"/>
    <w:rsid w:val="00373D25"/>
    <w:rsid w:val="003753EC"/>
    <w:rsid w:val="0037554D"/>
    <w:rsid w:val="003847AF"/>
    <w:rsid w:val="00390774"/>
    <w:rsid w:val="003C0F6F"/>
    <w:rsid w:val="003D1B5F"/>
    <w:rsid w:val="003D5944"/>
    <w:rsid w:val="003E1EDD"/>
    <w:rsid w:val="003F06D2"/>
    <w:rsid w:val="003F49BE"/>
    <w:rsid w:val="003F4CAD"/>
    <w:rsid w:val="003F6096"/>
    <w:rsid w:val="003F64BB"/>
    <w:rsid w:val="003F70C9"/>
    <w:rsid w:val="00400868"/>
    <w:rsid w:val="00402829"/>
    <w:rsid w:val="00404E90"/>
    <w:rsid w:val="00412943"/>
    <w:rsid w:val="0042118C"/>
    <w:rsid w:val="00427F4C"/>
    <w:rsid w:val="00430165"/>
    <w:rsid w:val="004311BE"/>
    <w:rsid w:val="0043424A"/>
    <w:rsid w:val="004378A2"/>
    <w:rsid w:val="00440EC5"/>
    <w:rsid w:val="00443746"/>
    <w:rsid w:val="004469B6"/>
    <w:rsid w:val="00455F52"/>
    <w:rsid w:val="00461EA7"/>
    <w:rsid w:val="0048697B"/>
    <w:rsid w:val="00486CE3"/>
    <w:rsid w:val="00491E16"/>
    <w:rsid w:val="0049231F"/>
    <w:rsid w:val="00492F59"/>
    <w:rsid w:val="004A2A06"/>
    <w:rsid w:val="004B1A21"/>
    <w:rsid w:val="004B453D"/>
    <w:rsid w:val="004B60EA"/>
    <w:rsid w:val="004C33EC"/>
    <w:rsid w:val="004C5ADE"/>
    <w:rsid w:val="004D378D"/>
    <w:rsid w:val="004D675D"/>
    <w:rsid w:val="004D6926"/>
    <w:rsid w:val="004E2160"/>
    <w:rsid w:val="004E2877"/>
    <w:rsid w:val="004E6679"/>
    <w:rsid w:val="004E7A45"/>
    <w:rsid w:val="004F033B"/>
    <w:rsid w:val="004F0744"/>
    <w:rsid w:val="004F2B8F"/>
    <w:rsid w:val="004F398A"/>
    <w:rsid w:val="004F6005"/>
    <w:rsid w:val="004F79BF"/>
    <w:rsid w:val="00504247"/>
    <w:rsid w:val="0050686A"/>
    <w:rsid w:val="00514B35"/>
    <w:rsid w:val="00514D34"/>
    <w:rsid w:val="0052024B"/>
    <w:rsid w:val="00522386"/>
    <w:rsid w:val="00522554"/>
    <w:rsid w:val="00523D1C"/>
    <w:rsid w:val="005247D1"/>
    <w:rsid w:val="00526051"/>
    <w:rsid w:val="00535313"/>
    <w:rsid w:val="00541CC1"/>
    <w:rsid w:val="005474D2"/>
    <w:rsid w:val="00551D2E"/>
    <w:rsid w:val="00554168"/>
    <w:rsid w:val="00554FB2"/>
    <w:rsid w:val="005575EC"/>
    <w:rsid w:val="00562633"/>
    <w:rsid w:val="00564FE7"/>
    <w:rsid w:val="005654E2"/>
    <w:rsid w:val="00567E02"/>
    <w:rsid w:val="005719FC"/>
    <w:rsid w:val="0057761D"/>
    <w:rsid w:val="00583F7F"/>
    <w:rsid w:val="00591256"/>
    <w:rsid w:val="005A1504"/>
    <w:rsid w:val="005A2824"/>
    <w:rsid w:val="005A29BF"/>
    <w:rsid w:val="005C343F"/>
    <w:rsid w:val="005C396C"/>
    <w:rsid w:val="005C63DA"/>
    <w:rsid w:val="005E4CBA"/>
    <w:rsid w:val="005E4FC5"/>
    <w:rsid w:val="005F0E4E"/>
    <w:rsid w:val="005F4750"/>
    <w:rsid w:val="005F71FB"/>
    <w:rsid w:val="0060172B"/>
    <w:rsid w:val="00602215"/>
    <w:rsid w:val="00603A1A"/>
    <w:rsid w:val="006113A1"/>
    <w:rsid w:val="00611AE6"/>
    <w:rsid w:val="006133A1"/>
    <w:rsid w:val="006229F2"/>
    <w:rsid w:val="0062357B"/>
    <w:rsid w:val="006247B5"/>
    <w:rsid w:val="00624805"/>
    <w:rsid w:val="00630D9B"/>
    <w:rsid w:val="00633954"/>
    <w:rsid w:val="006359A2"/>
    <w:rsid w:val="00640830"/>
    <w:rsid w:val="00647836"/>
    <w:rsid w:val="00653578"/>
    <w:rsid w:val="00654C57"/>
    <w:rsid w:val="00656A6C"/>
    <w:rsid w:val="00670E43"/>
    <w:rsid w:val="006839BD"/>
    <w:rsid w:val="006949F5"/>
    <w:rsid w:val="00695A18"/>
    <w:rsid w:val="006B1BFA"/>
    <w:rsid w:val="006B27FF"/>
    <w:rsid w:val="006B40E1"/>
    <w:rsid w:val="006C5E6C"/>
    <w:rsid w:val="006C7DCD"/>
    <w:rsid w:val="006D0F71"/>
    <w:rsid w:val="006D3D44"/>
    <w:rsid w:val="006D7C0C"/>
    <w:rsid w:val="006E0E72"/>
    <w:rsid w:val="006E5420"/>
    <w:rsid w:val="006E786B"/>
    <w:rsid w:val="00702903"/>
    <w:rsid w:val="007113CA"/>
    <w:rsid w:val="007123F5"/>
    <w:rsid w:val="00714047"/>
    <w:rsid w:val="00720195"/>
    <w:rsid w:val="00720CB9"/>
    <w:rsid w:val="00721650"/>
    <w:rsid w:val="0072610E"/>
    <w:rsid w:val="00726396"/>
    <w:rsid w:val="00727EFA"/>
    <w:rsid w:val="007328F7"/>
    <w:rsid w:val="00732FD9"/>
    <w:rsid w:val="00736EB8"/>
    <w:rsid w:val="00740773"/>
    <w:rsid w:val="00744F59"/>
    <w:rsid w:val="0076036B"/>
    <w:rsid w:val="007613DD"/>
    <w:rsid w:val="00777FD1"/>
    <w:rsid w:val="007800D3"/>
    <w:rsid w:val="007812CC"/>
    <w:rsid w:val="00787359"/>
    <w:rsid w:val="007969DC"/>
    <w:rsid w:val="00797702"/>
    <w:rsid w:val="007A2E4B"/>
    <w:rsid w:val="007A44CF"/>
    <w:rsid w:val="007A7A08"/>
    <w:rsid w:val="007B1329"/>
    <w:rsid w:val="007B23C4"/>
    <w:rsid w:val="007C4F20"/>
    <w:rsid w:val="007C5AE7"/>
    <w:rsid w:val="007C6CAD"/>
    <w:rsid w:val="007C7FAC"/>
    <w:rsid w:val="007D57B8"/>
    <w:rsid w:val="007D7EBB"/>
    <w:rsid w:val="007E54D8"/>
    <w:rsid w:val="007F1535"/>
    <w:rsid w:val="007F19B1"/>
    <w:rsid w:val="007F662E"/>
    <w:rsid w:val="0080553A"/>
    <w:rsid w:val="00807604"/>
    <w:rsid w:val="00811225"/>
    <w:rsid w:val="00815FFC"/>
    <w:rsid w:val="00817D56"/>
    <w:rsid w:val="008224AE"/>
    <w:rsid w:val="008251E6"/>
    <w:rsid w:val="008256A6"/>
    <w:rsid w:val="00834738"/>
    <w:rsid w:val="00835736"/>
    <w:rsid w:val="00836E27"/>
    <w:rsid w:val="00837EC0"/>
    <w:rsid w:val="00846C64"/>
    <w:rsid w:val="00854517"/>
    <w:rsid w:val="008567A7"/>
    <w:rsid w:val="00865E14"/>
    <w:rsid w:val="00866AE2"/>
    <w:rsid w:val="00870356"/>
    <w:rsid w:val="0087597E"/>
    <w:rsid w:val="008819F6"/>
    <w:rsid w:val="008916C8"/>
    <w:rsid w:val="00891F9D"/>
    <w:rsid w:val="008926D3"/>
    <w:rsid w:val="00892865"/>
    <w:rsid w:val="008A7957"/>
    <w:rsid w:val="008B1CBE"/>
    <w:rsid w:val="008B50CE"/>
    <w:rsid w:val="008C0450"/>
    <w:rsid w:val="008C08A4"/>
    <w:rsid w:val="008C19A8"/>
    <w:rsid w:val="008D2783"/>
    <w:rsid w:val="008D6CD8"/>
    <w:rsid w:val="008D6D18"/>
    <w:rsid w:val="008E0CDA"/>
    <w:rsid w:val="008E5B40"/>
    <w:rsid w:val="009152D0"/>
    <w:rsid w:val="00916E60"/>
    <w:rsid w:val="00917E3D"/>
    <w:rsid w:val="00923589"/>
    <w:rsid w:val="00926CBF"/>
    <w:rsid w:val="00930B57"/>
    <w:rsid w:val="009338D0"/>
    <w:rsid w:val="0093391A"/>
    <w:rsid w:val="00937534"/>
    <w:rsid w:val="00947078"/>
    <w:rsid w:val="00964594"/>
    <w:rsid w:val="00966A0D"/>
    <w:rsid w:val="009772FA"/>
    <w:rsid w:val="0098387E"/>
    <w:rsid w:val="00983E72"/>
    <w:rsid w:val="009846FE"/>
    <w:rsid w:val="00985613"/>
    <w:rsid w:val="0098636B"/>
    <w:rsid w:val="00986AA9"/>
    <w:rsid w:val="009874AE"/>
    <w:rsid w:val="009916B5"/>
    <w:rsid w:val="0099536A"/>
    <w:rsid w:val="00996756"/>
    <w:rsid w:val="009A56D8"/>
    <w:rsid w:val="009B0A50"/>
    <w:rsid w:val="009C361E"/>
    <w:rsid w:val="009E0D50"/>
    <w:rsid w:val="009E32DE"/>
    <w:rsid w:val="009E4D1E"/>
    <w:rsid w:val="009F58FB"/>
    <w:rsid w:val="009F746F"/>
    <w:rsid w:val="00A03EE8"/>
    <w:rsid w:val="00A07369"/>
    <w:rsid w:val="00A07CD6"/>
    <w:rsid w:val="00A112D2"/>
    <w:rsid w:val="00A21787"/>
    <w:rsid w:val="00A26CF0"/>
    <w:rsid w:val="00A34D81"/>
    <w:rsid w:val="00A4104A"/>
    <w:rsid w:val="00A4206A"/>
    <w:rsid w:val="00A520F4"/>
    <w:rsid w:val="00A662A8"/>
    <w:rsid w:val="00A66307"/>
    <w:rsid w:val="00A716A9"/>
    <w:rsid w:val="00A75EAD"/>
    <w:rsid w:val="00A83B69"/>
    <w:rsid w:val="00A877DC"/>
    <w:rsid w:val="00A909E6"/>
    <w:rsid w:val="00AA0A45"/>
    <w:rsid w:val="00AA10AC"/>
    <w:rsid w:val="00AA1CD3"/>
    <w:rsid w:val="00AA21B3"/>
    <w:rsid w:val="00AB6548"/>
    <w:rsid w:val="00AC0380"/>
    <w:rsid w:val="00AC56C8"/>
    <w:rsid w:val="00AC622D"/>
    <w:rsid w:val="00AD241B"/>
    <w:rsid w:val="00AD79AC"/>
    <w:rsid w:val="00AE0998"/>
    <w:rsid w:val="00AE26E1"/>
    <w:rsid w:val="00AE5571"/>
    <w:rsid w:val="00AF1747"/>
    <w:rsid w:val="00AF30D8"/>
    <w:rsid w:val="00AF53F7"/>
    <w:rsid w:val="00AF5B99"/>
    <w:rsid w:val="00B00125"/>
    <w:rsid w:val="00B02C9C"/>
    <w:rsid w:val="00B03D04"/>
    <w:rsid w:val="00B06803"/>
    <w:rsid w:val="00B315A4"/>
    <w:rsid w:val="00B37EBD"/>
    <w:rsid w:val="00B419E6"/>
    <w:rsid w:val="00B433AE"/>
    <w:rsid w:val="00B5683C"/>
    <w:rsid w:val="00B57B4D"/>
    <w:rsid w:val="00B57FEA"/>
    <w:rsid w:val="00B672CD"/>
    <w:rsid w:val="00B91A2F"/>
    <w:rsid w:val="00B91F3B"/>
    <w:rsid w:val="00BA09C3"/>
    <w:rsid w:val="00BA761F"/>
    <w:rsid w:val="00BC7FF7"/>
    <w:rsid w:val="00BD1ABB"/>
    <w:rsid w:val="00BE473D"/>
    <w:rsid w:val="00BE4AB1"/>
    <w:rsid w:val="00BE7EB4"/>
    <w:rsid w:val="00BF23D8"/>
    <w:rsid w:val="00BF2E1C"/>
    <w:rsid w:val="00BF615E"/>
    <w:rsid w:val="00C035A9"/>
    <w:rsid w:val="00C0445D"/>
    <w:rsid w:val="00C06573"/>
    <w:rsid w:val="00C21A23"/>
    <w:rsid w:val="00C24223"/>
    <w:rsid w:val="00C301CC"/>
    <w:rsid w:val="00C45D7B"/>
    <w:rsid w:val="00C45E87"/>
    <w:rsid w:val="00C55B50"/>
    <w:rsid w:val="00C60AB0"/>
    <w:rsid w:val="00C63DB7"/>
    <w:rsid w:val="00C90BDF"/>
    <w:rsid w:val="00C94596"/>
    <w:rsid w:val="00CA554D"/>
    <w:rsid w:val="00CB4928"/>
    <w:rsid w:val="00CB5C03"/>
    <w:rsid w:val="00CC2AEA"/>
    <w:rsid w:val="00CC3082"/>
    <w:rsid w:val="00CC3EAA"/>
    <w:rsid w:val="00CD17D9"/>
    <w:rsid w:val="00CD25C6"/>
    <w:rsid w:val="00CE0F11"/>
    <w:rsid w:val="00CE2B50"/>
    <w:rsid w:val="00CF0F12"/>
    <w:rsid w:val="00CF51DC"/>
    <w:rsid w:val="00CF6126"/>
    <w:rsid w:val="00CF669F"/>
    <w:rsid w:val="00D07188"/>
    <w:rsid w:val="00D07AC3"/>
    <w:rsid w:val="00D12C3B"/>
    <w:rsid w:val="00D1587F"/>
    <w:rsid w:val="00D17043"/>
    <w:rsid w:val="00D2600D"/>
    <w:rsid w:val="00D26951"/>
    <w:rsid w:val="00D26B05"/>
    <w:rsid w:val="00D32D98"/>
    <w:rsid w:val="00D34E72"/>
    <w:rsid w:val="00D40828"/>
    <w:rsid w:val="00D43A35"/>
    <w:rsid w:val="00D451BA"/>
    <w:rsid w:val="00D45905"/>
    <w:rsid w:val="00D4668A"/>
    <w:rsid w:val="00D46D7C"/>
    <w:rsid w:val="00D5639C"/>
    <w:rsid w:val="00D57673"/>
    <w:rsid w:val="00D612D7"/>
    <w:rsid w:val="00D65FE1"/>
    <w:rsid w:val="00D72384"/>
    <w:rsid w:val="00D8612A"/>
    <w:rsid w:val="00D86C75"/>
    <w:rsid w:val="00D9339E"/>
    <w:rsid w:val="00D9416E"/>
    <w:rsid w:val="00D959C8"/>
    <w:rsid w:val="00DA2D08"/>
    <w:rsid w:val="00DA7B72"/>
    <w:rsid w:val="00DB122B"/>
    <w:rsid w:val="00DB203F"/>
    <w:rsid w:val="00DB3AB3"/>
    <w:rsid w:val="00DC03FC"/>
    <w:rsid w:val="00DC2DD9"/>
    <w:rsid w:val="00DC7A5D"/>
    <w:rsid w:val="00DD4DC5"/>
    <w:rsid w:val="00DE5243"/>
    <w:rsid w:val="00E0220A"/>
    <w:rsid w:val="00E13751"/>
    <w:rsid w:val="00E17313"/>
    <w:rsid w:val="00E2737A"/>
    <w:rsid w:val="00E30169"/>
    <w:rsid w:val="00E331C0"/>
    <w:rsid w:val="00E41380"/>
    <w:rsid w:val="00E45E4C"/>
    <w:rsid w:val="00E467FB"/>
    <w:rsid w:val="00E5274A"/>
    <w:rsid w:val="00E5310C"/>
    <w:rsid w:val="00E54ED8"/>
    <w:rsid w:val="00E550DD"/>
    <w:rsid w:val="00E63816"/>
    <w:rsid w:val="00E661F0"/>
    <w:rsid w:val="00E67AEC"/>
    <w:rsid w:val="00E747C2"/>
    <w:rsid w:val="00E777A7"/>
    <w:rsid w:val="00E85283"/>
    <w:rsid w:val="00E87E2D"/>
    <w:rsid w:val="00E91325"/>
    <w:rsid w:val="00E96DA9"/>
    <w:rsid w:val="00EA6CCF"/>
    <w:rsid w:val="00EB4F18"/>
    <w:rsid w:val="00EC7601"/>
    <w:rsid w:val="00EC77C1"/>
    <w:rsid w:val="00ED0B65"/>
    <w:rsid w:val="00ED1453"/>
    <w:rsid w:val="00ED2D36"/>
    <w:rsid w:val="00EE311B"/>
    <w:rsid w:val="00EE76AD"/>
    <w:rsid w:val="00EF3AFD"/>
    <w:rsid w:val="00EF3F4C"/>
    <w:rsid w:val="00EF6441"/>
    <w:rsid w:val="00EF77D5"/>
    <w:rsid w:val="00F01B1B"/>
    <w:rsid w:val="00F036F3"/>
    <w:rsid w:val="00F04CD2"/>
    <w:rsid w:val="00F10E13"/>
    <w:rsid w:val="00F1467E"/>
    <w:rsid w:val="00F15309"/>
    <w:rsid w:val="00F21676"/>
    <w:rsid w:val="00F233AB"/>
    <w:rsid w:val="00F238C6"/>
    <w:rsid w:val="00F31588"/>
    <w:rsid w:val="00F363CD"/>
    <w:rsid w:val="00F40FD9"/>
    <w:rsid w:val="00F47BF2"/>
    <w:rsid w:val="00F53FA2"/>
    <w:rsid w:val="00F613A1"/>
    <w:rsid w:val="00F71CEF"/>
    <w:rsid w:val="00F824B2"/>
    <w:rsid w:val="00F850B6"/>
    <w:rsid w:val="00F85DC0"/>
    <w:rsid w:val="00F90B86"/>
    <w:rsid w:val="00F92B0E"/>
    <w:rsid w:val="00FA0410"/>
    <w:rsid w:val="00FA124D"/>
    <w:rsid w:val="00FA4C3C"/>
    <w:rsid w:val="00FB393C"/>
    <w:rsid w:val="00FD01DD"/>
    <w:rsid w:val="00FD6D3B"/>
    <w:rsid w:val="00FD7406"/>
    <w:rsid w:val="00FF47ED"/>
    <w:rsid w:val="00FF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locked="0" w:uiPriority="9" w:qFormat="1"/>
    <w:lsdException w:name="heading 4" w:locked="0" w:uiPriority="9" w:qFormat="1"/>
    <w:lsdException w:name="heading 5" w:locked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locked="0" w:uiPriority="39"/>
    <w:lsdException w:name="toc 2" w:locked="0" w:uiPriority="39"/>
    <w:lsdException w:name="toc 3" w:locked="0" w:uiPriority="39"/>
    <w:lsdException w:name="toc 4" w:locked="0" w:uiPriority="39"/>
    <w:lsdException w:name="toc 5" w:locked="0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locked="0" w:qFormat="1"/>
    <w:lsdException w:name="header" w:locked="0"/>
    <w:lsdException w:name="footer" w:locked="0"/>
    <w:lsdException w:name="caption" w:uiPriority="35" w:qFormat="1"/>
    <w:lsdException w:name="footnote reference" w:locked="0"/>
    <w:lsdException w:name="Title" w:semiHidden="0" w:uiPriority="10" w:unhideWhenUsed="0" w:qFormat="1"/>
    <w:lsdException w:name="Default Paragraph Font" w:locked="0" w:uiPriority="1"/>
    <w:lsdException w:name="Subtitle" w:semiHidden="0" w:uiPriority="11" w:unhideWhenUsed="0" w:qFormat="1"/>
    <w:lsdException w:name="Note Heading" w:locked="0"/>
    <w:lsdException w:name="Strong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locked="0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locked="0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719FC"/>
    <w:pPr>
      <w:spacing w:after="200" w:line="276" w:lineRule="auto"/>
    </w:p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440EC5"/>
    <w:pPr>
      <w:keepNext/>
      <w:keepLines/>
      <w:spacing w:before="240" w:after="480" w:line="240" w:lineRule="auto"/>
      <w:ind w:left="851" w:hanging="851"/>
      <w:outlineLvl w:val="0"/>
    </w:pPr>
    <w:rPr>
      <w:rFonts w:ascii="Calibri" w:eastAsiaTheme="majorEastAsia" w:hAnsi="Calibri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440EC5"/>
    <w:pPr>
      <w:keepNext/>
      <w:keepLines/>
      <w:numPr>
        <w:ilvl w:val="1"/>
        <w:numId w:val="5"/>
      </w:numPr>
      <w:spacing w:before="240" w:after="360" w:line="240" w:lineRule="auto"/>
      <w:ind w:left="851" w:hanging="851"/>
      <w:outlineLvl w:val="1"/>
    </w:pPr>
    <w:rPr>
      <w:rFonts w:ascii="Calibri" w:eastAsiaTheme="majorEastAsia" w:hAnsi="Calibri" w:cstheme="majorBidi"/>
      <w:b/>
      <w:sz w:val="24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440EC5"/>
    <w:pPr>
      <w:keepNext/>
      <w:keepLines/>
      <w:numPr>
        <w:ilvl w:val="2"/>
        <w:numId w:val="5"/>
      </w:numPr>
      <w:spacing w:before="360" w:after="240" w:line="240" w:lineRule="auto"/>
      <w:ind w:left="851" w:hanging="851"/>
      <w:outlineLvl w:val="2"/>
    </w:pPr>
    <w:rPr>
      <w:rFonts w:ascii="Calibri" w:eastAsiaTheme="majorEastAsia" w:hAnsi="Calibri" w:cstheme="majorBidi"/>
      <w:b/>
      <w:sz w:val="21"/>
      <w:szCs w:val="24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440EC5"/>
    <w:pPr>
      <w:keepNext/>
      <w:keepLines/>
      <w:numPr>
        <w:ilvl w:val="3"/>
        <w:numId w:val="5"/>
      </w:numPr>
      <w:spacing w:before="240" w:after="120" w:line="240" w:lineRule="auto"/>
      <w:ind w:left="851" w:hanging="851"/>
      <w:outlineLvl w:val="3"/>
    </w:pPr>
    <w:rPr>
      <w:rFonts w:ascii="Calibri" w:eastAsiaTheme="majorEastAsia" w:hAnsi="Calibri" w:cstheme="majorBidi"/>
      <w:b/>
      <w:iCs/>
      <w:sz w:val="19"/>
    </w:rPr>
  </w:style>
  <w:style w:type="paragraph" w:styleId="berschrift5">
    <w:name w:val="heading 5"/>
    <w:basedOn w:val="Standard"/>
    <w:next w:val="Standard"/>
    <w:link w:val="berschrift5Zchn"/>
    <w:autoRedefine/>
    <w:uiPriority w:val="9"/>
    <w:unhideWhenUsed/>
    <w:qFormat/>
    <w:rsid w:val="00440EC5"/>
    <w:pPr>
      <w:keepNext/>
      <w:keepLines/>
      <w:numPr>
        <w:ilvl w:val="4"/>
        <w:numId w:val="5"/>
      </w:numPr>
      <w:spacing w:before="240" w:after="120" w:line="240" w:lineRule="auto"/>
      <w:ind w:left="851" w:hanging="851"/>
      <w:outlineLvl w:val="4"/>
    </w:pPr>
    <w:rPr>
      <w:rFonts w:ascii="Calibri" w:eastAsiaTheme="majorEastAsia" w:hAnsi="Calibri" w:cstheme="majorBidi"/>
      <w:sz w:val="18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locked/>
    <w:rsid w:val="00440EC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  <w:rsid w:val="005719FC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  <w:rsid w:val="005719FC"/>
  </w:style>
  <w:style w:type="character" w:customStyle="1" w:styleId="berschrift1Zchn">
    <w:name w:val="Überschrift 1 Zchn"/>
    <w:basedOn w:val="Absatz-Standardschriftart"/>
    <w:link w:val="berschrift1"/>
    <w:uiPriority w:val="9"/>
    <w:rsid w:val="00440EC5"/>
    <w:rPr>
      <w:rFonts w:ascii="Calibri" w:eastAsiaTheme="majorEastAsia" w:hAnsi="Calibri" w:cstheme="majorBidi"/>
      <w:b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440EC5"/>
    <w:pPr>
      <w:tabs>
        <w:tab w:val="left" w:pos="425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40EC5"/>
  </w:style>
  <w:style w:type="paragraph" w:styleId="Fuzeile">
    <w:name w:val="footer"/>
    <w:basedOn w:val="Standard"/>
    <w:link w:val="FuzeileZchn"/>
    <w:uiPriority w:val="99"/>
    <w:unhideWhenUsed/>
    <w:rsid w:val="00440EC5"/>
    <w:pPr>
      <w:tabs>
        <w:tab w:val="center" w:pos="4536"/>
        <w:tab w:val="right" w:pos="9072"/>
      </w:tabs>
      <w:spacing w:after="0" w:line="240" w:lineRule="auto"/>
    </w:pPr>
    <w:rPr>
      <w:rFonts w:ascii="Palatino Linotype" w:hAnsi="Palatino Linotype"/>
      <w:smallCaps/>
      <w:sz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440EC5"/>
    <w:rPr>
      <w:rFonts w:ascii="Palatino Linotype" w:hAnsi="Palatino Linotype"/>
      <w:smallCaps/>
      <w:sz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40EC5"/>
    <w:rPr>
      <w:rFonts w:ascii="Calibri" w:eastAsiaTheme="majorEastAsia" w:hAnsi="Calibri" w:cstheme="majorBidi"/>
      <w:b/>
      <w:sz w:val="24"/>
      <w:szCs w:val="26"/>
    </w:rPr>
  </w:style>
  <w:style w:type="character" w:customStyle="1" w:styleId="fett">
    <w:name w:val="_fett"/>
    <w:basedOn w:val="Absatz-Standardschriftart"/>
    <w:uiPriority w:val="1"/>
    <w:qFormat/>
    <w:rsid w:val="00440EC5"/>
    <w:rPr>
      <w:rFonts w:ascii="Palatino Linotype" w:hAnsi="Palatino Linotype"/>
      <w:b/>
      <w:sz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40EC5"/>
    <w:rPr>
      <w:rFonts w:ascii="Calibri" w:eastAsiaTheme="majorEastAsia" w:hAnsi="Calibri" w:cstheme="majorBidi"/>
      <w:b/>
      <w:sz w:val="21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40EC5"/>
    <w:rPr>
      <w:rFonts w:ascii="Calibri" w:eastAsiaTheme="majorEastAsia" w:hAnsi="Calibri" w:cstheme="majorBidi"/>
      <w:b/>
      <w:iCs/>
      <w:sz w:val="19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440EC5"/>
    <w:rPr>
      <w:rFonts w:ascii="Calibri" w:eastAsiaTheme="majorEastAsia" w:hAnsi="Calibri" w:cstheme="majorBidi"/>
      <w:sz w:val="18"/>
    </w:rPr>
  </w:style>
  <w:style w:type="paragraph" w:customStyle="1" w:styleId="Text">
    <w:name w:val="Text"/>
    <w:basedOn w:val="Standard"/>
    <w:next w:val="Randziffer"/>
    <w:autoRedefine/>
    <w:qFormat/>
    <w:rsid w:val="00440EC5"/>
    <w:pPr>
      <w:spacing w:before="120" w:after="120" w:line="240" w:lineRule="auto"/>
      <w:jc w:val="both"/>
    </w:pPr>
    <w:rPr>
      <w:rFonts w:ascii="Palatino Linotype" w:hAnsi="Palatino Linotype"/>
      <w:sz w:val="18"/>
    </w:rPr>
  </w:style>
  <w:style w:type="paragraph" w:styleId="Funotentext">
    <w:name w:val="footnote text"/>
    <w:basedOn w:val="Standard"/>
    <w:link w:val="FunotentextZchn"/>
    <w:autoRedefine/>
    <w:uiPriority w:val="99"/>
    <w:unhideWhenUsed/>
    <w:qFormat/>
    <w:rsid w:val="00440EC5"/>
    <w:pPr>
      <w:spacing w:after="0" w:line="240" w:lineRule="auto"/>
      <w:ind w:left="102" w:hanging="102"/>
      <w:jc w:val="both"/>
      <w:textboxTightWrap w:val="allLines"/>
    </w:pPr>
    <w:rPr>
      <w:rFonts w:ascii="Palatino Linotype" w:hAnsi="Palatino Linotype"/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440EC5"/>
    <w:rPr>
      <w:rFonts w:ascii="Palatino Linotype" w:hAnsi="Palatino Linotype"/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40EC5"/>
    <w:rPr>
      <w:vertAlign w:val="superscript"/>
    </w:rPr>
  </w:style>
  <w:style w:type="character" w:customStyle="1" w:styleId="kursivMuster">
    <w:name w:val="_kursiv_Muster"/>
    <w:basedOn w:val="fettMuster"/>
    <w:uiPriority w:val="1"/>
    <w:qFormat/>
    <w:rsid w:val="00440EC5"/>
    <w:rPr>
      <w:rFonts w:ascii="Calibri" w:hAnsi="Calibri"/>
      <w:b w:val="0"/>
      <w:i/>
      <w:sz w:val="18"/>
    </w:rPr>
  </w:style>
  <w:style w:type="character" w:customStyle="1" w:styleId="kursiv">
    <w:name w:val="_kursiv"/>
    <w:basedOn w:val="Absatz-Standardschriftart"/>
    <w:uiPriority w:val="1"/>
    <w:qFormat/>
    <w:rsid w:val="00440EC5"/>
    <w:rPr>
      <w:rFonts w:ascii="Palatino Linotype" w:hAnsi="Palatino Linotype"/>
      <w:i/>
      <w:sz w:val="18"/>
    </w:rPr>
  </w:style>
  <w:style w:type="paragraph" w:customStyle="1" w:styleId="Liste">
    <w:name w:val="Liste –"/>
    <w:basedOn w:val="Text"/>
    <w:qFormat/>
    <w:rsid w:val="00440EC5"/>
    <w:pPr>
      <w:numPr>
        <w:numId w:val="17"/>
      </w:numPr>
      <w:spacing w:before="60" w:after="60"/>
      <w:ind w:left="284" w:hanging="284"/>
      <w:contextualSpacing/>
    </w:pPr>
  </w:style>
  <w:style w:type="paragraph" w:customStyle="1" w:styleId="Listei">
    <w:name w:val="Liste i)"/>
    <w:basedOn w:val="Liste"/>
    <w:qFormat/>
    <w:rsid w:val="00440EC5"/>
    <w:pPr>
      <w:numPr>
        <w:numId w:val="18"/>
      </w:numPr>
      <w:ind w:left="568" w:hanging="284"/>
    </w:pPr>
  </w:style>
  <w:style w:type="character" w:styleId="Platzhaltertext">
    <w:name w:val="Placeholder Text"/>
    <w:basedOn w:val="Absatz-Standardschriftart"/>
    <w:uiPriority w:val="99"/>
    <w:semiHidden/>
    <w:locked/>
    <w:rsid w:val="00440EC5"/>
    <w:rPr>
      <w:color w:val="808080"/>
    </w:rPr>
  </w:style>
  <w:style w:type="character" w:customStyle="1" w:styleId="fettMuster">
    <w:name w:val="_fett_Muster"/>
    <w:basedOn w:val="fett"/>
    <w:uiPriority w:val="1"/>
    <w:qFormat/>
    <w:rsid w:val="00440EC5"/>
    <w:rPr>
      <w:rFonts w:ascii="Calibri" w:hAnsi="Calibri"/>
      <w:b/>
      <w:sz w:val="18"/>
    </w:rPr>
  </w:style>
  <w:style w:type="paragraph" w:customStyle="1" w:styleId="BoxKopf">
    <w:name w:val="Box_Kopf"/>
    <w:basedOn w:val="Standard"/>
    <w:next w:val="RandzifferMuster"/>
    <w:autoRedefine/>
    <w:qFormat/>
    <w:rsid w:val="00C63DB7"/>
    <w:pPr>
      <w:spacing w:after="0" w:line="240" w:lineRule="auto"/>
      <w:jc w:val="both"/>
    </w:pPr>
    <w:rPr>
      <w:rFonts w:ascii="Tahoma" w:hAnsi="Tahoma"/>
      <w:sz w:val="18"/>
    </w:rPr>
  </w:style>
  <w:style w:type="paragraph" w:customStyle="1" w:styleId="Mustertext">
    <w:name w:val="Mustertext"/>
    <w:basedOn w:val="Standard"/>
    <w:autoRedefine/>
    <w:qFormat/>
    <w:rsid w:val="00C63DB7"/>
    <w:pPr>
      <w:tabs>
        <w:tab w:val="left" w:pos="284"/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</w:tabs>
      <w:spacing w:after="120" w:line="240" w:lineRule="auto"/>
      <w:jc w:val="both"/>
    </w:pPr>
    <w:rPr>
      <w:rFonts w:ascii="Calibri" w:hAnsi="Calibri"/>
      <w:sz w:val="18"/>
    </w:rPr>
  </w:style>
  <w:style w:type="paragraph" w:customStyle="1" w:styleId="BoxEnde">
    <w:name w:val="Box_Ende"/>
    <w:basedOn w:val="Mustertext"/>
    <w:next w:val="Standard"/>
    <w:autoRedefine/>
    <w:qFormat/>
    <w:rsid w:val="00C63DB7"/>
  </w:style>
  <w:style w:type="paragraph" w:customStyle="1" w:styleId="Mustertextklein">
    <w:name w:val="Mustertext_klein"/>
    <w:basedOn w:val="Mustertext"/>
    <w:autoRedefine/>
    <w:qFormat/>
    <w:rsid w:val="00440EC5"/>
    <w:pPr>
      <w:tabs>
        <w:tab w:val="clear" w:pos="284"/>
      </w:tabs>
      <w:spacing w:before="120"/>
      <w:ind w:left="567" w:hanging="567"/>
    </w:pPr>
    <w:rPr>
      <w:i/>
      <w:sz w:val="16"/>
    </w:rPr>
  </w:style>
  <w:style w:type="paragraph" w:customStyle="1" w:styleId="Autor">
    <w:name w:val="Autor"/>
    <w:basedOn w:val="Standard"/>
    <w:next w:val="Standard"/>
    <w:autoRedefine/>
    <w:qFormat/>
    <w:rsid w:val="00440EC5"/>
    <w:rPr>
      <w:rFonts w:ascii="Palatino Linotype" w:hAnsi="Palatino Linotype" w:cs="Arial"/>
      <w:smallCaps/>
      <w:color w:val="FFFFFF" w:themeColor="background1"/>
      <w:sz w:val="20"/>
      <w:szCs w:val="16"/>
    </w:rPr>
  </w:style>
  <w:style w:type="character" w:customStyle="1" w:styleId="kapitlchen">
    <w:name w:val="_kapitälchen"/>
    <w:basedOn w:val="kursiv"/>
    <w:uiPriority w:val="1"/>
    <w:qFormat/>
    <w:rsid w:val="00440EC5"/>
    <w:rPr>
      <w:rFonts w:ascii="Palatino Linotype" w:hAnsi="Palatino Linotype"/>
      <w:i w:val="0"/>
      <w:caps w:val="0"/>
      <w:smallCaps/>
      <w:sz w:val="18"/>
    </w:rPr>
  </w:style>
  <w:style w:type="character" w:customStyle="1" w:styleId="kapitlchenMuster">
    <w:name w:val="_kapitälchen_Muster"/>
    <w:basedOn w:val="fettMuster"/>
    <w:uiPriority w:val="1"/>
    <w:qFormat/>
    <w:rsid w:val="00440EC5"/>
    <w:rPr>
      <w:rFonts w:ascii="Calibri" w:hAnsi="Calibri"/>
      <w:b w:val="0"/>
      <w:caps w:val="0"/>
      <w:smallCaps/>
      <w:sz w:val="18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440EC5"/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Randziffer">
    <w:name w:val="Randziffer"/>
    <w:basedOn w:val="Standard"/>
    <w:next w:val="Text"/>
    <w:autoRedefine/>
    <w:uiPriority w:val="99"/>
    <w:rsid w:val="00440EC5"/>
    <w:pPr>
      <w:framePr w:hSpace="199" w:wrap="around" w:vAnchor="text" w:hAnchor="page" w:xAlign="outside" w:y="1" w:anchorLock="1"/>
      <w:numPr>
        <w:numId w:val="19"/>
      </w:numPr>
      <w:spacing w:after="0" w:line="240" w:lineRule="auto"/>
      <w:jc w:val="center"/>
    </w:pPr>
    <w:rPr>
      <w:rFonts w:ascii="Palatino Linotype" w:eastAsia="Times New Roman" w:hAnsi="Palatino Linotype" w:cs="Arial"/>
      <w:sz w:val="18"/>
      <w:szCs w:val="20"/>
    </w:rPr>
  </w:style>
  <w:style w:type="paragraph" w:customStyle="1" w:styleId="RandzifferMuster">
    <w:name w:val="Randziffer_Muster"/>
    <w:basedOn w:val="Randziffer"/>
    <w:next w:val="Mustertext"/>
    <w:autoRedefine/>
    <w:qFormat/>
    <w:rsid w:val="00440EC5"/>
    <w:pPr>
      <w:framePr w:hSpace="198" w:wrap="around" w:y="-283"/>
      <w:jc w:val="left"/>
    </w:pPr>
  </w:style>
  <w:style w:type="paragraph" w:customStyle="1" w:styleId="MustertextListe0">
    <w:name w:val="Mustertext_Liste"/>
    <w:basedOn w:val="Standard"/>
    <w:autoRedefine/>
    <w:qFormat/>
    <w:rsid w:val="00C63DB7"/>
    <w:pPr>
      <w:numPr>
        <w:ilvl w:val="1"/>
        <w:numId w:val="26"/>
      </w:num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</w:tabs>
      <w:spacing w:before="120" w:after="120" w:line="240" w:lineRule="auto"/>
      <w:jc w:val="both"/>
    </w:pPr>
    <w:rPr>
      <w:rFonts w:ascii="Calibri" w:hAnsi="Calibri"/>
      <w:sz w:val="18"/>
    </w:rPr>
  </w:style>
  <w:style w:type="paragraph" w:customStyle="1" w:styleId="Mustertextleer">
    <w:name w:val="Mustertext_leer"/>
    <w:basedOn w:val="Mustertext"/>
    <w:autoRedefine/>
    <w:qFormat/>
    <w:rsid w:val="00440EC5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</w:tabs>
      <w:spacing w:after="0"/>
    </w:pPr>
    <w:rPr>
      <w:sz w:val="10"/>
    </w:rPr>
  </w:style>
  <w:style w:type="character" w:styleId="Hyperlink">
    <w:name w:val="Hyperlink"/>
    <w:basedOn w:val="Absatz-Standardschriftart"/>
    <w:uiPriority w:val="99"/>
    <w:unhideWhenUsed/>
    <w:locked/>
    <w:rsid w:val="00B06803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locked/>
    <w:rsid w:val="003D5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D5944"/>
    <w:rPr>
      <w:rFonts w:ascii="Tahoma" w:hAnsi="Tahoma" w:cs="Tahoma"/>
      <w:sz w:val="16"/>
      <w:szCs w:val="16"/>
    </w:rPr>
  </w:style>
  <w:style w:type="paragraph" w:customStyle="1" w:styleId="MustertextListeI">
    <w:name w:val="Mustertext_Liste_I"/>
    <w:basedOn w:val="MustertextListe0"/>
    <w:qFormat/>
    <w:rsid w:val="00440EC5"/>
    <w:pPr>
      <w:numPr>
        <w:ilvl w:val="0"/>
      </w:numPr>
    </w:pPr>
  </w:style>
  <w:style w:type="paragraph" w:customStyle="1" w:styleId="MustertextListea">
    <w:name w:val="Mustertext_Liste_a"/>
    <w:basedOn w:val="MustertextListeI"/>
    <w:autoRedefine/>
    <w:qFormat/>
    <w:rsid w:val="00440EC5"/>
    <w:pPr>
      <w:numPr>
        <w:ilvl w:val="2"/>
      </w:numPr>
      <w:tabs>
        <w:tab w:val="clear" w:pos="567"/>
      </w:tabs>
    </w:pPr>
  </w:style>
  <w:style w:type="paragraph" w:customStyle="1" w:styleId="MustertextListe">
    <w:name w:val="Mustertext_Liste –"/>
    <w:basedOn w:val="MustertextListe0"/>
    <w:autoRedefine/>
    <w:qFormat/>
    <w:rsid w:val="00440EC5"/>
    <w:pPr>
      <w:numPr>
        <w:ilvl w:val="0"/>
        <w:numId w:val="31"/>
      </w:numPr>
      <w:ind w:left="284" w:hanging="284"/>
    </w:pPr>
  </w:style>
  <w:style w:type="paragraph" w:customStyle="1" w:styleId="MustertextBO">
    <w:name w:val="Mustertext_BO"/>
    <w:basedOn w:val="Mustertext"/>
    <w:autoRedefine/>
    <w:qFormat/>
    <w:rsid w:val="00440EC5"/>
    <w:pPr>
      <w:tabs>
        <w:tab w:val="clear" w:pos="284"/>
      </w:tabs>
      <w:spacing w:after="0"/>
      <w:ind w:left="907" w:hanging="907"/>
    </w:pPr>
  </w:style>
  <w:style w:type="paragraph" w:customStyle="1" w:styleId="MustertextTitel">
    <w:name w:val="Mustertext_Titel"/>
    <w:basedOn w:val="Mustertext"/>
    <w:autoRedefine/>
    <w:qFormat/>
    <w:rsid w:val="00854517"/>
    <w:pPr>
      <w:spacing w:before="120"/>
    </w:pPr>
  </w:style>
  <w:style w:type="paragraph" w:customStyle="1" w:styleId="MustertextTitelEbene1">
    <w:name w:val="Mustertext_Titel_Ebene_1"/>
    <w:basedOn w:val="Mustertext"/>
    <w:autoRedefine/>
    <w:qFormat/>
    <w:rsid w:val="00440EC5"/>
    <w:pPr>
      <w:spacing w:before="120"/>
      <w:contextualSpacing/>
    </w:pPr>
    <w:rPr>
      <w:b/>
    </w:rPr>
  </w:style>
  <w:style w:type="paragraph" w:customStyle="1" w:styleId="MustertextTitelEbene5">
    <w:name w:val="Mustertext_Titel_Ebene_5"/>
    <w:basedOn w:val="MustertextTitelEbene1"/>
    <w:next w:val="Mustertext"/>
    <w:autoRedefine/>
    <w:qFormat/>
    <w:rsid w:val="00440EC5"/>
    <w:rPr>
      <w:b w:val="0"/>
    </w:rPr>
  </w:style>
  <w:style w:type="paragraph" w:customStyle="1" w:styleId="MustertextTitelEbene2">
    <w:name w:val="Mustertext_Titel_Ebene_2"/>
    <w:basedOn w:val="MustertextTitelEbene1"/>
    <w:next w:val="Mustertext"/>
    <w:autoRedefine/>
    <w:qFormat/>
    <w:rsid w:val="00440EC5"/>
  </w:style>
  <w:style w:type="paragraph" w:customStyle="1" w:styleId="MustertextTitelEbene3">
    <w:name w:val="Mustertext_Titel_Ebene_3"/>
    <w:basedOn w:val="MustertextTitelEbene1"/>
    <w:next w:val="Mustertext"/>
    <w:qFormat/>
    <w:rsid w:val="00440EC5"/>
  </w:style>
  <w:style w:type="paragraph" w:customStyle="1" w:styleId="MustertextTitelEbene4">
    <w:name w:val="Mustertext_Titel_Ebene_4"/>
    <w:basedOn w:val="MustertextTitelEbene1"/>
    <w:next w:val="Mustertext"/>
    <w:qFormat/>
    <w:rsid w:val="00440E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locked="0" w:uiPriority="9" w:qFormat="1"/>
    <w:lsdException w:name="heading 4" w:locked="0" w:uiPriority="9" w:qFormat="1"/>
    <w:lsdException w:name="heading 5" w:locked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locked="0" w:uiPriority="39"/>
    <w:lsdException w:name="toc 2" w:locked="0" w:uiPriority="39"/>
    <w:lsdException w:name="toc 3" w:locked="0" w:uiPriority="39"/>
    <w:lsdException w:name="toc 4" w:locked="0" w:uiPriority="39"/>
    <w:lsdException w:name="toc 5" w:locked="0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locked="0" w:qFormat="1"/>
    <w:lsdException w:name="header" w:locked="0"/>
    <w:lsdException w:name="footer" w:locked="0"/>
    <w:lsdException w:name="caption" w:uiPriority="35" w:qFormat="1"/>
    <w:lsdException w:name="footnote reference" w:locked="0"/>
    <w:lsdException w:name="Title" w:semiHidden="0" w:uiPriority="10" w:unhideWhenUsed="0" w:qFormat="1"/>
    <w:lsdException w:name="Default Paragraph Font" w:locked="0" w:uiPriority="1"/>
    <w:lsdException w:name="Subtitle" w:semiHidden="0" w:uiPriority="11" w:unhideWhenUsed="0" w:qFormat="1"/>
    <w:lsdException w:name="Note Heading" w:locked="0"/>
    <w:lsdException w:name="Strong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locked="0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locked="0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719FC"/>
    <w:pPr>
      <w:spacing w:after="200" w:line="276" w:lineRule="auto"/>
    </w:p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440EC5"/>
    <w:pPr>
      <w:keepNext/>
      <w:keepLines/>
      <w:spacing w:before="240" w:after="480" w:line="240" w:lineRule="auto"/>
      <w:ind w:left="851" w:hanging="851"/>
      <w:outlineLvl w:val="0"/>
    </w:pPr>
    <w:rPr>
      <w:rFonts w:ascii="Calibri" w:eastAsiaTheme="majorEastAsia" w:hAnsi="Calibri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440EC5"/>
    <w:pPr>
      <w:keepNext/>
      <w:keepLines/>
      <w:numPr>
        <w:ilvl w:val="1"/>
        <w:numId w:val="5"/>
      </w:numPr>
      <w:spacing w:before="240" w:after="360" w:line="240" w:lineRule="auto"/>
      <w:ind w:left="851" w:hanging="851"/>
      <w:outlineLvl w:val="1"/>
    </w:pPr>
    <w:rPr>
      <w:rFonts w:ascii="Calibri" w:eastAsiaTheme="majorEastAsia" w:hAnsi="Calibri" w:cstheme="majorBidi"/>
      <w:b/>
      <w:sz w:val="24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440EC5"/>
    <w:pPr>
      <w:keepNext/>
      <w:keepLines/>
      <w:numPr>
        <w:ilvl w:val="2"/>
        <w:numId w:val="5"/>
      </w:numPr>
      <w:spacing w:before="360" w:after="240" w:line="240" w:lineRule="auto"/>
      <w:ind w:left="851" w:hanging="851"/>
      <w:outlineLvl w:val="2"/>
    </w:pPr>
    <w:rPr>
      <w:rFonts w:ascii="Calibri" w:eastAsiaTheme="majorEastAsia" w:hAnsi="Calibri" w:cstheme="majorBidi"/>
      <w:b/>
      <w:sz w:val="21"/>
      <w:szCs w:val="24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440EC5"/>
    <w:pPr>
      <w:keepNext/>
      <w:keepLines/>
      <w:numPr>
        <w:ilvl w:val="3"/>
        <w:numId w:val="5"/>
      </w:numPr>
      <w:spacing w:before="240" w:after="120" w:line="240" w:lineRule="auto"/>
      <w:ind w:left="851" w:hanging="851"/>
      <w:outlineLvl w:val="3"/>
    </w:pPr>
    <w:rPr>
      <w:rFonts w:ascii="Calibri" w:eastAsiaTheme="majorEastAsia" w:hAnsi="Calibri" w:cstheme="majorBidi"/>
      <w:b/>
      <w:iCs/>
      <w:sz w:val="19"/>
    </w:rPr>
  </w:style>
  <w:style w:type="paragraph" w:styleId="berschrift5">
    <w:name w:val="heading 5"/>
    <w:basedOn w:val="Standard"/>
    <w:next w:val="Standard"/>
    <w:link w:val="berschrift5Zchn"/>
    <w:autoRedefine/>
    <w:uiPriority w:val="9"/>
    <w:unhideWhenUsed/>
    <w:qFormat/>
    <w:rsid w:val="00440EC5"/>
    <w:pPr>
      <w:keepNext/>
      <w:keepLines/>
      <w:numPr>
        <w:ilvl w:val="4"/>
        <w:numId w:val="5"/>
      </w:numPr>
      <w:spacing w:before="240" w:after="120" w:line="240" w:lineRule="auto"/>
      <w:ind w:left="851" w:hanging="851"/>
      <w:outlineLvl w:val="4"/>
    </w:pPr>
    <w:rPr>
      <w:rFonts w:ascii="Calibri" w:eastAsiaTheme="majorEastAsia" w:hAnsi="Calibri" w:cstheme="majorBidi"/>
      <w:sz w:val="18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locked/>
    <w:rsid w:val="00440EC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  <w:rsid w:val="005719FC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  <w:rsid w:val="005719FC"/>
  </w:style>
  <w:style w:type="character" w:customStyle="1" w:styleId="berschrift1Zchn">
    <w:name w:val="Überschrift 1 Zchn"/>
    <w:basedOn w:val="Absatz-Standardschriftart"/>
    <w:link w:val="berschrift1"/>
    <w:uiPriority w:val="9"/>
    <w:rsid w:val="00440EC5"/>
    <w:rPr>
      <w:rFonts w:ascii="Calibri" w:eastAsiaTheme="majorEastAsia" w:hAnsi="Calibri" w:cstheme="majorBidi"/>
      <w:b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440EC5"/>
    <w:pPr>
      <w:tabs>
        <w:tab w:val="left" w:pos="425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40EC5"/>
  </w:style>
  <w:style w:type="paragraph" w:styleId="Fuzeile">
    <w:name w:val="footer"/>
    <w:basedOn w:val="Standard"/>
    <w:link w:val="FuzeileZchn"/>
    <w:uiPriority w:val="99"/>
    <w:unhideWhenUsed/>
    <w:rsid w:val="00440EC5"/>
    <w:pPr>
      <w:tabs>
        <w:tab w:val="center" w:pos="4536"/>
        <w:tab w:val="right" w:pos="9072"/>
      </w:tabs>
      <w:spacing w:after="0" w:line="240" w:lineRule="auto"/>
    </w:pPr>
    <w:rPr>
      <w:rFonts w:ascii="Palatino Linotype" w:hAnsi="Palatino Linotype"/>
      <w:smallCaps/>
      <w:sz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440EC5"/>
    <w:rPr>
      <w:rFonts w:ascii="Palatino Linotype" w:hAnsi="Palatino Linotype"/>
      <w:smallCaps/>
      <w:sz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40EC5"/>
    <w:rPr>
      <w:rFonts w:ascii="Calibri" w:eastAsiaTheme="majorEastAsia" w:hAnsi="Calibri" w:cstheme="majorBidi"/>
      <w:b/>
      <w:sz w:val="24"/>
      <w:szCs w:val="26"/>
    </w:rPr>
  </w:style>
  <w:style w:type="character" w:customStyle="1" w:styleId="fett">
    <w:name w:val="_fett"/>
    <w:basedOn w:val="Absatz-Standardschriftart"/>
    <w:uiPriority w:val="1"/>
    <w:qFormat/>
    <w:rsid w:val="00440EC5"/>
    <w:rPr>
      <w:rFonts w:ascii="Palatino Linotype" w:hAnsi="Palatino Linotype"/>
      <w:b/>
      <w:sz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40EC5"/>
    <w:rPr>
      <w:rFonts w:ascii="Calibri" w:eastAsiaTheme="majorEastAsia" w:hAnsi="Calibri" w:cstheme="majorBidi"/>
      <w:b/>
      <w:sz w:val="21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40EC5"/>
    <w:rPr>
      <w:rFonts w:ascii="Calibri" w:eastAsiaTheme="majorEastAsia" w:hAnsi="Calibri" w:cstheme="majorBidi"/>
      <w:b/>
      <w:iCs/>
      <w:sz w:val="19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440EC5"/>
    <w:rPr>
      <w:rFonts w:ascii="Calibri" w:eastAsiaTheme="majorEastAsia" w:hAnsi="Calibri" w:cstheme="majorBidi"/>
      <w:sz w:val="18"/>
    </w:rPr>
  </w:style>
  <w:style w:type="paragraph" w:customStyle="1" w:styleId="Text">
    <w:name w:val="Text"/>
    <w:basedOn w:val="Standard"/>
    <w:next w:val="Randziffer"/>
    <w:autoRedefine/>
    <w:qFormat/>
    <w:rsid w:val="00440EC5"/>
    <w:pPr>
      <w:spacing w:before="120" w:after="120" w:line="240" w:lineRule="auto"/>
      <w:jc w:val="both"/>
    </w:pPr>
    <w:rPr>
      <w:rFonts w:ascii="Palatino Linotype" w:hAnsi="Palatino Linotype"/>
      <w:sz w:val="18"/>
    </w:rPr>
  </w:style>
  <w:style w:type="paragraph" w:styleId="Funotentext">
    <w:name w:val="footnote text"/>
    <w:basedOn w:val="Standard"/>
    <w:link w:val="FunotentextZchn"/>
    <w:autoRedefine/>
    <w:uiPriority w:val="99"/>
    <w:unhideWhenUsed/>
    <w:qFormat/>
    <w:rsid w:val="00440EC5"/>
    <w:pPr>
      <w:spacing w:after="0" w:line="240" w:lineRule="auto"/>
      <w:ind w:left="102" w:hanging="102"/>
      <w:jc w:val="both"/>
      <w:textboxTightWrap w:val="allLines"/>
    </w:pPr>
    <w:rPr>
      <w:rFonts w:ascii="Palatino Linotype" w:hAnsi="Palatino Linotype"/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440EC5"/>
    <w:rPr>
      <w:rFonts w:ascii="Palatino Linotype" w:hAnsi="Palatino Linotype"/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40EC5"/>
    <w:rPr>
      <w:vertAlign w:val="superscript"/>
    </w:rPr>
  </w:style>
  <w:style w:type="character" w:customStyle="1" w:styleId="kursivMuster">
    <w:name w:val="_kursiv_Muster"/>
    <w:basedOn w:val="fettMuster"/>
    <w:uiPriority w:val="1"/>
    <w:qFormat/>
    <w:rsid w:val="00440EC5"/>
    <w:rPr>
      <w:rFonts w:ascii="Calibri" w:hAnsi="Calibri"/>
      <w:b w:val="0"/>
      <w:i/>
      <w:sz w:val="18"/>
    </w:rPr>
  </w:style>
  <w:style w:type="character" w:customStyle="1" w:styleId="kursiv">
    <w:name w:val="_kursiv"/>
    <w:basedOn w:val="Absatz-Standardschriftart"/>
    <w:uiPriority w:val="1"/>
    <w:qFormat/>
    <w:rsid w:val="00440EC5"/>
    <w:rPr>
      <w:rFonts w:ascii="Palatino Linotype" w:hAnsi="Palatino Linotype"/>
      <w:i/>
      <w:sz w:val="18"/>
    </w:rPr>
  </w:style>
  <w:style w:type="paragraph" w:customStyle="1" w:styleId="Liste">
    <w:name w:val="Liste –"/>
    <w:basedOn w:val="Text"/>
    <w:qFormat/>
    <w:rsid w:val="00440EC5"/>
    <w:pPr>
      <w:numPr>
        <w:numId w:val="17"/>
      </w:numPr>
      <w:spacing w:before="60" w:after="60"/>
      <w:ind w:left="284" w:hanging="284"/>
      <w:contextualSpacing/>
    </w:pPr>
  </w:style>
  <w:style w:type="paragraph" w:customStyle="1" w:styleId="Listei">
    <w:name w:val="Liste i)"/>
    <w:basedOn w:val="Liste"/>
    <w:qFormat/>
    <w:rsid w:val="00440EC5"/>
    <w:pPr>
      <w:numPr>
        <w:numId w:val="18"/>
      </w:numPr>
      <w:ind w:left="568" w:hanging="284"/>
    </w:pPr>
  </w:style>
  <w:style w:type="character" w:styleId="Platzhaltertext">
    <w:name w:val="Placeholder Text"/>
    <w:basedOn w:val="Absatz-Standardschriftart"/>
    <w:uiPriority w:val="99"/>
    <w:semiHidden/>
    <w:locked/>
    <w:rsid w:val="00440EC5"/>
    <w:rPr>
      <w:color w:val="808080"/>
    </w:rPr>
  </w:style>
  <w:style w:type="character" w:customStyle="1" w:styleId="fettMuster">
    <w:name w:val="_fett_Muster"/>
    <w:basedOn w:val="fett"/>
    <w:uiPriority w:val="1"/>
    <w:qFormat/>
    <w:rsid w:val="00440EC5"/>
    <w:rPr>
      <w:rFonts w:ascii="Calibri" w:hAnsi="Calibri"/>
      <w:b/>
      <w:sz w:val="18"/>
    </w:rPr>
  </w:style>
  <w:style w:type="paragraph" w:customStyle="1" w:styleId="BoxKopf">
    <w:name w:val="Box_Kopf"/>
    <w:basedOn w:val="Standard"/>
    <w:next w:val="RandzifferMuster"/>
    <w:autoRedefine/>
    <w:qFormat/>
    <w:rsid w:val="00C63DB7"/>
    <w:pPr>
      <w:spacing w:after="0" w:line="240" w:lineRule="auto"/>
      <w:jc w:val="both"/>
    </w:pPr>
    <w:rPr>
      <w:rFonts w:ascii="Tahoma" w:hAnsi="Tahoma"/>
      <w:sz w:val="18"/>
    </w:rPr>
  </w:style>
  <w:style w:type="paragraph" w:customStyle="1" w:styleId="Mustertext">
    <w:name w:val="Mustertext"/>
    <w:basedOn w:val="Standard"/>
    <w:autoRedefine/>
    <w:qFormat/>
    <w:rsid w:val="00C63DB7"/>
    <w:pPr>
      <w:tabs>
        <w:tab w:val="left" w:pos="284"/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</w:tabs>
      <w:spacing w:after="120" w:line="240" w:lineRule="auto"/>
      <w:jc w:val="both"/>
    </w:pPr>
    <w:rPr>
      <w:rFonts w:ascii="Calibri" w:hAnsi="Calibri"/>
      <w:sz w:val="18"/>
    </w:rPr>
  </w:style>
  <w:style w:type="paragraph" w:customStyle="1" w:styleId="BoxEnde">
    <w:name w:val="Box_Ende"/>
    <w:basedOn w:val="Mustertext"/>
    <w:next w:val="Standard"/>
    <w:autoRedefine/>
    <w:qFormat/>
    <w:rsid w:val="00C63DB7"/>
  </w:style>
  <w:style w:type="paragraph" w:customStyle="1" w:styleId="Mustertextklein">
    <w:name w:val="Mustertext_klein"/>
    <w:basedOn w:val="Mustertext"/>
    <w:autoRedefine/>
    <w:qFormat/>
    <w:rsid w:val="00440EC5"/>
    <w:pPr>
      <w:tabs>
        <w:tab w:val="clear" w:pos="284"/>
      </w:tabs>
      <w:spacing w:before="120"/>
      <w:ind w:left="567" w:hanging="567"/>
    </w:pPr>
    <w:rPr>
      <w:i/>
      <w:sz w:val="16"/>
    </w:rPr>
  </w:style>
  <w:style w:type="paragraph" w:customStyle="1" w:styleId="Autor">
    <w:name w:val="Autor"/>
    <w:basedOn w:val="Standard"/>
    <w:next w:val="Standard"/>
    <w:autoRedefine/>
    <w:qFormat/>
    <w:rsid w:val="00440EC5"/>
    <w:rPr>
      <w:rFonts w:ascii="Palatino Linotype" w:hAnsi="Palatino Linotype" w:cs="Arial"/>
      <w:smallCaps/>
      <w:color w:val="FFFFFF" w:themeColor="background1"/>
      <w:sz w:val="20"/>
      <w:szCs w:val="16"/>
    </w:rPr>
  </w:style>
  <w:style w:type="character" w:customStyle="1" w:styleId="kapitlchen">
    <w:name w:val="_kapitälchen"/>
    <w:basedOn w:val="kursiv"/>
    <w:uiPriority w:val="1"/>
    <w:qFormat/>
    <w:rsid w:val="00440EC5"/>
    <w:rPr>
      <w:rFonts w:ascii="Palatino Linotype" w:hAnsi="Palatino Linotype"/>
      <w:i w:val="0"/>
      <w:caps w:val="0"/>
      <w:smallCaps/>
      <w:sz w:val="18"/>
    </w:rPr>
  </w:style>
  <w:style w:type="character" w:customStyle="1" w:styleId="kapitlchenMuster">
    <w:name w:val="_kapitälchen_Muster"/>
    <w:basedOn w:val="fettMuster"/>
    <w:uiPriority w:val="1"/>
    <w:qFormat/>
    <w:rsid w:val="00440EC5"/>
    <w:rPr>
      <w:rFonts w:ascii="Calibri" w:hAnsi="Calibri"/>
      <w:b w:val="0"/>
      <w:caps w:val="0"/>
      <w:smallCaps/>
      <w:sz w:val="18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440EC5"/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Randziffer">
    <w:name w:val="Randziffer"/>
    <w:basedOn w:val="Standard"/>
    <w:next w:val="Text"/>
    <w:autoRedefine/>
    <w:uiPriority w:val="99"/>
    <w:rsid w:val="00440EC5"/>
    <w:pPr>
      <w:framePr w:hSpace="199" w:wrap="around" w:vAnchor="text" w:hAnchor="page" w:xAlign="outside" w:y="1" w:anchorLock="1"/>
      <w:numPr>
        <w:numId w:val="19"/>
      </w:numPr>
      <w:spacing w:after="0" w:line="240" w:lineRule="auto"/>
      <w:jc w:val="center"/>
    </w:pPr>
    <w:rPr>
      <w:rFonts w:ascii="Palatino Linotype" w:eastAsia="Times New Roman" w:hAnsi="Palatino Linotype" w:cs="Arial"/>
      <w:sz w:val="18"/>
      <w:szCs w:val="20"/>
    </w:rPr>
  </w:style>
  <w:style w:type="paragraph" w:customStyle="1" w:styleId="RandzifferMuster">
    <w:name w:val="Randziffer_Muster"/>
    <w:basedOn w:val="Randziffer"/>
    <w:next w:val="Mustertext"/>
    <w:autoRedefine/>
    <w:qFormat/>
    <w:rsid w:val="00440EC5"/>
    <w:pPr>
      <w:framePr w:hSpace="198" w:wrap="around" w:y="-283"/>
      <w:jc w:val="left"/>
    </w:pPr>
  </w:style>
  <w:style w:type="paragraph" w:customStyle="1" w:styleId="MustertextListe0">
    <w:name w:val="Mustertext_Liste"/>
    <w:basedOn w:val="Standard"/>
    <w:autoRedefine/>
    <w:qFormat/>
    <w:rsid w:val="00C63DB7"/>
    <w:pPr>
      <w:numPr>
        <w:ilvl w:val="1"/>
        <w:numId w:val="26"/>
      </w:num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</w:tabs>
      <w:spacing w:before="120" w:after="120" w:line="240" w:lineRule="auto"/>
      <w:jc w:val="both"/>
    </w:pPr>
    <w:rPr>
      <w:rFonts w:ascii="Calibri" w:hAnsi="Calibri"/>
      <w:sz w:val="18"/>
    </w:rPr>
  </w:style>
  <w:style w:type="paragraph" w:customStyle="1" w:styleId="Mustertextleer">
    <w:name w:val="Mustertext_leer"/>
    <w:basedOn w:val="Mustertext"/>
    <w:autoRedefine/>
    <w:qFormat/>
    <w:rsid w:val="00440EC5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</w:tabs>
      <w:spacing w:after="0"/>
    </w:pPr>
    <w:rPr>
      <w:sz w:val="10"/>
    </w:rPr>
  </w:style>
  <w:style w:type="character" w:styleId="Hyperlink">
    <w:name w:val="Hyperlink"/>
    <w:basedOn w:val="Absatz-Standardschriftart"/>
    <w:uiPriority w:val="99"/>
    <w:unhideWhenUsed/>
    <w:locked/>
    <w:rsid w:val="00B06803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locked/>
    <w:rsid w:val="003D5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D5944"/>
    <w:rPr>
      <w:rFonts w:ascii="Tahoma" w:hAnsi="Tahoma" w:cs="Tahoma"/>
      <w:sz w:val="16"/>
      <w:szCs w:val="16"/>
    </w:rPr>
  </w:style>
  <w:style w:type="paragraph" w:customStyle="1" w:styleId="MustertextListeI">
    <w:name w:val="Mustertext_Liste_I"/>
    <w:basedOn w:val="MustertextListe0"/>
    <w:qFormat/>
    <w:rsid w:val="00440EC5"/>
    <w:pPr>
      <w:numPr>
        <w:ilvl w:val="0"/>
      </w:numPr>
    </w:pPr>
  </w:style>
  <w:style w:type="paragraph" w:customStyle="1" w:styleId="MustertextListea">
    <w:name w:val="Mustertext_Liste_a"/>
    <w:basedOn w:val="MustertextListeI"/>
    <w:autoRedefine/>
    <w:qFormat/>
    <w:rsid w:val="00440EC5"/>
    <w:pPr>
      <w:numPr>
        <w:ilvl w:val="2"/>
      </w:numPr>
      <w:tabs>
        <w:tab w:val="clear" w:pos="567"/>
      </w:tabs>
    </w:pPr>
  </w:style>
  <w:style w:type="paragraph" w:customStyle="1" w:styleId="MustertextListe">
    <w:name w:val="Mustertext_Liste –"/>
    <w:basedOn w:val="MustertextListe0"/>
    <w:autoRedefine/>
    <w:qFormat/>
    <w:rsid w:val="00440EC5"/>
    <w:pPr>
      <w:numPr>
        <w:ilvl w:val="0"/>
        <w:numId w:val="31"/>
      </w:numPr>
      <w:ind w:left="284" w:hanging="284"/>
    </w:pPr>
  </w:style>
  <w:style w:type="paragraph" w:customStyle="1" w:styleId="MustertextBO">
    <w:name w:val="Mustertext_BO"/>
    <w:basedOn w:val="Mustertext"/>
    <w:autoRedefine/>
    <w:qFormat/>
    <w:rsid w:val="00440EC5"/>
    <w:pPr>
      <w:tabs>
        <w:tab w:val="clear" w:pos="284"/>
      </w:tabs>
      <w:spacing w:after="0"/>
      <w:ind w:left="907" w:hanging="907"/>
    </w:pPr>
  </w:style>
  <w:style w:type="paragraph" w:customStyle="1" w:styleId="MustertextTitel">
    <w:name w:val="Mustertext_Titel"/>
    <w:basedOn w:val="Mustertext"/>
    <w:autoRedefine/>
    <w:qFormat/>
    <w:rsid w:val="00854517"/>
    <w:pPr>
      <w:spacing w:before="120"/>
    </w:pPr>
  </w:style>
  <w:style w:type="paragraph" w:customStyle="1" w:styleId="MustertextTitelEbene1">
    <w:name w:val="Mustertext_Titel_Ebene_1"/>
    <w:basedOn w:val="Mustertext"/>
    <w:autoRedefine/>
    <w:qFormat/>
    <w:rsid w:val="00440EC5"/>
    <w:pPr>
      <w:spacing w:before="120"/>
      <w:contextualSpacing/>
    </w:pPr>
    <w:rPr>
      <w:b/>
    </w:rPr>
  </w:style>
  <w:style w:type="paragraph" w:customStyle="1" w:styleId="MustertextTitelEbene5">
    <w:name w:val="Mustertext_Titel_Ebene_5"/>
    <w:basedOn w:val="MustertextTitelEbene1"/>
    <w:next w:val="Mustertext"/>
    <w:autoRedefine/>
    <w:qFormat/>
    <w:rsid w:val="00440EC5"/>
    <w:rPr>
      <w:b w:val="0"/>
    </w:rPr>
  </w:style>
  <w:style w:type="paragraph" w:customStyle="1" w:styleId="MustertextTitelEbene2">
    <w:name w:val="Mustertext_Titel_Ebene_2"/>
    <w:basedOn w:val="MustertextTitelEbene1"/>
    <w:next w:val="Mustertext"/>
    <w:autoRedefine/>
    <w:qFormat/>
    <w:rsid w:val="00440EC5"/>
  </w:style>
  <w:style w:type="paragraph" w:customStyle="1" w:styleId="MustertextTitelEbene3">
    <w:name w:val="Mustertext_Titel_Ebene_3"/>
    <w:basedOn w:val="MustertextTitelEbene1"/>
    <w:next w:val="Mustertext"/>
    <w:qFormat/>
    <w:rsid w:val="00440EC5"/>
  </w:style>
  <w:style w:type="paragraph" w:customStyle="1" w:styleId="MustertextTitelEbene4">
    <w:name w:val="Mustertext_Titel_Ebene_4"/>
    <w:basedOn w:val="MustertextTitelEbene1"/>
    <w:next w:val="Mustertext"/>
    <w:qFormat/>
    <w:rsid w:val="00440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2371C-6CE9-43E0-8009-80D04E2AE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1991</Words>
  <Characters>12545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ZHAW</Company>
  <LinksUpToDate>false</LinksUpToDate>
  <CharactersWithSpaces>14507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Gründler Robert</dc:creator>
  <cp:lastModifiedBy>Mammana Sara Manuela (xmmm)</cp:lastModifiedBy>
  <cp:revision>19</cp:revision>
  <cp:lastPrinted>2016-08-05T08:40:00Z</cp:lastPrinted>
  <dcterms:created xsi:type="dcterms:W3CDTF">2016-06-23T10:01:00Z</dcterms:created>
  <dcterms:modified xsi:type="dcterms:W3CDTF">2016-08-22T12:04:00Z</dcterms:modified>
</cp:coreProperties>
</file>