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0B65FE" w:rsidP="00A80901">
      <w:pPr>
        <w:pStyle w:val="Mustertext"/>
      </w:pPr>
      <w:r>
        <w:t>[Briefkopf Anwaltskanzlei]</w:t>
      </w:r>
    </w:p>
    <w:p w:rsidR="000B65FE" w:rsidRDefault="000B65FE" w:rsidP="00595E9A">
      <w:pPr>
        <w:pStyle w:val="Mustertext"/>
      </w:pPr>
    </w:p>
    <w:p w:rsidR="000B65FE" w:rsidRDefault="000B65FE" w:rsidP="00595E9A">
      <w:pPr>
        <w:pStyle w:val="Mustertext"/>
      </w:pPr>
      <w:r>
        <w:tab/>
      </w:r>
      <w:r>
        <w:tab/>
      </w:r>
      <w:r>
        <w:tab/>
      </w:r>
      <w:r>
        <w:tab/>
      </w:r>
      <w:r>
        <w:tab/>
      </w:r>
      <w:r w:rsidR="00DA6037">
        <w:tab/>
      </w:r>
      <w:r w:rsidR="00DA6037">
        <w:tab/>
      </w:r>
      <w:r w:rsidR="005231A0">
        <w:tab/>
      </w:r>
      <w:r>
        <w:t>Einschreiben</w:t>
      </w:r>
    </w:p>
    <w:p w:rsidR="000B65FE" w:rsidRDefault="000B65FE" w:rsidP="00595E9A">
      <w:pPr>
        <w:pStyle w:val="Mustertext"/>
      </w:pPr>
      <w:r>
        <w:tab/>
      </w:r>
      <w:r>
        <w:tab/>
      </w:r>
      <w:r>
        <w:tab/>
      </w:r>
      <w:r>
        <w:tab/>
      </w:r>
      <w:r>
        <w:tab/>
      </w:r>
      <w:r w:rsidR="00DA6037">
        <w:tab/>
      </w:r>
      <w:r w:rsidR="005231A0">
        <w:tab/>
      </w:r>
      <w:r w:rsidR="00DA6037">
        <w:tab/>
      </w:r>
      <w:r w:rsidR="00A64B6F">
        <w:t>Obergericht des Kantons Zürich</w:t>
      </w:r>
    </w:p>
    <w:p w:rsidR="000B65FE" w:rsidRDefault="000B65FE" w:rsidP="00595E9A">
      <w:pPr>
        <w:pStyle w:val="Mustertext"/>
      </w:pPr>
      <w:r>
        <w:tab/>
      </w:r>
      <w:r>
        <w:tab/>
      </w:r>
      <w:r>
        <w:tab/>
      </w:r>
      <w:r>
        <w:tab/>
      </w:r>
      <w:r>
        <w:tab/>
      </w:r>
      <w:r w:rsidR="00DA6037">
        <w:tab/>
      </w:r>
      <w:r w:rsidR="00DA6037">
        <w:tab/>
      </w:r>
      <w:r w:rsidR="005231A0">
        <w:tab/>
      </w:r>
      <w:r w:rsidR="00A64B6F">
        <w:t>Postfach 2401</w:t>
      </w:r>
    </w:p>
    <w:p w:rsidR="000B65FE" w:rsidRDefault="000B65FE" w:rsidP="00595E9A">
      <w:pPr>
        <w:pStyle w:val="Mustertext"/>
      </w:pPr>
      <w:r>
        <w:tab/>
      </w:r>
      <w:r>
        <w:tab/>
      </w:r>
      <w:r>
        <w:tab/>
      </w:r>
      <w:r>
        <w:tab/>
      </w:r>
      <w:r>
        <w:tab/>
      </w:r>
      <w:r w:rsidR="00DA6037">
        <w:tab/>
      </w:r>
      <w:r w:rsidR="00DA6037">
        <w:tab/>
      </w:r>
      <w:r w:rsidR="005231A0">
        <w:tab/>
      </w:r>
      <w:r>
        <w:t>802</w:t>
      </w:r>
      <w:r w:rsidR="00A64B6F">
        <w:t>1</w:t>
      </w:r>
      <w:r>
        <w:t xml:space="preserve"> Zürich</w:t>
      </w:r>
    </w:p>
    <w:p w:rsidR="000B65FE" w:rsidRDefault="000B65FE" w:rsidP="00595E9A">
      <w:pPr>
        <w:pStyle w:val="Mustertext"/>
      </w:pPr>
    </w:p>
    <w:p w:rsidR="000B65FE" w:rsidRDefault="000B65FE" w:rsidP="00595E9A">
      <w:pPr>
        <w:pStyle w:val="Mustertext"/>
      </w:pPr>
      <w:r>
        <w:tab/>
      </w:r>
      <w:r>
        <w:tab/>
      </w:r>
      <w:r>
        <w:tab/>
      </w:r>
      <w:r>
        <w:tab/>
      </w:r>
      <w:r>
        <w:tab/>
      </w:r>
      <w:r w:rsidR="00DA6037">
        <w:tab/>
      </w:r>
      <w:r w:rsidR="00DA6037">
        <w:tab/>
      </w:r>
      <w:r w:rsidR="005231A0">
        <w:tab/>
      </w:r>
      <w:r>
        <w:t xml:space="preserve">[Ort], </w:t>
      </w:r>
      <w:r w:rsidR="00CB506C">
        <w:t>[Datum]</w:t>
      </w:r>
      <w:r>
        <w:t xml:space="preserve"> </w:t>
      </w:r>
    </w:p>
    <w:p w:rsidR="000B65FE" w:rsidRDefault="000B65FE" w:rsidP="00595E9A">
      <w:pPr>
        <w:pStyle w:val="Mustertext"/>
      </w:pPr>
    </w:p>
    <w:p w:rsidR="000B65FE" w:rsidRPr="000B65FE" w:rsidRDefault="00347E72" w:rsidP="00595E9A">
      <w:pPr>
        <w:pStyle w:val="Mustertext"/>
        <w:rPr>
          <w:rStyle w:val="fettMuster"/>
        </w:rPr>
      </w:pPr>
      <w:r w:rsidRPr="00A80901">
        <w:rPr>
          <w:rStyle w:val="fettMuster"/>
        </w:rPr>
        <w:t>Beschwerde</w:t>
      </w:r>
    </w:p>
    <w:p w:rsidR="000B65FE" w:rsidRDefault="000B65FE" w:rsidP="00595E9A">
      <w:pPr>
        <w:pStyle w:val="Mustertext"/>
      </w:pPr>
    </w:p>
    <w:p w:rsidR="000B65FE" w:rsidRDefault="006B06C4" w:rsidP="00595E9A">
      <w:pPr>
        <w:pStyle w:val="Mustertext"/>
      </w:pPr>
      <w:r>
        <w:t>Sehr geehrter Herr Präsident</w:t>
      </w:r>
    </w:p>
    <w:p w:rsidR="006B06C4" w:rsidRDefault="006B06C4" w:rsidP="00595E9A">
      <w:pPr>
        <w:pStyle w:val="Mustertext"/>
      </w:pPr>
      <w:r>
        <w:t xml:space="preserve">Sehr geehrte Damen und Herren </w:t>
      </w:r>
    </w:p>
    <w:p w:rsidR="000B65FE" w:rsidRDefault="000B65FE" w:rsidP="00595E9A">
      <w:pPr>
        <w:pStyle w:val="Mustertext"/>
      </w:pPr>
      <w:r>
        <w:t>In Sachen</w:t>
      </w:r>
    </w:p>
    <w:p w:rsidR="000B65FE" w:rsidRDefault="000B65FE" w:rsidP="00472CD4">
      <w:pPr>
        <w:pStyle w:val="Mustertext"/>
      </w:pPr>
    </w:p>
    <w:p w:rsidR="000B65FE" w:rsidRPr="00595E9A" w:rsidRDefault="000B65FE" w:rsidP="00595E9A">
      <w:pPr>
        <w:pStyle w:val="Mustertext"/>
      </w:pPr>
      <w:r w:rsidRPr="00A80901">
        <w:rPr>
          <w:rStyle w:val="fettMuster"/>
        </w:rPr>
        <w:t>[Vorname] [Name]</w:t>
      </w:r>
      <w:r w:rsidR="00DA6037" w:rsidRPr="00A80901">
        <w:t xml:space="preserve"> </w:t>
      </w:r>
      <w:r w:rsidR="00DA6037" w:rsidRPr="00A80901">
        <w:tab/>
      </w:r>
      <w:r w:rsidR="00DA6037" w:rsidRPr="00A80901">
        <w:tab/>
      </w:r>
      <w:r w:rsidR="00DA6037" w:rsidRPr="00A80901">
        <w:tab/>
      </w:r>
      <w:r w:rsidR="00B35B5D">
        <w:tab/>
      </w:r>
      <w:r w:rsidR="00B35B5D">
        <w:tab/>
      </w:r>
      <w:r w:rsidR="00B35B5D">
        <w:tab/>
      </w:r>
      <w:r w:rsidR="006B06C4">
        <w:rPr>
          <w:rStyle w:val="fettMuster"/>
        </w:rPr>
        <w:t xml:space="preserve">Kläger </w:t>
      </w:r>
      <w:r w:rsidR="004B45F2">
        <w:rPr>
          <w:rStyle w:val="fettMuster"/>
        </w:rPr>
        <w:t xml:space="preserve">und </w:t>
      </w:r>
      <w:r w:rsidR="00347E72" w:rsidRPr="00595E9A">
        <w:rPr>
          <w:rStyle w:val="fettMuster"/>
        </w:rPr>
        <w:t>Beschwerdeführer</w:t>
      </w:r>
    </w:p>
    <w:p w:rsidR="000B65FE" w:rsidRDefault="00A64B6F" w:rsidP="00595E9A">
      <w:pPr>
        <w:pStyle w:val="Mustertext"/>
      </w:pPr>
      <w:r>
        <w:t>[Adresse], [Ort]</w:t>
      </w:r>
    </w:p>
    <w:p w:rsidR="000B65FE" w:rsidRDefault="00A64B6F" w:rsidP="00595E9A">
      <w:pPr>
        <w:pStyle w:val="Mustertext"/>
      </w:pPr>
      <w:r>
        <w:t xml:space="preserve">vertreten durch </w:t>
      </w:r>
      <w:r w:rsidR="00DE741C">
        <w:t>Rechtsanwalt</w:t>
      </w:r>
      <w:r w:rsidR="000B65FE">
        <w:t xml:space="preserve"> [Vorname</w:t>
      </w:r>
      <w:r w:rsidR="00C425EB">
        <w:t>]</w:t>
      </w:r>
      <w:r w:rsidR="00445690">
        <w:t xml:space="preserve"> </w:t>
      </w:r>
      <w:r w:rsidR="00C425EB">
        <w:t>[</w:t>
      </w:r>
      <w:r w:rsidR="000B65FE">
        <w:t>Name], [Adresse], [Ort]</w:t>
      </w:r>
    </w:p>
    <w:p w:rsidR="000B65FE" w:rsidRDefault="000B65FE" w:rsidP="00595E9A">
      <w:pPr>
        <w:pStyle w:val="Mustertext"/>
      </w:pPr>
    </w:p>
    <w:p w:rsidR="000B65FE" w:rsidRDefault="000B65FE" w:rsidP="00595E9A">
      <w:pPr>
        <w:pStyle w:val="Mustertext"/>
      </w:pPr>
      <w:r>
        <w:t xml:space="preserve">gegen </w:t>
      </w:r>
      <w:r>
        <w:tab/>
      </w:r>
      <w:r>
        <w:tab/>
      </w:r>
    </w:p>
    <w:p w:rsidR="000B65FE" w:rsidRDefault="000B65FE" w:rsidP="00595E9A">
      <w:pPr>
        <w:pStyle w:val="Mustertext"/>
      </w:pPr>
      <w:r>
        <w:tab/>
      </w:r>
      <w:r>
        <w:tab/>
      </w:r>
      <w:r>
        <w:tab/>
      </w:r>
      <w:r>
        <w:tab/>
      </w:r>
      <w:r>
        <w:tab/>
      </w:r>
    </w:p>
    <w:p w:rsidR="00C425EB" w:rsidRDefault="00513A16" w:rsidP="00595E9A">
      <w:pPr>
        <w:pStyle w:val="Mustertext"/>
      </w:pPr>
      <w:r>
        <w:rPr>
          <w:rStyle w:val="fettMuster"/>
        </w:rPr>
        <w:t>Kanton</w:t>
      </w:r>
      <w:r w:rsidR="00CB2271">
        <w:rPr>
          <w:rStyle w:val="fettMuster"/>
        </w:rPr>
        <w:t xml:space="preserve"> Zürich</w:t>
      </w:r>
      <w:r>
        <w:rPr>
          <w:rStyle w:val="fettMuster"/>
        </w:rPr>
        <w:t xml:space="preserve">, vertreten durch </w:t>
      </w:r>
      <w:r w:rsidR="00CB2271">
        <w:rPr>
          <w:rStyle w:val="fettMuster"/>
        </w:rPr>
        <w:t>das Bezirksgericht</w:t>
      </w:r>
      <w:r w:rsidR="006B06C4">
        <w:rPr>
          <w:rStyle w:val="fettMuster"/>
        </w:rPr>
        <w:t xml:space="preserve"> [Spezifikation des Gerichts</w:t>
      </w:r>
      <w:r w:rsidR="00B35B5D">
        <w:rPr>
          <w:rStyle w:val="fettMuster"/>
        </w:rPr>
        <w:t>]</w:t>
      </w:r>
    </w:p>
    <w:p w:rsidR="000B65FE" w:rsidRPr="00595E9A" w:rsidRDefault="00C425EB" w:rsidP="00595E9A">
      <w:pPr>
        <w:pStyle w:val="Mustertext"/>
      </w:pPr>
      <w:r>
        <w:tab/>
      </w:r>
      <w:r>
        <w:tab/>
      </w:r>
      <w:r>
        <w:tab/>
      </w:r>
      <w:r>
        <w:tab/>
      </w:r>
      <w:r>
        <w:tab/>
      </w:r>
      <w:r>
        <w:tab/>
      </w:r>
      <w:r>
        <w:tab/>
      </w:r>
      <w:r>
        <w:tab/>
      </w:r>
      <w:r>
        <w:tab/>
      </w:r>
      <w:r w:rsidR="00347E72" w:rsidRPr="00595E9A">
        <w:rPr>
          <w:rStyle w:val="fettMuster"/>
        </w:rPr>
        <w:t>Beschwerdegegner</w:t>
      </w:r>
    </w:p>
    <w:p w:rsidR="006B06C4" w:rsidRPr="00C425EB" w:rsidRDefault="006B06C4" w:rsidP="00FA7091">
      <w:pPr>
        <w:pStyle w:val="Mustertextklein"/>
      </w:pPr>
      <w:r w:rsidRPr="00C425EB">
        <w:tab/>
      </w:r>
      <w:r w:rsidRPr="004956DC">
        <w:rPr>
          <w:rStyle w:val="fettMuster"/>
          <w:sz w:val="16"/>
        </w:rPr>
        <w:t>Bemerkung 1</w:t>
      </w:r>
      <w:r w:rsidRPr="00C425EB">
        <w:t>:</w:t>
      </w:r>
      <w:r w:rsidR="00FF67B5">
        <w:t xml:space="preserve"> </w:t>
      </w:r>
      <w:r w:rsidRPr="00C425EB">
        <w:t xml:space="preserve">Grundsätzlich ist die Gegenpartei des vorinstanzlichen Verfahrens Beschwerdegegner. Im Beschwerdeverfahren in Sachen unentgeltliche Prozessführung ist </w:t>
      </w:r>
      <w:r w:rsidR="00131CAF" w:rsidRPr="00C425EB">
        <w:t xml:space="preserve">jedoch </w:t>
      </w:r>
      <w:r w:rsidRPr="00C425EB">
        <w:t xml:space="preserve">nicht die Gegenpartei des Hauptprozesses als Beschwerdegegnerin aufzuführen, sondern der Staat, vertreten durch die </w:t>
      </w:r>
      <w:r w:rsidR="00467080">
        <w:t xml:space="preserve"> </w:t>
      </w:r>
      <w:r w:rsidRPr="00C425EB">
        <w:t>Vorinstanz. Die Gegenpartei des Hauptprozesses hat in diesem Verfahren grundsätzlich keine Parte</w:t>
      </w:r>
      <w:r w:rsidRPr="00C425EB">
        <w:t>i</w:t>
      </w:r>
      <w:r w:rsidRPr="00C425EB">
        <w:t>stellung (</w:t>
      </w:r>
      <w:r w:rsidR="00FF67B5" w:rsidRPr="00C810F6">
        <w:t>BGE 140 III 501 E. 4.3.2</w:t>
      </w:r>
      <w:r w:rsidR="00FF67B5">
        <w:t xml:space="preserve">; </w:t>
      </w:r>
      <w:r w:rsidRPr="00C425EB">
        <w:t xml:space="preserve">139 III 334 E. 4.2). </w:t>
      </w:r>
      <w:r w:rsidR="00B35B5D" w:rsidRPr="00C425EB">
        <w:t>Sie</w:t>
      </w:r>
      <w:r w:rsidRPr="00C425EB">
        <w:t xml:space="preserve"> hat bloss dann Parteistellung, wenn sie ein Gesuch um Sicherstellung der Parteientschädigung i.S.v. Art. 99 ZPO gestellt hatte. Das war vorli</w:t>
      </w:r>
      <w:r w:rsidRPr="00C425EB">
        <w:t>e</w:t>
      </w:r>
      <w:r w:rsidRPr="00C425EB">
        <w:t xml:space="preserve">gend nicht der Fall. Obsiegt die </w:t>
      </w:r>
      <w:proofErr w:type="spellStart"/>
      <w:r w:rsidRPr="00C425EB">
        <w:t>beschwerdeführende</w:t>
      </w:r>
      <w:proofErr w:type="spellEnd"/>
      <w:r w:rsidRPr="00C425EB">
        <w:t xml:space="preserve"> Partei im Verfahren betr. unentgeltliche Rechtspflege, so hat sie Anspruch auf eine Parteientschädigung zu Lasten des Staates (Gerichtska</w:t>
      </w:r>
      <w:r w:rsidRPr="00C425EB">
        <w:t>s</w:t>
      </w:r>
      <w:r w:rsidRPr="00C425EB">
        <w:t xml:space="preserve">se). Kosten hingegen werden </w:t>
      </w:r>
      <w:r w:rsidR="00C73669" w:rsidRPr="00C425EB">
        <w:t>in der Regel keine erhoben, da kantonales Recht regelmässig vorsieht, dass dem</w:t>
      </w:r>
      <w:r w:rsidRPr="00C425EB">
        <w:t xml:space="preserve"> Staat keine solchen auferlegt werden dürfen (Art. 116 ZPO, </w:t>
      </w:r>
      <w:r w:rsidR="00C73669" w:rsidRPr="00C425EB">
        <w:t xml:space="preserve">für Zürich: </w:t>
      </w:r>
      <w:r w:rsidRPr="00C425EB">
        <w:t xml:space="preserve">§ 200 </w:t>
      </w:r>
      <w:proofErr w:type="spellStart"/>
      <w:r w:rsidRPr="00C425EB">
        <w:t>lit</w:t>
      </w:r>
      <w:proofErr w:type="spellEnd"/>
      <w:r w:rsidRPr="00C425EB">
        <w:t>. a GOG</w:t>
      </w:r>
      <w:r w:rsidR="00FF67B5">
        <w:t>/ZH</w:t>
      </w:r>
      <w:r w:rsidRPr="00C425EB">
        <w:t>).</w:t>
      </w:r>
    </w:p>
    <w:p w:rsidR="000B65FE" w:rsidRDefault="000B65FE" w:rsidP="00595E9A">
      <w:pPr>
        <w:pStyle w:val="Mustertext"/>
      </w:pPr>
    </w:p>
    <w:p w:rsidR="009B73C4" w:rsidRDefault="000B65FE" w:rsidP="00595E9A">
      <w:pPr>
        <w:pStyle w:val="Mustertext"/>
        <w:rPr>
          <w:rStyle w:val="fettMuster"/>
        </w:rPr>
      </w:pPr>
      <w:r w:rsidRPr="00434C3A">
        <w:rPr>
          <w:rStyle w:val="fettMuster"/>
        </w:rPr>
        <w:t xml:space="preserve">betreffend </w:t>
      </w:r>
      <w:r w:rsidR="009B73C4">
        <w:rPr>
          <w:rStyle w:val="fettMuster"/>
        </w:rPr>
        <w:t>arbeitsrechtliche Forderung (unentgeltliche Rechtspflege)</w:t>
      </w:r>
    </w:p>
    <w:p w:rsidR="00A64B6F" w:rsidRPr="00434C3A" w:rsidRDefault="009B73C4" w:rsidP="00595E9A">
      <w:pPr>
        <w:pStyle w:val="Mustertext"/>
        <w:rPr>
          <w:rStyle w:val="fettMuster"/>
        </w:rPr>
      </w:pPr>
      <w:r>
        <w:rPr>
          <w:rStyle w:val="fettMuster"/>
        </w:rPr>
        <w:t>Beschwerde gegen eine Verfügung/einen Beschluss des</w:t>
      </w:r>
      <w:r w:rsidR="00A64B6F">
        <w:rPr>
          <w:rStyle w:val="fettMuster"/>
        </w:rPr>
        <w:t xml:space="preserve"> [Spezifikation des Gerichts]</w:t>
      </w:r>
      <w:r w:rsidR="00347E72">
        <w:rPr>
          <w:rStyle w:val="fettMuster"/>
        </w:rPr>
        <w:t xml:space="preserve"> vom [D</w:t>
      </w:r>
      <w:r w:rsidR="00347E72">
        <w:rPr>
          <w:rStyle w:val="fettMuster"/>
        </w:rPr>
        <w:t>a</w:t>
      </w:r>
      <w:r w:rsidR="00347E72">
        <w:rPr>
          <w:rStyle w:val="fettMuster"/>
        </w:rPr>
        <w:t>tum]</w:t>
      </w:r>
      <w:r w:rsidR="00A64B6F">
        <w:rPr>
          <w:rStyle w:val="fettMuster"/>
        </w:rPr>
        <w:t>, Geschäfts-Nr. [Nummer]</w:t>
      </w:r>
    </w:p>
    <w:p w:rsidR="000B65FE" w:rsidRDefault="000B65FE" w:rsidP="00595E9A">
      <w:pPr>
        <w:pStyle w:val="Mustertext"/>
      </w:pPr>
    </w:p>
    <w:p w:rsidR="000B65FE" w:rsidRDefault="009B73C4" w:rsidP="00472CD4">
      <w:pPr>
        <w:pStyle w:val="Mustertext"/>
      </w:pPr>
      <w:r>
        <w:t xml:space="preserve">reichen </w:t>
      </w:r>
      <w:r w:rsidR="00A64B6F">
        <w:t>wir</w:t>
      </w:r>
      <w:r w:rsidR="000B65FE">
        <w:t xml:space="preserve"> namens und im Auftrag </w:t>
      </w:r>
      <w:r w:rsidR="00A64B6F">
        <w:t xml:space="preserve">des </w:t>
      </w:r>
      <w:r w:rsidR="00347E72">
        <w:t>Beschwerdeführers</w:t>
      </w:r>
      <w:r w:rsidR="000B65FE">
        <w:t xml:space="preserve"> </w:t>
      </w:r>
      <w:r w:rsidR="00F317B5">
        <w:t xml:space="preserve">die </w:t>
      </w:r>
      <w:r w:rsidR="00347E72">
        <w:t>Beschwerde</w:t>
      </w:r>
      <w:r w:rsidR="00F317B5">
        <w:t xml:space="preserve"> </w:t>
      </w:r>
      <w:r>
        <w:t xml:space="preserve">ein </w:t>
      </w:r>
      <w:r w:rsidR="00F317B5">
        <w:t>mit folgendem</w:t>
      </w:r>
    </w:p>
    <w:p w:rsidR="000B65FE" w:rsidRDefault="000B65FE" w:rsidP="004F6933">
      <w:pPr>
        <w:pStyle w:val="Mustertext"/>
      </w:pPr>
    </w:p>
    <w:p w:rsidR="000B65FE" w:rsidRPr="00ED0617" w:rsidRDefault="001C4A39" w:rsidP="007D28ED">
      <w:pPr>
        <w:pStyle w:val="Mustertext"/>
        <w:rPr>
          <w:rStyle w:val="fettMuster"/>
          <w:caps/>
        </w:rPr>
      </w:pPr>
      <w:r w:rsidRPr="00ED0617">
        <w:rPr>
          <w:rStyle w:val="fettMuster"/>
          <w:caps/>
        </w:rPr>
        <w:t>Antrag</w:t>
      </w:r>
    </w:p>
    <w:p w:rsidR="00636F34" w:rsidRDefault="00347E72" w:rsidP="00ED0617">
      <w:pPr>
        <w:pStyle w:val="MustertextListe0"/>
        <w:numPr>
          <w:ilvl w:val="0"/>
          <w:numId w:val="0"/>
        </w:numPr>
        <w:ind w:left="284" w:hanging="284"/>
      </w:pPr>
      <w:r w:rsidRPr="00595E9A">
        <w:t>Der Entscheid</w:t>
      </w:r>
      <w:r w:rsidR="00A64B6F" w:rsidRPr="00595E9A">
        <w:t xml:space="preserve"> des [Spezifikation des Gerichts] </w:t>
      </w:r>
      <w:r w:rsidRPr="00595E9A">
        <w:t xml:space="preserve">vom [Datum] </w:t>
      </w:r>
      <w:r w:rsidR="00A64B6F" w:rsidRPr="00595E9A">
        <w:t>sei aufzuheben</w:t>
      </w:r>
    </w:p>
    <w:p w:rsidR="00C425EB" w:rsidRDefault="001C4A39" w:rsidP="007D28ED">
      <w:pPr>
        <w:pStyle w:val="Mustertext"/>
      </w:pPr>
      <w:r>
        <w:t xml:space="preserve">und wiederholen folgendes </w:t>
      </w:r>
    </w:p>
    <w:p w:rsidR="001C4A39" w:rsidRPr="00ED0617" w:rsidRDefault="001C4A39" w:rsidP="007D28ED">
      <w:pPr>
        <w:pStyle w:val="Mustertext"/>
        <w:rPr>
          <w:caps/>
        </w:rPr>
      </w:pPr>
      <w:r w:rsidRPr="00ED0617">
        <w:rPr>
          <w:b/>
          <w:caps/>
        </w:rPr>
        <w:t>Rechtsbegehren</w:t>
      </w:r>
    </w:p>
    <w:p w:rsidR="001C4A39" w:rsidRDefault="00636F34" w:rsidP="00ED0617">
      <w:pPr>
        <w:pStyle w:val="MustertextListe0"/>
        <w:numPr>
          <w:ilvl w:val="1"/>
          <w:numId w:val="46"/>
        </w:numPr>
      </w:pPr>
      <w:r>
        <w:t>Es sei de</w:t>
      </w:r>
      <w:r w:rsidR="004B45F2">
        <w:t xml:space="preserve">m </w:t>
      </w:r>
      <w:r w:rsidR="00A473B3">
        <w:t>Beschwerde</w:t>
      </w:r>
      <w:r w:rsidR="001C4A39">
        <w:t>f</w:t>
      </w:r>
      <w:r w:rsidR="00A473B3">
        <w:t>ührer</w:t>
      </w:r>
      <w:r w:rsidR="004B45F2">
        <w:t xml:space="preserve"> für die arbeitsrechtliche Streitigkeit </w:t>
      </w:r>
      <w:r w:rsidR="00F742DF">
        <w:t xml:space="preserve">[Geschäfts-Nummer] </w:t>
      </w:r>
      <w:r w:rsidR="009B73C4">
        <w:t xml:space="preserve">vor dem [Spezifikation des Gerichts] </w:t>
      </w:r>
      <w:r w:rsidR="004B45F2">
        <w:t>die unentgeltliche Rechtspflege zu gewähren und es sei ihm in der Person des</w:t>
      </w:r>
      <w:r>
        <w:t xml:space="preserve"> Unterzeichnende</w:t>
      </w:r>
      <w:r w:rsidR="004B45F2">
        <w:t xml:space="preserve">n ein unentgeltlicher Rechtsbeistand zu ernennen. </w:t>
      </w:r>
    </w:p>
    <w:p w:rsidR="000B65FE" w:rsidRPr="00595E9A" w:rsidRDefault="00F742DF" w:rsidP="00ED0617">
      <w:pPr>
        <w:pStyle w:val="MustertextListe0"/>
      </w:pPr>
      <w:r>
        <w:t>U</w:t>
      </w:r>
      <w:r w:rsidR="000B65FE" w:rsidRPr="00595E9A">
        <w:t xml:space="preserve">nter Kosten- und Entschädigungsfolgen </w:t>
      </w:r>
      <w:r w:rsidR="00461E36" w:rsidRPr="00595E9A">
        <w:t xml:space="preserve">(zzgl. MwSt.) </w:t>
      </w:r>
      <w:r w:rsidR="000B65FE" w:rsidRPr="00595E9A">
        <w:t xml:space="preserve">zulasten </w:t>
      </w:r>
      <w:r w:rsidR="00B35B5D" w:rsidRPr="00595E9A">
        <w:t>de</w:t>
      </w:r>
      <w:r w:rsidR="00B35B5D">
        <w:t>s</w:t>
      </w:r>
      <w:r w:rsidR="00B35B5D" w:rsidRPr="00595E9A">
        <w:t xml:space="preserve"> </w:t>
      </w:r>
      <w:r w:rsidR="00347E72" w:rsidRPr="00595E9A">
        <w:t>Beschwerdegegner</w:t>
      </w:r>
      <w:r w:rsidR="001B5A11">
        <w:t>s</w:t>
      </w:r>
      <w:r w:rsidR="000B65FE" w:rsidRPr="00595E9A">
        <w:t>.</w:t>
      </w:r>
    </w:p>
    <w:p w:rsidR="0065473E" w:rsidRPr="00C425EB" w:rsidRDefault="000B65FE" w:rsidP="00FA7091">
      <w:pPr>
        <w:pStyle w:val="Mustertextklein"/>
      </w:pPr>
      <w:r w:rsidRPr="00C425EB">
        <w:tab/>
      </w:r>
      <w:r w:rsidRPr="004956DC">
        <w:rPr>
          <w:rStyle w:val="fettMuster"/>
          <w:sz w:val="16"/>
        </w:rPr>
        <w:t xml:space="preserve">Bemerkung </w:t>
      </w:r>
      <w:r w:rsidR="00592ED8" w:rsidRPr="001341C3">
        <w:rPr>
          <w:rStyle w:val="fettMuster"/>
          <w:sz w:val="16"/>
        </w:rPr>
        <w:t>2</w:t>
      </w:r>
      <w:r w:rsidRPr="00C425EB">
        <w:t xml:space="preserve">: </w:t>
      </w:r>
      <w:r w:rsidR="00106B38" w:rsidRPr="00C425EB">
        <w:t xml:space="preserve">Das Gesetz sieht die Stellung eines </w:t>
      </w:r>
      <w:r w:rsidR="00FA2C24" w:rsidRPr="00C425EB">
        <w:t>Antrages</w:t>
      </w:r>
      <w:r w:rsidR="00106B38" w:rsidRPr="00C425EB">
        <w:t xml:space="preserve"> nicht als Formerfordernis für die B</w:t>
      </w:r>
      <w:r w:rsidR="00106B38" w:rsidRPr="00C425EB">
        <w:t>e</w:t>
      </w:r>
      <w:r w:rsidR="00106B38" w:rsidRPr="00C425EB">
        <w:t>schwerde vor. Angesichts der Verschiedenheit der möglichen Anfechtungsobjekte ist ein Antrag in der Sache nicht in jedem Fall zwingend erforderlich, jedoch muss aus der Beschwerdeschrift unzwe</w:t>
      </w:r>
      <w:r w:rsidR="00106B38" w:rsidRPr="00C425EB">
        <w:t>i</w:t>
      </w:r>
      <w:r w:rsidR="00106B38" w:rsidRPr="00C425EB">
        <w:t>felhaft hervorgehen</w:t>
      </w:r>
      <w:r w:rsidR="0026634A" w:rsidRPr="00C425EB">
        <w:t>,</w:t>
      </w:r>
      <w:r w:rsidR="00106B38" w:rsidRPr="00C425EB">
        <w:t xml:space="preserve"> dass die Überprüfung des erstinstanzlichen Entscheids oder der Verfügung durch die Beschwerdeinstanz angestrebt wird. </w:t>
      </w:r>
      <w:r w:rsidR="0065473E" w:rsidRPr="00C425EB">
        <w:t xml:space="preserve">Insofern empfiehlt es sich dringend, konkrete </w:t>
      </w:r>
      <w:r w:rsidR="00FA2C24" w:rsidRPr="00C425EB">
        <w:t>Anträge</w:t>
      </w:r>
      <w:r w:rsidR="00106B38" w:rsidRPr="00C425EB">
        <w:t xml:space="preserve"> </w:t>
      </w:r>
      <w:r w:rsidR="0065473E" w:rsidRPr="00C425EB">
        <w:t>zu formulieren, aus denen hervorgeht, in welchem Umfang der vorinstanzliche Entscheid angefoc</w:t>
      </w:r>
      <w:r w:rsidR="0065473E" w:rsidRPr="00C425EB">
        <w:t>h</w:t>
      </w:r>
      <w:r w:rsidR="0065473E" w:rsidRPr="00C425EB">
        <w:t xml:space="preserve">ten wird. Allgemeine Kritik am erstinstanzlichen Entscheid (wie z.B. der Entscheid sei </w:t>
      </w:r>
      <w:r w:rsidR="00FF67B5">
        <w:t>«</w:t>
      </w:r>
      <w:r w:rsidR="0065473E" w:rsidRPr="00C425EB">
        <w:t>unbrauchbar</w:t>
      </w:r>
      <w:r w:rsidR="00FF67B5">
        <w:t>»</w:t>
      </w:r>
      <w:r w:rsidR="0065473E" w:rsidRPr="00C425EB">
        <w:t xml:space="preserve"> oder </w:t>
      </w:r>
      <w:r w:rsidR="00FF67B5">
        <w:t>«</w:t>
      </w:r>
      <w:r w:rsidR="0065473E" w:rsidRPr="00C425EB">
        <w:t>skandalös</w:t>
      </w:r>
      <w:r w:rsidR="00FF67B5">
        <w:t>»</w:t>
      </w:r>
      <w:r w:rsidR="00A473B3" w:rsidRPr="00C425EB">
        <w:t>)</w:t>
      </w:r>
      <w:r w:rsidR="0065473E" w:rsidRPr="00C425EB">
        <w:t xml:space="preserve"> genügt nicht, um als formgültige Beschwerde betrachtet zu werden.</w:t>
      </w:r>
    </w:p>
    <w:p w:rsidR="0065473E" w:rsidRPr="00C425EB" w:rsidRDefault="0065473E" w:rsidP="00FA7091">
      <w:pPr>
        <w:pStyle w:val="Mustertextklein"/>
      </w:pPr>
      <w:r w:rsidRPr="00C425EB">
        <w:tab/>
      </w:r>
      <w:r w:rsidR="00D53550" w:rsidRPr="00C425EB">
        <w:t xml:space="preserve">Insbesondere bei </w:t>
      </w:r>
      <w:r w:rsidRPr="00C425EB">
        <w:t xml:space="preserve">Beschwerden gegen End- und Teilentscheide </w:t>
      </w:r>
      <w:r w:rsidR="006447BE" w:rsidRPr="00C425EB">
        <w:t>ist wegen der Möglichkeit eines reformatorischen Entscheides der Beschwerdeinstanz anzugeben</w:t>
      </w:r>
      <w:r w:rsidRPr="00C425EB">
        <w:t>, ob ein kassatorische</w:t>
      </w:r>
      <w:r w:rsidR="006447BE" w:rsidRPr="00C425EB">
        <w:t>r</w:t>
      </w:r>
      <w:r w:rsidRPr="00C425EB">
        <w:t xml:space="preserve"> oder refo</w:t>
      </w:r>
      <w:r w:rsidRPr="00C425EB">
        <w:t>r</w:t>
      </w:r>
      <w:r w:rsidRPr="00C425EB">
        <w:t>matorisch</w:t>
      </w:r>
      <w:r w:rsidR="006447BE" w:rsidRPr="00C425EB">
        <w:t>er</w:t>
      </w:r>
      <w:r w:rsidRPr="00C425EB">
        <w:t xml:space="preserve"> Entscheid </w:t>
      </w:r>
      <w:r w:rsidR="006447BE" w:rsidRPr="00C425EB">
        <w:t>angestrebt wird</w:t>
      </w:r>
      <w:r w:rsidRPr="00C425EB">
        <w:t xml:space="preserve">, </w:t>
      </w:r>
      <w:r w:rsidR="006447BE" w:rsidRPr="00C425EB">
        <w:t>wenngleich</w:t>
      </w:r>
      <w:r w:rsidRPr="00C425EB">
        <w:t xml:space="preserve"> die Beschwerdeinstanz </w:t>
      </w:r>
      <w:r w:rsidR="006447BE" w:rsidRPr="00C425EB">
        <w:t xml:space="preserve">hierüber </w:t>
      </w:r>
      <w:r w:rsidRPr="00C425EB">
        <w:t xml:space="preserve">letztlich frei und ohne Bindung an Parteianträge entscheidet. </w:t>
      </w:r>
      <w:r w:rsidR="006447BE" w:rsidRPr="00C425EB">
        <w:t>Der blosse Antrag auf Aufhebung des angefochtenen Entscheids genügt nur in Fällen, in denen ein Entscheid der Beschwerdeinstan</w:t>
      </w:r>
      <w:r w:rsidR="00D53550" w:rsidRPr="00C425EB">
        <w:t>z</w:t>
      </w:r>
      <w:r w:rsidR="006447BE" w:rsidRPr="00C425EB">
        <w:t xml:space="preserve"> in der Hauptsache von vornherein ausgeschlossen ist. </w:t>
      </w:r>
      <w:r w:rsidR="00D53550" w:rsidRPr="00C425EB">
        <w:t xml:space="preserve">Dies trifft zu in Fällen, in denen auch im Berufungsverfahren eine Rückweisung an die erste Instanz zu erfolgen hat (Art. 318 Abs. 1 </w:t>
      </w:r>
      <w:proofErr w:type="spellStart"/>
      <w:r w:rsidR="00D53550" w:rsidRPr="00C425EB">
        <w:t>lit</w:t>
      </w:r>
      <w:proofErr w:type="spellEnd"/>
      <w:r w:rsidR="00D53550" w:rsidRPr="00C425EB">
        <w:t>. c ZPO), stets bei Anfechtung e</w:t>
      </w:r>
      <w:r w:rsidR="00D53550" w:rsidRPr="00C425EB">
        <w:t>i</w:t>
      </w:r>
      <w:r w:rsidR="00D53550" w:rsidRPr="00C425EB">
        <w:t xml:space="preserve">ner prozessleitenden Verfügung, bei Beschwerden gegen Schiedssprüche (Art. 395 ZPO) sowie bei Beschwerden wegen Rechtsverzögerung. </w:t>
      </w:r>
    </w:p>
    <w:p w:rsidR="002D35DB" w:rsidRPr="00FA7091" w:rsidRDefault="009B6131" w:rsidP="00FA7091">
      <w:pPr>
        <w:pStyle w:val="Mustertextklein"/>
      </w:pPr>
      <w:r w:rsidRPr="00FA7091">
        <w:rPr>
          <w:rStyle w:val="fettMuster"/>
          <w:sz w:val="16"/>
        </w:rPr>
        <w:tab/>
        <w:t xml:space="preserve">Bemerkung </w:t>
      </w:r>
      <w:r w:rsidR="00592ED8" w:rsidRPr="00FA7091">
        <w:rPr>
          <w:rStyle w:val="fettMuster"/>
          <w:sz w:val="16"/>
        </w:rPr>
        <w:t>3</w:t>
      </w:r>
      <w:r w:rsidRPr="00FA7091">
        <w:rPr>
          <w:rStyle w:val="fettMuster"/>
          <w:sz w:val="16"/>
        </w:rPr>
        <w:t>:</w:t>
      </w:r>
      <w:r w:rsidRPr="00FA7091">
        <w:rPr>
          <w:rStyle w:val="fettMuster"/>
          <w:b w:val="0"/>
          <w:sz w:val="16"/>
        </w:rPr>
        <w:t xml:space="preserve"> Für eine Beschwerde gegen </w:t>
      </w:r>
      <w:r w:rsidR="00B35B5D" w:rsidRPr="00FA7091">
        <w:rPr>
          <w:rStyle w:val="fettMuster"/>
          <w:b w:val="0"/>
          <w:sz w:val="16"/>
        </w:rPr>
        <w:t xml:space="preserve">die </w:t>
      </w:r>
      <w:r w:rsidRPr="00FA7091">
        <w:rPr>
          <w:rStyle w:val="fettMuster"/>
          <w:b w:val="0"/>
          <w:sz w:val="16"/>
        </w:rPr>
        <w:t xml:space="preserve">Abweisung der unentgeltlichen Rechtspflege und Auferlegung des Vorschusses für die Gerichtskosten ist keine aufschiebende Wirkung zu verlangen, da das </w:t>
      </w:r>
      <w:r w:rsidR="00056213" w:rsidRPr="00FA7091">
        <w:rPr>
          <w:rStyle w:val="fettMuster"/>
          <w:b w:val="0"/>
          <w:sz w:val="16"/>
        </w:rPr>
        <w:t xml:space="preserve">erstinstanzliche </w:t>
      </w:r>
      <w:r w:rsidRPr="00FA7091">
        <w:t>Gericht von einer Partei ohnehin keinen Kostenvorschuss verlangen kann, s</w:t>
      </w:r>
      <w:r w:rsidRPr="00FA7091">
        <w:t>o</w:t>
      </w:r>
      <w:r w:rsidRPr="00FA7091">
        <w:t xml:space="preserve">lange über </w:t>
      </w:r>
      <w:r w:rsidR="00056213" w:rsidRPr="00FA7091">
        <w:t xml:space="preserve">das </w:t>
      </w:r>
      <w:r w:rsidRPr="00FA7091">
        <w:t xml:space="preserve">Gesuch um unentgeltliche Rechtspflege </w:t>
      </w:r>
      <w:r w:rsidR="00056213" w:rsidRPr="00FA7091">
        <w:t xml:space="preserve">nicht </w:t>
      </w:r>
      <w:r w:rsidR="004C2398" w:rsidRPr="00FA7091">
        <w:t xml:space="preserve">abschliessend </w:t>
      </w:r>
      <w:r w:rsidRPr="00FA7091">
        <w:t xml:space="preserve">entschieden </w:t>
      </w:r>
      <w:r w:rsidR="00056213" w:rsidRPr="00FA7091">
        <w:t xml:space="preserve">wurde. Ein Gesuch um unentgeltliche Rechtspflege hat insofern </w:t>
      </w:r>
      <w:proofErr w:type="spellStart"/>
      <w:r w:rsidR="00056213" w:rsidRPr="00FA7091">
        <w:t>Suspensivwirkung</w:t>
      </w:r>
      <w:proofErr w:type="spellEnd"/>
      <w:r w:rsidR="00056213" w:rsidRPr="00FA7091">
        <w:t xml:space="preserve"> auf die Frist zur Leistung e</w:t>
      </w:r>
      <w:r w:rsidR="00056213" w:rsidRPr="00FA7091">
        <w:t>i</w:t>
      </w:r>
      <w:r w:rsidR="00056213" w:rsidRPr="00FA7091">
        <w:t xml:space="preserve">nes Kostenvorschusses </w:t>
      </w:r>
      <w:r w:rsidRPr="00FA7091">
        <w:t>(BGE 138 III 163</w:t>
      </w:r>
      <w:r w:rsidR="0026634A" w:rsidRPr="00FA7091">
        <w:t xml:space="preserve"> = </w:t>
      </w:r>
      <w:proofErr w:type="spellStart"/>
      <w:r w:rsidR="0026634A" w:rsidRPr="00FA7091">
        <w:t>Pra</w:t>
      </w:r>
      <w:proofErr w:type="spellEnd"/>
      <w:r w:rsidR="0026634A" w:rsidRPr="00FA7091">
        <w:t xml:space="preserve"> 2013 Nr. 98 E. 4.3</w:t>
      </w:r>
      <w:r w:rsidRPr="00FA7091">
        <w:t>)</w:t>
      </w:r>
      <w:r w:rsidR="00056213" w:rsidRPr="00FA7091">
        <w:t>.</w:t>
      </w:r>
      <w:r w:rsidRPr="00FA7091">
        <w:t xml:space="preserve"> </w:t>
      </w:r>
      <w:r w:rsidR="00056213" w:rsidRPr="00FA7091">
        <w:t>Entsprechend hätte d</w:t>
      </w:r>
      <w:r w:rsidRPr="00FA7091">
        <w:t>ie Vor</w:t>
      </w:r>
      <w:r w:rsidR="00467080" w:rsidRPr="00FA7091">
        <w:t>-</w:t>
      </w:r>
      <w:r w:rsidRPr="00FA7091">
        <w:t>instanz dem Kläger nach rechtskräftiger Erledigung des Beschwerdeverfahrens gegebenenfalls erneut Frist zur Leistung des Kostenvorschusses anzusetzen</w:t>
      </w:r>
      <w:r w:rsidR="004C2398" w:rsidRPr="00FA7091">
        <w:t xml:space="preserve"> bzw. eine Nachfrist zu gewähren</w:t>
      </w:r>
      <w:r w:rsidR="001B5A11" w:rsidRPr="00FA7091">
        <w:t>.</w:t>
      </w:r>
    </w:p>
    <w:p w:rsidR="005231A0" w:rsidRDefault="005231A0">
      <w:pPr>
        <w:pStyle w:val="Mustertext"/>
        <w:rPr>
          <w:rStyle w:val="fettMuster"/>
          <w:caps/>
        </w:rPr>
      </w:pPr>
    </w:p>
    <w:p w:rsidR="000B65FE" w:rsidRPr="00ED0617" w:rsidRDefault="000B65FE">
      <w:pPr>
        <w:pStyle w:val="Mustertext"/>
        <w:rPr>
          <w:rStyle w:val="fettMuster"/>
          <w:caps/>
        </w:rPr>
      </w:pPr>
      <w:r w:rsidRPr="00ED0617">
        <w:rPr>
          <w:rStyle w:val="fettMuster"/>
          <w:caps/>
        </w:rPr>
        <w:t>Begründung</w:t>
      </w:r>
    </w:p>
    <w:p w:rsidR="00461E36" w:rsidRPr="00553F3D" w:rsidRDefault="005F699D" w:rsidP="008271BA">
      <w:pPr>
        <w:pStyle w:val="MustertextTitelEbene1"/>
        <w:rPr>
          <w:rStyle w:val="fettMuster"/>
        </w:rPr>
      </w:pPr>
      <w:r w:rsidRPr="00553F3D">
        <w:rPr>
          <w:rStyle w:val="fettMuster"/>
          <w:b/>
        </w:rPr>
        <w:t>I.</w:t>
      </w:r>
      <w:r w:rsidRPr="00553F3D">
        <w:rPr>
          <w:rStyle w:val="fettMuster"/>
          <w:b/>
        </w:rPr>
        <w:tab/>
        <w:t>Formelles</w:t>
      </w:r>
    </w:p>
    <w:p w:rsidR="000B65FE" w:rsidRDefault="00DE741C" w:rsidP="00ED0617">
      <w:pPr>
        <w:pStyle w:val="MustertextListe0"/>
        <w:numPr>
          <w:ilvl w:val="1"/>
          <w:numId w:val="47"/>
        </w:numPr>
      </w:pPr>
      <w:r>
        <w:t>Der</w:t>
      </w:r>
      <w:r w:rsidR="000B65FE">
        <w:t xml:space="preserve"> </w:t>
      </w:r>
      <w:r w:rsidR="000B65FE" w:rsidRPr="00E02681">
        <w:t>Unterzeichnete</w:t>
      </w:r>
      <w:r w:rsidR="000B65FE">
        <w:t xml:space="preserve"> ist vom </w:t>
      </w:r>
      <w:r>
        <w:t>Beschwerdeführer</w:t>
      </w:r>
      <w:r w:rsidR="000B65FE">
        <w:t xml:space="preserve"> gehörig bevollmächtigt.</w:t>
      </w:r>
    </w:p>
    <w:p w:rsidR="000B65FE" w:rsidRPr="00A80901" w:rsidRDefault="000B65FE" w:rsidP="00A80901">
      <w:pPr>
        <w:pStyle w:val="Mustertext"/>
        <w:rPr>
          <w:rStyle w:val="fettMuster"/>
        </w:rPr>
      </w:pPr>
      <w:r>
        <w:tab/>
      </w:r>
      <w:r w:rsidR="0052311E">
        <w:tab/>
      </w:r>
      <w:bookmarkStart w:id="0" w:name="_GoBack"/>
      <w:bookmarkEnd w:id="0"/>
      <w:r w:rsidRPr="00A80901">
        <w:rPr>
          <w:rStyle w:val="fettMuster"/>
        </w:rPr>
        <w:t>BO:</w:t>
      </w:r>
      <w:r>
        <w:t xml:space="preserve"> Vollmacht vom </w:t>
      </w:r>
      <w:r w:rsidR="007B3968">
        <w:t>[Datum]</w:t>
      </w:r>
      <w:r>
        <w:tab/>
      </w:r>
      <w:r w:rsidR="00DA6037">
        <w:tab/>
      </w:r>
      <w:r w:rsidR="00DA6037">
        <w:tab/>
      </w:r>
      <w:r w:rsidR="00DA6037">
        <w:tab/>
      </w:r>
      <w:r w:rsidR="00DA6037">
        <w:tab/>
      </w:r>
      <w:r w:rsidR="00DA6037">
        <w:tab/>
      </w:r>
      <w:r w:rsidR="00067876">
        <w:tab/>
      </w:r>
      <w:r w:rsidRPr="00A80901">
        <w:rPr>
          <w:rStyle w:val="fettMuster"/>
        </w:rPr>
        <w:t>Beilage 1</w:t>
      </w:r>
    </w:p>
    <w:p w:rsidR="000B65FE" w:rsidRDefault="00DE741C">
      <w:pPr>
        <w:pStyle w:val="MustertextListe0"/>
      </w:pPr>
      <w:r>
        <w:t>Der</w:t>
      </w:r>
      <w:r w:rsidR="005F699D">
        <w:t xml:space="preserve"> erstinstanzliche </w:t>
      </w:r>
      <w:r>
        <w:t>Entscheid</w:t>
      </w:r>
      <w:r w:rsidR="005F699D">
        <w:t xml:space="preserve"> des [Spezifikation des Gerichts] vom [Datum] stellt einen </w:t>
      </w:r>
      <w:r>
        <w:t>anfechtbaren Entscheid</w:t>
      </w:r>
      <w:r w:rsidR="005F699D">
        <w:t xml:space="preserve"> im Sinne von Art. </w:t>
      </w:r>
      <w:r w:rsidRPr="00736E19">
        <w:t>319</w:t>
      </w:r>
      <w:r w:rsidR="005F699D" w:rsidRPr="00736E19">
        <w:t xml:space="preserve"> </w:t>
      </w:r>
      <w:proofErr w:type="spellStart"/>
      <w:r w:rsidR="005F699D" w:rsidRPr="00736E19">
        <w:t>lit</w:t>
      </w:r>
      <w:proofErr w:type="spellEnd"/>
      <w:r w:rsidR="005F699D" w:rsidRPr="00736E19">
        <w:t xml:space="preserve">. </w:t>
      </w:r>
      <w:r w:rsidR="00B85FFA" w:rsidRPr="00736E19">
        <w:t>b Ziff</w:t>
      </w:r>
      <w:r w:rsidR="00954B9E" w:rsidRPr="00736E19">
        <w:t>.</w:t>
      </w:r>
      <w:r w:rsidR="00736E19" w:rsidRPr="00736E19">
        <w:t xml:space="preserve"> 1 </w:t>
      </w:r>
      <w:proofErr w:type="spellStart"/>
      <w:r w:rsidR="00A473B3">
        <w:t>i.V.m</w:t>
      </w:r>
      <w:proofErr w:type="spellEnd"/>
      <w:r w:rsidR="00A473B3">
        <w:t xml:space="preserve">. Art. 121 </w:t>
      </w:r>
      <w:r w:rsidR="005F699D">
        <w:t>ZPO dar und ist s</w:t>
      </w:r>
      <w:r w:rsidR="005F699D">
        <w:t>o</w:t>
      </w:r>
      <w:r w:rsidR="005F699D">
        <w:t>mit gültiges Anfechtungsobjekt.</w:t>
      </w:r>
    </w:p>
    <w:p w:rsidR="00C25610" w:rsidRDefault="00C25610" w:rsidP="00ED0617">
      <w:pPr>
        <w:pStyle w:val="MustertextBO"/>
      </w:pPr>
      <w:r>
        <w:rPr>
          <w:rStyle w:val="fettMuster"/>
        </w:rPr>
        <w:tab/>
      </w:r>
      <w:r w:rsidRPr="007B3968">
        <w:rPr>
          <w:rStyle w:val="fettMuster"/>
        </w:rPr>
        <w:t>BO:</w:t>
      </w:r>
      <w:r>
        <w:t xml:space="preserve"> Entscheid vom [Datum]</w:t>
      </w:r>
      <w:r>
        <w:tab/>
      </w:r>
      <w:r>
        <w:tab/>
      </w:r>
      <w:r>
        <w:tab/>
      </w:r>
      <w:r>
        <w:tab/>
      </w:r>
      <w:r>
        <w:tab/>
      </w:r>
      <w:r>
        <w:tab/>
      </w:r>
      <w:r>
        <w:tab/>
      </w:r>
      <w:r w:rsidRPr="007102A7">
        <w:rPr>
          <w:rStyle w:val="fettMuster"/>
        </w:rPr>
        <w:t>Beilage 2</w:t>
      </w:r>
    </w:p>
    <w:p w:rsidR="000B65FE" w:rsidRPr="00C425EB" w:rsidRDefault="000B65FE" w:rsidP="00FA7091">
      <w:pPr>
        <w:pStyle w:val="Mustertextklein"/>
      </w:pPr>
      <w:r w:rsidRPr="00C425EB">
        <w:lastRenderedPageBreak/>
        <w:tab/>
      </w:r>
      <w:r w:rsidRPr="004956DC">
        <w:rPr>
          <w:rStyle w:val="fettMuster"/>
          <w:sz w:val="16"/>
        </w:rPr>
        <w:t xml:space="preserve">Bemerkung </w:t>
      </w:r>
      <w:r w:rsidR="00592ED8" w:rsidRPr="001341C3">
        <w:rPr>
          <w:rStyle w:val="fettMuster"/>
          <w:sz w:val="16"/>
        </w:rPr>
        <w:t>4</w:t>
      </w:r>
      <w:r w:rsidRPr="00467080">
        <w:rPr>
          <w:rStyle w:val="fettMuster"/>
          <w:sz w:val="16"/>
        </w:rPr>
        <w:t>:</w:t>
      </w:r>
      <w:r w:rsidRPr="00C425EB">
        <w:t xml:space="preserve"> </w:t>
      </w:r>
      <w:r w:rsidR="00F317B5" w:rsidRPr="00C425EB">
        <w:t xml:space="preserve">Mit </w:t>
      </w:r>
      <w:r w:rsidR="00DE741C" w:rsidRPr="00C425EB">
        <w:t xml:space="preserve">Beschwerde </w:t>
      </w:r>
      <w:r w:rsidR="00F317B5" w:rsidRPr="00C425EB">
        <w:t xml:space="preserve">anfechtbar sind erstinstanzliche End- und </w:t>
      </w:r>
      <w:r w:rsidR="00DE741C" w:rsidRPr="00C425EB">
        <w:t xml:space="preserve">Teilentscheide, </w:t>
      </w:r>
      <w:r w:rsidR="00F317B5" w:rsidRPr="00C425EB">
        <w:t>Zwische</w:t>
      </w:r>
      <w:r w:rsidR="00F317B5" w:rsidRPr="00C425EB">
        <w:t>n</w:t>
      </w:r>
      <w:r w:rsidR="00F317B5" w:rsidRPr="00C425EB">
        <w:t xml:space="preserve">entscheide </w:t>
      </w:r>
      <w:r w:rsidR="00DE741C" w:rsidRPr="00C425EB">
        <w:t>und</w:t>
      </w:r>
      <w:r w:rsidR="00F317B5" w:rsidRPr="00C425EB">
        <w:t xml:space="preserve"> erstinstanzliche Entscheide über vorsorgliche Massnahmen</w:t>
      </w:r>
      <w:r w:rsidR="00DE741C" w:rsidRPr="00C425EB">
        <w:t xml:space="preserve">, die nicht berufungsfähig sind (Art. 319 </w:t>
      </w:r>
      <w:proofErr w:type="spellStart"/>
      <w:r w:rsidR="00DE741C" w:rsidRPr="00C425EB">
        <w:t>lit</w:t>
      </w:r>
      <w:proofErr w:type="spellEnd"/>
      <w:r w:rsidR="00DE741C" w:rsidRPr="00C425EB">
        <w:t>. a ZPO). Ebenfalls taugliches Anfechtungsobjekt einer Beschwerde bilden Inziden</w:t>
      </w:r>
      <w:r w:rsidR="00DE741C" w:rsidRPr="00C425EB">
        <w:t>z</w:t>
      </w:r>
      <w:r w:rsidR="00DE741C" w:rsidRPr="00C425EB">
        <w:t xml:space="preserve">entscheide (Art. 319 </w:t>
      </w:r>
      <w:proofErr w:type="spellStart"/>
      <w:r w:rsidR="00DE741C" w:rsidRPr="00C425EB">
        <w:t>lit</w:t>
      </w:r>
      <w:proofErr w:type="spellEnd"/>
      <w:r w:rsidR="00DE741C" w:rsidRPr="00C425EB">
        <w:t xml:space="preserve">. b ZPO) und Rechtsverzögerungstatbestände </w:t>
      </w:r>
      <w:r w:rsidR="00F317B5" w:rsidRPr="00C425EB">
        <w:t xml:space="preserve">(Art. </w:t>
      </w:r>
      <w:r w:rsidR="00DE741C" w:rsidRPr="00C425EB">
        <w:t xml:space="preserve">319 </w:t>
      </w:r>
      <w:proofErr w:type="spellStart"/>
      <w:r w:rsidR="00DE741C" w:rsidRPr="00C425EB">
        <w:t>lit</w:t>
      </w:r>
      <w:proofErr w:type="spellEnd"/>
      <w:r w:rsidR="00DE741C" w:rsidRPr="00C425EB">
        <w:t>. c</w:t>
      </w:r>
      <w:r w:rsidR="00436DFC" w:rsidRPr="00C425EB">
        <w:t xml:space="preserve"> ZPO). </w:t>
      </w:r>
    </w:p>
    <w:p w:rsidR="00B85FFA" w:rsidRPr="00C425EB" w:rsidRDefault="00822750" w:rsidP="00FA7091">
      <w:pPr>
        <w:pStyle w:val="Mustertextklein"/>
      </w:pPr>
      <w:r w:rsidRPr="00C425EB">
        <w:tab/>
      </w:r>
      <w:r w:rsidR="004C2398" w:rsidRPr="00C425EB">
        <w:t xml:space="preserve">Der Entscheid über die Ablehnung oder den Entzug der unentgeltlichen Rechtspflege stellt einen sog. Inzidenzentscheid dar; gegen einen solchen Entscheid ist direkt Beschwerde zu erheben, ohne dass der Endentscheid abzuwarten wäre </w:t>
      </w:r>
      <w:r w:rsidR="00A473B3" w:rsidRPr="00C425EB">
        <w:t>(</w:t>
      </w:r>
      <w:r w:rsidR="004C2398" w:rsidRPr="00C425EB">
        <w:t xml:space="preserve">vgl. </w:t>
      </w:r>
      <w:r w:rsidR="00B85FFA" w:rsidRPr="00C425EB">
        <w:t xml:space="preserve">Art. 121 ZPO). </w:t>
      </w:r>
    </w:p>
    <w:p w:rsidR="00B85FFA" w:rsidRPr="00C425EB" w:rsidRDefault="007E7552" w:rsidP="00FA7091">
      <w:pPr>
        <w:pStyle w:val="Mustertextklein"/>
      </w:pPr>
      <w:r w:rsidRPr="00C425EB">
        <w:tab/>
      </w:r>
      <w:r w:rsidRPr="004956DC">
        <w:rPr>
          <w:rStyle w:val="fettMuster"/>
          <w:sz w:val="16"/>
        </w:rPr>
        <w:t xml:space="preserve">Bemerkung </w:t>
      </w:r>
      <w:r w:rsidR="00592ED8" w:rsidRPr="001341C3">
        <w:rPr>
          <w:rStyle w:val="fettMuster"/>
          <w:sz w:val="16"/>
        </w:rPr>
        <w:t>5</w:t>
      </w:r>
      <w:r w:rsidRPr="00467080">
        <w:rPr>
          <w:rStyle w:val="fettMuster"/>
          <w:sz w:val="16"/>
        </w:rPr>
        <w:t>:</w:t>
      </w:r>
      <w:r w:rsidRPr="00C425EB">
        <w:t xml:space="preserve"> </w:t>
      </w:r>
      <w:r w:rsidR="00B85FFA" w:rsidRPr="00C425EB">
        <w:t xml:space="preserve">Zur Beschwerde gemäss Art. 319 ff ZPO ist </w:t>
      </w:r>
      <w:r w:rsidRPr="00C425EB">
        <w:rPr>
          <w:b/>
        </w:rPr>
        <w:t>legitimiert</w:t>
      </w:r>
      <w:r w:rsidR="00B85FFA" w:rsidRPr="00ED0617">
        <w:rPr>
          <w:b/>
        </w:rPr>
        <w:t>,</w:t>
      </w:r>
      <w:r w:rsidR="00B85FFA" w:rsidRPr="00C425EB">
        <w:t xml:space="preserve"> wer durch den </w:t>
      </w:r>
      <w:r w:rsidRPr="00C425EB">
        <w:t>angefochtenen</w:t>
      </w:r>
      <w:r w:rsidR="00B85FFA" w:rsidRPr="00C425EB">
        <w:t xml:space="preserve"> Entscheid unmittelbar betroffen ist und ein Rechtsschutzinteresse an dessen Aufhebung oder Abä</w:t>
      </w:r>
      <w:r w:rsidR="00B85FFA" w:rsidRPr="00C425EB">
        <w:t>n</w:t>
      </w:r>
      <w:r w:rsidR="00B85FFA" w:rsidRPr="00C425EB">
        <w:t xml:space="preserve">derung hat. Zur Beschwerde gegen ein ablehnendes Gesuch um </w:t>
      </w:r>
      <w:r w:rsidRPr="00C425EB">
        <w:t>unentgeltliche</w:t>
      </w:r>
      <w:r w:rsidR="00B85FFA" w:rsidRPr="00C425EB">
        <w:t xml:space="preserve"> Rechtpflege ist die gesuchstellende Partei legitimiert. </w:t>
      </w:r>
      <w:r w:rsidR="00632F5B" w:rsidRPr="00C425EB">
        <w:t>Zur Beschwerde gegen einen die unentgeltliche Rechtspflege gu</w:t>
      </w:r>
      <w:r w:rsidR="00632F5B" w:rsidRPr="00C425EB">
        <w:t>t</w:t>
      </w:r>
      <w:r w:rsidR="00632F5B" w:rsidRPr="00C425EB">
        <w:t>heissenden Entscheid ist die Gegenpartei des Hauptprozesses dann legitimiert</w:t>
      </w:r>
      <w:r w:rsidR="00B85FFA" w:rsidRPr="00C425EB">
        <w:t>,</w:t>
      </w:r>
      <w:r w:rsidR="00414658" w:rsidRPr="00C425EB">
        <w:t xml:space="preserve"> soweit der guthei</w:t>
      </w:r>
      <w:r w:rsidR="00414658" w:rsidRPr="00C425EB">
        <w:t>s</w:t>
      </w:r>
      <w:r w:rsidR="00414658" w:rsidRPr="00C425EB">
        <w:t xml:space="preserve">sende Entscheid zu ihrem Nachteil die Befreiung von der Sicherstellungspflicht umfasst, mithin </w:t>
      </w:r>
      <w:r w:rsidR="00B85FFA" w:rsidRPr="00C425EB">
        <w:t>si</w:t>
      </w:r>
      <w:r w:rsidRPr="00C425EB">
        <w:t>e</w:t>
      </w:r>
      <w:r w:rsidR="00B85FFA" w:rsidRPr="00C425EB">
        <w:t xml:space="preserve"> </w:t>
      </w:r>
      <w:r w:rsidRPr="00C425EB">
        <w:t>bereits</w:t>
      </w:r>
      <w:r w:rsidR="00B85FFA" w:rsidRPr="00C425EB">
        <w:t xml:space="preserve"> eine Sicherheitsleistung i.S.v. Art. 99 ZPO beantragt hat oder glaubhaft zu beantragen bea</w:t>
      </w:r>
      <w:r w:rsidR="00B85FFA" w:rsidRPr="00C425EB">
        <w:t>b</w:t>
      </w:r>
      <w:r w:rsidR="00B85FFA" w:rsidRPr="00C425EB">
        <w:t>sichtigt</w:t>
      </w:r>
      <w:r w:rsidR="00AB15CA" w:rsidRPr="00C425EB">
        <w:t>.</w:t>
      </w:r>
      <w:r w:rsidRPr="00C425EB">
        <w:t xml:space="preserve"> </w:t>
      </w:r>
    </w:p>
    <w:p w:rsidR="00C25610" w:rsidRPr="00C425EB" w:rsidRDefault="007E7552" w:rsidP="00FA7091">
      <w:pPr>
        <w:pStyle w:val="Mustertextklein"/>
      </w:pPr>
      <w:r w:rsidRPr="00C425EB">
        <w:rPr>
          <w:rStyle w:val="fettMuster"/>
          <w:b w:val="0"/>
          <w:sz w:val="16"/>
        </w:rPr>
        <w:tab/>
        <w:t xml:space="preserve">Dem unentgeltlichen Rechtsbeistand wird </w:t>
      </w:r>
      <w:r w:rsidR="00AB15CA" w:rsidRPr="00C425EB">
        <w:rPr>
          <w:rStyle w:val="fettMuster"/>
          <w:b w:val="0"/>
          <w:sz w:val="16"/>
        </w:rPr>
        <w:t xml:space="preserve">nach </w:t>
      </w:r>
      <w:r w:rsidRPr="00C425EB">
        <w:rPr>
          <w:rStyle w:val="fettMuster"/>
          <w:b w:val="0"/>
          <w:sz w:val="16"/>
        </w:rPr>
        <w:t xml:space="preserve">bundesgerichtlicher Praxis und Lehre ein </w:t>
      </w:r>
      <w:r w:rsidR="00414658" w:rsidRPr="00C425EB">
        <w:rPr>
          <w:rStyle w:val="fettMuster"/>
          <w:b w:val="0"/>
          <w:sz w:val="16"/>
        </w:rPr>
        <w:t>selbst</w:t>
      </w:r>
      <w:r w:rsidR="0026634A" w:rsidRPr="00C425EB">
        <w:rPr>
          <w:rStyle w:val="fettMuster"/>
          <w:b w:val="0"/>
          <w:sz w:val="16"/>
        </w:rPr>
        <w:t>st</w:t>
      </w:r>
      <w:r w:rsidR="00414658" w:rsidRPr="00C425EB">
        <w:rPr>
          <w:rStyle w:val="fettMuster"/>
          <w:b w:val="0"/>
          <w:sz w:val="16"/>
        </w:rPr>
        <w:t>ä</w:t>
      </w:r>
      <w:r w:rsidR="00414658" w:rsidRPr="00C425EB">
        <w:rPr>
          <w:rStyle w:val="fettMuster"/>
          <w:b w:val="0"/>
          <w:sz w:val="16"/>
        </w:rPr>
        <w:t>n</w:t>
      </w:r>
      <w:r w:rsidR="00414658" w:rsidRPr="00C425EB">
        <w:rPr>
          <w:rStyle w:val="fettMuster"/>
          <w:b w:val="0"/>
          <w:sz w:val="16"/>
        </w:rPr>
        <w:t xml:space="preserve">diges </w:t>
      </w:r>
      <w:r w:rsidRPr="00C425EB">
        <w:rPr>
          <w:rStyle w:val="fettMuster"/>
          <w:b w:val="0"/>
          <w:sz w:val="16"/>
        </w:rPr>
        <w:t xml:space="preserve">Beschwerderecht </w:t>
      </w:r>
      <w:r w:rsidR="00414658" w:rsidRPr="00C425EB">
        <w:rPr>
          <w:rStyle w:val="fettMuster"/>
          <w:b w:val="0"/>
          <w:sz w:val="16"/>
        </w:rPr>
        <w:t xml:space="preserve">unter anderem dann </w:t>
      </w:r>
      <w:r w:rsidRPr="00C425EB">
        <w:rPr>
          <w:rStyle w:val="fettMuster"/>
          <w:b w:val="0"/>
          <w:sz w:val="16"/>
        </w:rPr>
        <w:t>eingeräumt, soweit es um die Höhe seiner Entschäd</w:t>
      </w:r>
      <w:r w:rsidRPr="00C425EB">
        <w:rPr>
          <w:rStyle w:val="fettMuster"/>
          <w:b w:val="0"/>
          <w:sz w:val="16"/>
        </w:rPr>
        <w:t>i</w:t>
      </w:r>
      <w:r w:rsidRPr="00C425EB">
        <w:rPr>
          <w:rStyle w:val="fettMuster"/>
          <w:b w:val="0"/>
          <w:sz w:val="16"/>
        </w:rPr>
        <w:t xml:space="preserve">gung durch den Staat geht </w:t>
      </w:r>
      <w:r w:rsidR="00AB15CA" w:rsidRPr="00C425EB">
        <w:rPr>
          <w:rStyle w:val="fettMuster"/>
          <w:b w:val="0"/>
          <w:sz w:val="16"/>
        </w:rPr>
        <w:t>(</w:t>
      </w:r>
      <w:proofErr w:type="spellStart"/>
      <w:r w:rsidRPr="00C425EB">
        <w:rPr>
          <w:rStyle w:val="fettMuster"/>
          <w:b w:val="0"/>
          <w:sz w:val="16"/>
        </w:rPr>
        <w:t>BGer</w:t>
      </w:r>
      <w:proofErr w:type="spellEnd"/>
      <w:r w:rsidRPr="00C425EB">
        <w:rPr>
          <w:rStyle w:val="fettMuster"/>
          <w:b w:val="0"/>
          <w:sz w:val="16"/>
        </w:rPr>
        <w:t xml:space="preserve"> </w:t>
      </w:r>
      <w:r w:rsidRPr="00C425EB">
        <w:t>5P</w:t>
      </w:r>
      <w:r w:rsidR="00FF67B5">
        <w:t>.</w:t>
      </w:r>
      <w:r w:rsidRPr="00C425EB">
        <w:t>417/2006 vom 07.02.2007 E. 1.2</w:t>
      </w:r>
      <w:r w:rsidR="00AB15CA" w:rsidRPr="00C425EB">
        <w:t>).</w:t>
      </w:r>
    </w:p>
    <w:p w:rsidR="000B65FE" w:rsidRPr="00C425EB" w:rsidRDefault="00C25610" w:rsidP="00FA7091">
      <w:pPr>
        <w:pStyle w:val="Mustertextklein"/>
        <w:rPr>
          <w:rStyle w:val="fettMuster"/>
          <w:b w:val="0"/>
          <w:sz w:val="16"/>
        </w:rPr>
      </w:pPr>
      <w:r w:rsidRPr="00ED0617">
        <w:tab/>
      </w:r>
      <w:r w:rsidR="00B2017A" w:rsidRPr="004956DC">
        <w:rPr>
          <w:rStyle w:val="fettMuster"/>
          <w:sz w:val="16"/>
        </w:rPr>
        <w:t xml:space="preserve">Bemerkung </w:t>
      </w:r>
      <w:r w:rsidR="00592ED8" w:rsidRPr="001341C3">
        <w:rPr>
          <w:rStyle w:val="fettMuster"/>
          <w:sz w:val="16"/>
        </w:rPr>
        <w:t>6</w:t>
      </w:r>
      <w:r w:rsidR="00B2017A" w:rsidRPr="00467080">
        <w:rPr>
          <w:rStyle w:val="fettMuster"/>
          <w:sz w:val="16"/>
        </w:rPr>
        <w:t>:</w:t>
      </w:r>
      <w:r w:rsidR="00B2017A" w:rsidRPr="00C425EB">
        <w:t xml:space="preserve"> Die Beschwerde </w:t>
      </w:r>
      <w:r w:rsidR="00414658" w:rsidRPr="00C425EB">
        <w:t xml:space="preserve">als </w:t>
      </w:r>
      <w:proofErr w:type="spellStart"/>
      <w:r w:rsidR="00414658" w:rsidRPr="00C425EB">
        <w:t>devolutives</w:t>
      </w:r>
      <w:proofErr w:type="spellEnd"/>
      <w:r w:rsidR="00414658" w:rsidRPr="00C425EB">
        <w:t xml:space="preserve"> Rechtsmittel </w:t>
      </w:r>
      <w:r w:rsidR="00B2017A" w:rsidRPr="00C425EB">
        <w:t xml:space="preserve">ist direkt bei der Rechtsmittelinstanz </w:t>
      </w:r>
      <w:r w:rsidR="00414658" w:rsidRPr="00C425EB">
        <w:t>(</w:t>
      </w:r>
      <w:proofErr w:type="spellStart"/>
      <w:r w:rsidR="00414658" w:rsidRPr="00C425EB">
        <w:t>iudex</w:t>
      </w:r>
      <w:proofErr w:type="spellEnd"/>
      <w:r w:rsidR="00414658" w:rsidRPr="00C425EB">
        <w:t xml:space="preserve"> ad </w:t>
      </w:r>
      <w:proofErr w:type="spellStart"/>
      <w:r w:rsidR="00414658" w:rsidRPr="00C425EB">
        <w:t>quem</w:t>
      </w:r>
      <w:proofErr w:type="spellEnd"/>
      <w:r w:rsidR="00414658" w:rsidRPr="00C425EB">
        <w:t xml:space="preserve">) </w:t>
      </w:r>
      <w:r w:rsidR="00B2017A" w:rsidRPr="00C425EB">
        <w:t xml:space="preserve">einzureichen. </w:t>
      </w:r>
    </w:p>
    <w:p w:rsidR="00AF6F1B" w:rsidRPr="004956DC" w:rsidRDefault="00AF6F1B" w:rsidP="00FA7091">
      <w:pPr>
        <w:pStyle w:val="Mustertextklein"/>
        <w:rPr>
          <w:rStyle w:val="fettMuster"/>
          <w:b w:val="0"/>
          <w:sz w:val="16"/>
        </w:rPr>
      </w:pPr>
      <w:r w:rsidRPr="00ED0617">
        <w:tab/>
      </w:r>
      <w:r w:rsidRPr="004956DC">
        <w:rPr>
          <w:rStyle w:val="fettMuster"/>
          <w:sz w:val="16"/>
        </w:rPr>
        <w:t xml:space="preserve">Bemerkung </w:t>
      </w:r>
      <w:r w:rsidR="00592ED8" w:rsidRPr="001341C3">
        <w:rPr>
          <w:rStyle w:val="fettMuster"/>
          <w:sz w:val="16"/>
        </w:rPr>
        <w:t>7</w:t>
      </w:r>
      <w:r w:rsidRPr="00467080">
        <w:rPr>
          <w:rStyle w:val="fettMuster"/>
          <w:sz w:val="16"/>
        </w:rPr>
        <w:t>:</w:t>
      </w:r>
      <w:r w:rsidRPr="00C425EB">
        <w:t xml:space="preserve"> Der angefochtene Entscheid</w:t>
      </w:r>
      <w:r w:rsidR="00DE741C" w:rsidRPr="00C425EB">
        <w:t xml:space="preserve"> oder die angefochtene prozessleitende Verfügung </w:t>
      </w:r>
      <w:r w:rsidRPr="00C425EB">
        <w:t xml:space="preserve">ist der </w:t>
      </w:r>
      <w:r w:rsidR="00DE741C" w:rsidRPr="00C425EB">
        <w:t>Beschwerde</w:t>
      </w:r>
      <w:r w:rsidRPr="00C425EB">
        <w:t xml:space="preserve"> beizulegen</w:t>
      </w:r>
      <w:r w:rsidR="00DE741C" w:rsidRPr="00C425EB">
        <w:t>, soweit die Partei sie in Händen hält</w:t>
      </w:r>
      <w:r w:rsidRPr="00C425EB">
        <w:t xml:space="preserve"> (Art. </w:t>
      </w:r>
      <w:r w:rsidR="009E3DC9" w:rsidRPr="00C425EB">
        <w:t>3</w:t>
      </w:r>
      <w:r w:rsidR="00DE741C" w:rsidRPr="00C425EB">
        <w:t>2</w:t>
      </w:r>
      <w:r w:rsidRPr="00C425EB">
        <w:t>1 Abs.</w:t>
      </w:r>
      <w:r w:rsidR="00DE741C" w:rsidRPr="00C425EB">
        <w:t xml:space="preserve"> 3</w:t>
      </w:r>
      <w:r w:rsidRPr="00C425EB">
        <w:t xml:space="preserve"> ZPO).</w:t>
      </w:r>
      <w:r w:rsidR="00DE741C" w:rsidRPr="00C425EB">
        <w:t xml:space="preserve"> </w:t>
      </w:r>
      <w:r w:rsidR="00CF63E9" w:rsidRPr="00C425EB">
        <w:t>Mit dieser Reg</w:t>
      </w:r>
      <w:r w:rsidR="00CF63E9" w:rsidRPr="00C425EB">
        <w:t>e</w:t>
      </w:r>
      <w:r w:rsidR="00CF63E9" w:rsidRPr="00C425EB">
        <w:t xml:space="preserve">lung wird berücksichtigt, dass prozessleitende Verfügungen oftmals nicht separat schriftlich eröffnet werden und in Fällen von Rechtsverzögerung gar kein greifbares Anfechtungsobjekt vorliegt. Da die Beschwerdeinstanz ohnehin die Akten der Vorinstanz beizuziehen hat (Art. 327 Abs. 1 ZPO), genügt es grundsätzlich, wenn sich der Beschwerde eindeutig entnehmen lässt, auf welchen Entscheid bzw. welches Verfahren sich die Beschwerde bezieht. Entsprechend sollte auch das Fehlen </w:t>
      </w:r>
      <w:r w:rsidR="000F275A" w:rsidRPr="00C425EB">
        <w:t xml:space="preserve">des Entscheids </w:t>
      </w:r>
      <w:r w:rsidR="00CF63E9" w:rsidRPr="00C425EB">
        <w:t xml:space="preserve">als Beschwerdebeilage bei vorhandener schriftlicher Ausfertigung des vorinstanzlichen Entscheids weder zum Nichteintreten noch zur Ansetzung einer Nachfrist führen. </w:t>
      </w:r>
    </w:p>
    <w:p w:rsidR="000B65FE" w:rsidRDefault="005F699D">
      <w:pPr>
        <w:pStyle w:val="MustertextListe0"/>
      </w:pPr>
      <w:r>
        <w:t xml:space="preserve">Der Entscheid des [Spezifikation Gericht] vom [Datum] wurde dem </w:t>
      </w:r>
      <w:r w:rsidR="00822750">
        <w:t>Beschwerdeführer</w:t>
      </w:r>
      <w:r>
        <w:t xml:space="preserve"> am [Datum] zugestellt. </w:t>
      </w:r>
      <w:r w:rsidR="00736E19">
        <w:t>D</w:t>
      </w:r>
      <w:r>
        <w:t xml:space="preserve">ie </w:t>
      </w:r>
      <w:r w:rsidR="00822750">
        <w:t>Beschwerde</w:t>
      </w:r>
      <w:r>
        <w:t xml:space="preserve"> </w:t>
      </w:r>
      <w:r w:rsidR="00736E19">
        <w:t xml:space="preserve">wird </w:t>
      </w:r>
      <w:r>
        <w:t xml:space="preserve">mit heutigem Datum innert der gesetzlichen Frist von </w:t>
      </w:r>
      <w:r w:rsidR="00736E19">
        <w:t xml:space="preserve">10 </w:t>
      </w:r>
      <w:r>
        <w:t>Tagen gemäss Art. 3</w:t>
      </w:r>
      <w:r w:rsidR="00822750">
        <w:t>2</w:t>
      </w:r>
      <w:r>
        <w:t xml:space="preserve">1 Abs. </w:t>
      </w:r>
      <w:r w:rsidR="00736E19">
        <w:t xml:space="preserve">2 </w:t>
      </w:r>
      <w:r>
        <w:t>ZPO eingereicht.</w:t>
      </w:r>
    </w:p>
    <w:p w:rsidR="00166258" w:rsidRDefault="00166258" w:rsidP="00ED0617">
      <w:pPr>
        <w:pStyle w:val="MustertextBO"/>
        <w:rPr>
          <w:rStyle w:val="fettMuster"/>
          <w:i/>
          <w:szCs w:val="16"/>
        </w:rPr>
      </w:pPr>
      <w:r>
        <w:tab/>
      </w:r>
      <w:r w:rsidRPr="007B3968">
        <w:rPr>
          <w:rStyle w:val="fettMuster"/>
        </w:rPr>
        <w:t>BO:</w:t>
      </w:r>
      <w:r>
        <w:t xml:space="preserve"> Kopie Briefumschlag Zustellung Entscheid mit Sendungsnummer inkl. Auszug Tack-</w:t>
      </w:r>
      <w:proofErr w:type="spellStart"/>
      <w:r>
        <w:t>and</w:t>
      </w:r>
      <w:proofErr w:type="spellEnd"/>
      <w:r>
        <w:t>-Trace der Post</w:t>
      </w:r>
      <w:r>
        <w:tab/>
      </w:r>
      <w:r>
        <w:tab/>
      </w:r>
      <w:r>
        <w:tab/>
      </w:r>
      <w:r>
        <w:tab/>
      </w:r>
      <w:r>
        <w:tab/>
      </w:r>
      <w:r w:rsidR="005E139C">
        <w:tab/>
      </w:r>
      <w:r w:rsidR="005E139C">
        <w:tab/>
      </w:r>
      <w:r>
        <w:rPr>
          <w:rStyle w:val="fettMuster"/>
        </w:rPr>
        <w:t>Beilage 3</w:t>
      </w:r>
    </w:p>
    <w:p w:rsidR="009B7BBB" w:rsidRPr="00C425EB" w:rsidRDefault="000B65FE" w:rsidP="00FA7091">
      <w:pPr>
        <w:pStyle w:val="Mustertextklein"/>
      </w:pPr>
      <w:r w:rsidRPr="00C425EB">
        <w:tab/>
      </w:r>
      <w:r w:rsidRPr="004956DC">
        <w:rPr>
          <w:rStyle w:val="fettMuster"/>
          <w:sz w:val="16"/>
        </w:rPr>
        <w:t xml:space="preserve">Bemerkung </w:t>
      </w:r>
      <w:r w:rsidR="00592ED8" w:rsidRPr="001341C3">
        <w:rPr>
          <w:rStyle w:val="fettMuster"/>
          <w:sz w:val="16"/>
        </w:rPr>
        <w:t>8</w:t>
      </w:r>
      <w:r w:rsidRPr="00467080">
        <w:rPr>
          <w:rStyle w:val="fettMuster"/>
          <w:sz w:val="16"/>
        </w:rPr>
        <w:t>:</w:t>
      </w:r>
      <w:r w:rsidRPr="00C425EB">
        <w:t xml:space="preserve"> </w:t>
      </w:r>
      <w:r w:rsidR="009440D2" w:rsidRPr="00C425EB">
        <w:t>Die Beschwerdefrist richtet sich nach der Verfahrensart oder der Natur des angefoc</w:t>
      </w:r>
      <w:r w:rsidR="009440D2" w:rsidRPr="00C425EB">
        <w:t>h</w:t>
      </w:r>
      <w:r w:rsidR="009440D2" w:rsidRPr="00C425EB">
        <w:t xml:space="preserve">tenen Entscheids. Im </w:t>
      </w:r>
      <w:r w:rsidR="009440D2" w:rsidRPr="00C425EB">
        <w:rPr>
          <w:b/>
        </w:rPr>
        <w:t>vereinfachten und ordentlichen Verfahren beträgt die Beschwerdefrist 30 T</w:t>
      </w:r>
      <w:r w:rsidR="009440D2" w:rsidRPr="00C425EB">
        <w:rPr>
          <w:b/>
        </w:rPr>
        <w:t>a</w:t>
      </w:r>
      <w:r w:rsidR="009440D2" w:rsidRPr="00C425EB">
        <w:rPr>
          <w:b/>
        </w:rPr>
        <w:t>ge</w:t>
      </w:r>
      <w:r w:rsidR="009440D2" w:rsidRPr="00C425EB">
        <w:t xml:space="preserve"> (Art. 321 Abs. 1 ZPO). Im </w:t>
      </w:r>
      <w:r w:rsidR="009440D2" w:rsidRPr="00C425EB">
        <w:rPr>
          <w:b/>
        </w:rPr>
        <w:t xml:space="preserve">summarischen Verfahren oder bei Anfechtung einer prozessleitenden Verfügung </w:t>
      </w:r>
      <w:r w:rsidR="009440D2" w:rsidRPr="00C425EB">
        <w:t>beträgt die Beschwerdefrist</w:t>
      </w:r>
      <w:r w:rsidR="009440D2" w:rsidRPr="00C425EB">
        <w:rPr>
          <w:b/>
        </w:rPr>
        <w:t xml:space="preserve"> 10 Tage</w:t>
      </w:r>
      <w:r w:rsidR="009440D2" w:rsidRPr="00ED0617">
        <w:rPr>
          <w:b/>
        </w:rPr>
        <w:t>,</w:t>
      </w:r>
      <w:r w:rsidR="009440D2" w:rsidRPr="00C425EB">
        <w:t xml:space="preserve"> sofern das Gesetz nichts anderes bestimmt (Art. 321 </w:t>
      </w:r>
      <w:r w:rsidR="001060FB" w:rsidRPr="00C425EB">
        <w:t xml:space="preserve">Abs. </w:t>
      </w:r>
      <w:r w:rsidR="009440D2" w:rsidRPr="00C425EB">
        <w:t xml:space="preserve">2 ZPO). </w:t>
      </w:r>
      <w:r w:rsidR="00FB2DF7" w:rsidRPr="00C425EB">
        <w:t xml:space="preserve">Beim Entscheid der Verweigerung der unentgeltlichen Rechtspflege handelt es sich um eine prozessleitende Entscheidung, gegen welche </w:t>
      </w:r>
      <w:r w:rsidR="00166258" w:rsidRPr="00C425EB">
        <w:t>innert</w:t>
      </w:r>
      <w:r w:rsidR="00FB2DF7" w:rsidRPr="00C425EB">
        <w:t xml:space="preserve"> 10 Tagen </w:t>
      </w:r>
      <w:r w:rsidR="00166258" w:rsidRPr="00C425EB">
        <w:t>Beschwerde zu erheben ist</w:t>
      </w:r>
      <w:r w:rsidR="007B5DEB" w:rsidRPr="00C425EB">
        <w:t xml:space="preserve"> (</w:t>
      </w:r>
      <w:proofErr w:type="spellStart"/>
      <w:r w:rsidR="008C1956" w:rsidRPr="00C425EB">
        <w:t>BGer</w:t>
      </w:r>
      <w:proofErr w:type="spellEnd"/>
      <w:r w:rsidR="008C1956" w:rsidRPr="00C425EB">
        <w:t xml:space="preserve"> </w:t>
      </w:r>
      <w:r w:rsidR="007B5DEB" w:rsidRPr="00C425EB">
        <w:t>4A_507/2011 vom 01.11.2011 E. 2.1).</w:t>
      </w:r>
    </w:p>
    <w:p w:rsidR="001060FB" w:rsidRPr="00C425EB" w:rsidRDefault="009B7BBB" w:rsidP="00FA7091">
      <w:pPr>
        <w:pStyle w:val="Mustertextklein"/>
      </w:pPr>
      <w:r w:rsidRPr="004956DC">
        <w:rPr>
          <w:rStyle w:val="fettMuster"/>
          <w:sz w:val="16"/>
        </w:rPr>
        <w:tab/>
        <w:t xml:space="preserve">Bemerkung </w:t>
      </w:r>
      <w:r w:rsidR="00592ED8" w:rsidRPr="001341C3">
        <w:rPr>
          <w:rStyle w:val="fettMuster"/>
          <w:sz w:val="16"/>
        </w:rPr>
        <w:t>9</w:t>
      </w:r>
      <w:r w:rsidRPr="00467080">
        <w:rPr>
          <w:rStyle w:val="fettMuster"/>
          <w:sz w:val="16"/>
        </w:rPr>
        <w:t>:</w:t>
      </w:r>
      <w:r w:rsidRPr="00C425EB">
        <w:t xml:space="preserve"> Bei </w:t>
      </w:r>
      <w:r w:rsidR="00736E19" w:rsidRPr="00C425EB">
        <w:t>den Beschwerdefristen</w:t>
      </w:r>
      <w:r w:rsidRPr="00C425EB">
        <w:t xml:space="preserve"> handelt es sich um gesetzliche Fristen, welche nicht e</w:t>
      </w:r>
      <w:r w:rsidRPr="00C425EB">
        <w:t>r</w:t>
      </w:r>
      <w:r w:rsidRPr="00C425EB">
        <w:t>streckt werden können (Art. 144 Abs. 1 ZPO). Zu beachten ist der Fristenstillstand gemäss Art. 145 Abs. 1 ZPO. Dieser gilt jedoch im sum</w:t>
      </w:r>
      <w:r w:rsidR="001060FB" w:rsidRPr="00C425EB">
        <w:t>marischen Verfahren nicht (Art. </w:t>
      </w:r>
      <w:r w:rsidRPr="00C425EB">
        <w:t>145 Abs.</w:t>
      </w:r>
      <w:r w:rsidR="001060FB" w:rsidRPr="00C425EB">
        <w:t> </w:t>
      </w:r>
      <w:r w:rsidRPr="00C425EB">
        <w:t xml:space="preserve">2 </w:t>
      </w:r>
      <w:proofErr w:type="spellStart"/>
      <w:r w:rsidRPr="00C425EB">
        <w:t>lit</w:t>
      </w:r>
      <w:proofErr w:type="spellEnd"/>
      <w:r w:rsidRPr="00C425EB">
        <w:t>. b ZPO), ausser die Parteien werden nicht ausdrücklich auf die Ausnahme vom Fris</w:t>
      </w:r>
      <w:r w:rsidR="001060FB" w:rsidRPr="00C425EB">
        <w:t>tenstillstand im Sinne von Art. </w:t>
      </w:r>
      <w:r w:rsidRPr="00C425EB">
        <w:t>145 Abs. 3 ZPO hingewiesen. In diesem Fall kommt der Fristenstillstand gleichwohl zur Anwendung (BGE 139 III 78 E. 5).</w:t>
      </w:r>
      <w:r w:rsidR="001060FB" w:rsidRPr="00C425EB">
        <w:t xml:space="preserve"> </w:t>
      </w:r>
    </w:p>
    <w:p w:rsidR="009440D2" w:rsidRPr="00C425EB" w:rsidRDefault="009B7BBB" w:rsidP="00FA7091">
      <w:pPr>
        <w:pStyle w:val="Mustertextklein"/>
        <w:rPr>
          <w:rStyle w:val="fettMuster"/>
          <w:b w:val="0"/>
          <w:sz w:val="16"/>
        </w:rPr>
      </w:pPr>
      <w:r w:rsidRPr="004956DC">
        <w:rPr>
          <w:rStyle w:val="fettMuster"/>
          <w:sz w:val="16"/>
        </w:rPr>
        <w:tab/>
        <w:t xml:space="preserve">Bemerkung </w:t>
      </w:r>
      <w:r w:rsidR="00592ED8" w:rsidRPr="001341C3">
        <w:rPr>
          <w:rStyle w:val="fettMuster"/>
          <w:sz w:val="16"/>
        </w:rPr>
        <w:t>10</w:t>
      </w:r>
      <w:r w:rsidRPr="00467080">
        <w:rPr>
          <w:rStyle w:val="fettMuster"/>
          <w:sz w:val="16"/>
        </w:rPr>
        <w:t>:</w:t>
      </w:r>
      <w:r w:rsidRPr="00C425EB">
        <w:t xml:space="preserve"> </w:t>
      </w:r>
      <w:r w:rsidR="009440D2" w:rsidRPr="00C425EB">
        <w:rPr>
          <w:rStyle w:val="fettMuster"/>
          <w:b w:val="0"/>
          <w:sz w:val="16"/>
        </w:rPr>
        <w:t xml:space="preserve">Die </w:t>
      </w:r>
      <w:r w:rsidR="002655E4" w:rsidRPr="00C425EB">
        <w:rPr>
          <w:rStyle w:val="fettMuster"/>
          <w:b w:val="0"/>
          <w:sz w:val="16"/>
        </w:rPr>
        <w:t>Beschwerde</w:t>
      </w:r>
      <w:r w:rsidR="009440D2" w:rsidRPr="00C425EB">
        <w:rPr>
          <w:rStyle w:val="fettMuster"/>
          <w:b w:val="0"/>
          <w:sz w:val="16"/>
        </w:rPr>
        <w:t xml:space="preserve">frist beginnt am Tag </w:t>
      </w:r>
      <w:r w:rsidR="00F70F2D" w:rsidRPr="00C425EB">
        <w:rPr>
          <w:rStyle w:val="fettMuster"/>
          <w:b w:val="0"/>
          <w:sz w:val="16"/>
        </w:rPr>
        <w:t xml:space="preserve">nach </w:t>
      </w:r>
      <w:r w:rsidR="009440D2" w:rsidRPr="00C425EB">
        <w:rPr>
          <w:rStyle w:val="fettMuster"/>
          <w:b w:val="0"/>
          <w:sz w:val="16"/>
        </w:rPr>
        <w:t xml:space="preserve">der Zustellung bzw. </w:t>
      </w:r>
      <w:r w:rsidR="00F70F2D" w:rsidRPr="00C425EB">
        <w:rPr>
          <w:rStyle w:val="fettMuster"/>
          <w:b w:val="0"/>
          <w:sz w:val="16"/>
        </w:rPr>
        <w:t xml:space="preserve">der mündlichen Eröffnung des angefochtenen Entscheids bzw. </w:t>
      </w:r>
      <w:r w:rsidR="00F70F2D" w:rsidRPr="00C425EB">
        <w:t xml:space="preserve">für die </w:t>
      </w:r>
      <w:r w:rsidR="002655E4" w:rsidRPr="00C425EB">
        <w:t>Beschwerdeantwor</w:t>
      </w:r>
      <w:r w:rsidR="00F70F2D" w:rsidRPr="00C425EB">
        <w:t>t am Tag nach der Zuste</w:t>
      </w:r>
      <w:r w:rsidR="00F70F2D" w:rsidRPr="00C425EB">
        <w:t>l</w:t>
      </w:r>
      <w:r w:rsidR="00F70F2D" w:rsidRPr="00C425EB">
        <w:t xml:space="preserve">lung der </w:t>
      </w:r>
      <w:r w:rsidR="002655E4" w:rsidRPr="00C425EB">
        <w:t>Beschwerde</w:t>
      </w:r>
      <w:r w:rsidR="00F70F2D" w:rsidRPr="00C425EB">
        <w:t xml:space="preserve">schrift des </w:t>
      </w:r>
      <w:r w:rsidR="002655E4" w:rsidRPr="00C425EB">
        <w:t>Beschwerdeführers</w:t>
      </w:r>
      <w:r w:rsidR="00F70F2D" w:rsidRPr="00C425EB">
        <w:t xml:space="preserve"> an den </w:t>
      </w:r>
      <w:r w:rsidR="002655E4" w:rsidRPr="00C425EB">
        <w:t>Beschwerde</w:t>
      </w:r>
      <w:r w:rsidR="008C1956" w:rsidRPr="00C425EB">
        <w:t>gegner</w:t>
      </w:r>
      <w:r w:rsidR="00F70F2D" w:rsidRPr="00C425EB">
        <w:t xml:space="preserve"> </w:t>
      </w:r>
      <w:r w:rsidR="00F70F2D" w:rsidRPr="00C425EB">
        <w:rPr>
          <w:rStyle w:val="fettMuster"/>
          <w:b w:val="0"/>
          <w:sz w:val="16"/>
        </w:rPr>
        <w:t xml:space="preserve">zu laufen </w:t>
      </w:r>
      <w:r w:rsidR="00F70F2D" w:rsidRPr="00C425EB">
        <w:t xml:space="preserve">(Art. 142 Abs. 1 ZPO). Wird ein Entscheid nur im Dispositiv übergeben oder zugestellt, muss zuerst innert 10 Tagen ein </w:t>
      </w:r>
      <w:r w:rsidR="00F70F2D" w:rsidRPr="00C425EB">
        <w:rPr>
          <w:b/>
        </w:rPr>
        <w:t>Begehren um Begründung</w:t>
      </w:r>
      <w:r w:rsidR="00F70F2D" w:rsidRPr="00C425EB">
        <w:t xml:space="preserve"> gestellt werden, da die Beschwerde nur gegen einen begründ</w:t>
      </w:r>
      <w:r w:rsidR="00F70F2D" w:rsidRPr="00C425EB">
        <w:t>e</w:t>
      </w:r>
      <w:r w:rsidR="00F70F2D" w:rsidRPr="00C425EB">
        <w:lastRenderedPageBreak/>
        <w:t>ten Entscheid überhaupt möglich ist (Art. 239 Abs. 2</w:t>
      </w:r>
      <w:r w:rsidR="00FF67B5">
        <w:t xml:space="preserve"> und</w:t>
      </w:r>
      <w:r w:rsidR="00FF67B5" w:rsidRPr="00C425EB">
        <w:t xml:space="preserve"> </w:t>
      </w:r>
      <w:r w:rsidR="00F70F2D" w:rsidRPr="00C425EB">
        <w:t>Art. 321 Abs. 1 ZPO). Wird keine Begrü</w:t>
      </w:r>
      <w:r w:rsidR="00F70F2D" w:rsidRPr="00C425EB">
        <w:t>n</w:t>
      </w:r>
      <w:r w:rsidR="00F70F2D" w:rsidRPr="00C425EB">
        <w:t>dung verlangt, so gilt dies gemäss Art. 239 Abs. 2 ZPO als Verzicht auf Anfechtung des Entscheides mit Beschwerde.</w:t>
      </w:r>
    </w:p>
    <w:p w:rsidR="000B65FE" w:rsidRPr="00553F3D" w:rsidRDefault="001B77A2" w:rsidP="008271BA">
      <w:pPr>
        <w:pStyle w:val="MustertextTitelEbene1"/>
        <w:rPr>
          <w:rStyle w:val="fettMuster"/>
          <w:i/>
          <w:szCs w:val="16"/>
        </w:rPr>
      </w:pPr>
      <w:r w:rsidRPr="00553F3D">
        <w:rPr>
          <w:rStyle w:val="fettMuster"/>
          <w:b/>
        </w:rPr>
        <w:t>II.</w:t>
      </w:r>
      <w:r w:rsidRPr="00553F3D">
        <w:rPr>
          <w:rStyle w:val="fettMuster"/>
          <w:b/>
        </w:rPr>
        <w:tab/>
        <w:t>Materielles</w:t>
      </w:r>
    </w:p>
    <w:p w:rsidR="001B77A2" w:rsidRPr="00553F3D" w:rsidRDefault="001B77A2" w:rsidP="008271BA">
      <w:pPr>
        <w:pStyle w:val="MustertextTitelEbene2"/>
      </w:pPr>
      <w:r w:rsidRPr="00553F3D">
        <w:rPr>
          <w:rStyle w:val="fettMuster"/>
          <w:b/>
        </w:rPr>
        <w:t>A.</w:t>
      </w:r>
      <w:r w:rsidRPr="00553F3D">
        <w:rPr>
          <w:rStyle w:val="fettMuster"/>
          <w:b/>
        </w:rPr>
        <w:tab/>
      </w:r>
      <w:r w:rsidR="003124E6" w:rsidRPr="00553F3D">
        <w:rPr>
          <w:rStyle w:val="fettMuster"/>
          <w:b/>
        </w:rPr>
        <w:t>Rüge der unrichtigen Rechtsanwendung</w:t>
      </w:r>
    </w:p>
    <w:p w:rsidR="000B65FE" w:rsidRPr="004D5BA4" w:rsidRDefault="00D95F9B">
      <w:pPr>
        <w:pStyle w:val="MustertextListe0"/>
      </w:pPr>
      <w:r>
        <w:t xml:space="preserve">Indem die Vorinstanz </w:t>
      </w:r>
      <w:r w:rsidR="004D5BA4">
        <w:t>das Gesuch des Klägers um unentgeltliche Rechtspflege abgewiesen hat, ohne ihn vorgängig auf die Unvollständigkeit seiner Darlegung der finanziellen Verhäl</w:t>
      </w:r>
      <w:r w:rsidR="004D5BA4">
        <w:t>t</w:t>
      </w:r>
      <w:r w:rsidR="004D5BA4">
        <w:t>nisse sowie der hierzu eingereichten Unterlagen hinzuweisen und ihm keine Gelegenheit g</w:t>
      </w:r>
      <w:r w:rsidR="004D5BA4">
        <w:t>e</w:t>
      </w:r>
      <w:r w:rsidR="004D5BA4">
        <w:t>geben hat, diese zu ergänzen oder klarzustellen, ist sie von anerkannten Grundsätzen abg</w:t>
      </w:r>
      <w:r w:rsidR="004D5BA4">
        <w:t>e</w:t>
      </w:r>
      <w:r w:rsidR="004D5BA4">
        <w:t xml:space="preserve">wichen und hat den verfassungsmässigen Gehörsanspruch des Klägers (Art. 29 Abs. 2 BV) sowie </w:t>
      </w:r>
      <w:r w:rsidR="004D5BA4" w:rsidRPr="004D5BA4">
        <w:t>die richterliche Fragepflicht (Art. 56 ZPO), mithin geltendes Recht, verletzt.</w:t>
      </w:r>
    </w:p>
    <w:p w:rsidR="000B65FE" w:rsidRPr="00C425EB" w:rsidRDefault="000B65FE" w:rsidP="00FA7091">
      <w:pPr>
        <w:pStyle w:val="Mustertextklein"/>
      </w:pPr>
      <w:r w:rsidRPr="00C425EB">
        <w:tab/>
      </w:r>
      <w:r w:rsidRPr="004956DC">
        <w:rPr>
          <w:rStyle w:val="fettMuster"/>
          <w:sz w:val="16"/>
        </w:rPr>
        <w:t xml:space="preserve">Bemerkung </w:t>
      </w:r>
      <w:r w:rsidR="00592ED8" w:rsidRPr="001341C3">
        <w:rPr>
          <w:rStyle w:val="fettMuster"/>
          <w:sz w:val="16"/>
        </w:rPr>
        <w:t>11</w:t>
      </w:r>
      <w:r w:rsidRPr="00467080">
        <w:rPr>
          <w:rStyle w:val="fettMuster"/>
          <w:sz w:val="16"/>
        </w:rPr>
        <w:t>:</w:t>
      </w:r>
      <w:r w:rsidRPr="00C425EB">
        <w:t xml:space="preserve"> </w:t>
      </w:r>
      <w:r w:rsidR="003D3D39" w:rsidRPr="00C425EB">
        <w:t>D</w:t>
      </w:r>
      <w:r w:rsidR="007B5DEB" w:rsidRPr="00C425EB">
        <w:t>er Beschwerdegrund der unrichtigen Rechtsanwendung</w:t>
      </w:r>
      <w:r w:rsidR="003D3D39" w:rsidRPr="00C425EB">
        <w:t xml:space="preserve"> </w:t>
      </w:r>
      <w:r w:rsidR="00EB084C" w:rsidRPr="00C425EB">
        <w:t xml:space="preserve">(Art. 320 </w:t>
      </w:r>
      <w:proofErr w:type="spellStart"/>
      <w:r w:rsidR="00EB084C" w:rsidRPr="00C425EB">
        <w:t>lit</w:t>
      </w:r>
      <w:proofErr w:type="spellEnd"/>
      <w:r w:rsidR="00EB084C" w:rsidRPr="00C425EB">
        <w:t xml:space="preserve">. a ZPO) </w:t>
      </w:r>
      <w:r w:rsidR="003D3D39" w:rsidRPr="00C425EB">
        <w:t xml:space="preserve">stimmt </w:t>
      </w:r>
      <w:r w:rsidR="004D5BA4" w:rsidRPr="00C425EB">
        <w:t xml:space="preserve">wörtlich </w:t>
      </w:r>
      <w:r w:rsidR="003D3D39" w:rsidRPr="00C425EB">
        <w:t xml:space="preserve">mit demjenigen der Berufung überein (vgl. Art. 310 </w:t>
      </w:r>
      <w:proofErr w:type="spellStart"/>
      <w:r w:rsidR="003D3D39" w:rsidRPr="00C425EB">
        <w:t>lit</w:t>
      </w:r>
      <w:proofErr w:type="spellEnd"/>
      <w:r w:rsidR="003D3D39" w:rsidRPr="00C425EB">
        <w:t xml:space="preserve">. a ZPO sowie Ausführungen bei der Berufungsschrift, </w:t>
      </w:r>
      <w:r w:rsidR="00D42BB5" w:rsidRPr="00C425EB">
        <w:t>§</w:t>
      </w:r>
      <w:r w:rsidR="00FF67B5">
        <w:t xml:space="preserve"> 98</w:t>
      </w:r>
      <w:r w:rsidR="003D3D39" w:rsidRPr="00C425EB">
        <w:t xml:space="preserve">, </w:t>
      </w:r>
      <w:proofErr w:type="spellStart"/>
      <w:r w:rsidR="003D3D39" w:rsidRPr="00C425EB">
        <w:t>Rz</w:t>
      </w:r>
      <w:proofErr w:type="spellEnd"/>
      <w:r w:rsidR="003D3D39" w:rsidRPr="00C425EB">
        <w:t xml:space="preserve"> </w:t>
      </w:r>
      <w:r w:rsidR="00FF67B5">
        <w:t>8,</w:t>
      </w:r>
      <w:r w:rsidR="003D3D39" w:rsidRPr="00C425EB">
        <w:t xml:space="preserve"> Bemerkung 9). </w:t>
      </w:r>
      <w:r w:rsidR="00237EB6" w:rsidRPr="00C425EB">
        <w:t>Der Begriff der unrichtigen Rechtsanwendung umfasst jeden Verstoss gegen das geschriebene und ungeschriebene Recht. Die Beschwerdeinstanz überprüft die Rüge der unrichtigen Rechtsanwendung mit freier Kognition.</w:t>
      </w:r>
    </w:p>
    <w:p w:rsidR="001B77A2" w:rsidRPr="00021787" w:rsidRDefault="001B77A2" w:rsidP="008271BA">
      <w:pPr>
        <w:pStyle w:val="MustertextTitelEbene2"/>
      </w:pPr>
      <w:r w:rsidRPr="00553F3D">
        <w:rPr>
          <w:rStyle w:val="fettMuster"/>
          <w:b/>
        </w:rPr>
        <w:t>B.</w:t>
      </w:r>
      <w:r w:rsidRPr="00553F3D">
        <w:rPr>
          <w:rStyle w:val="fettMuster"/>
          <w:b/>
        </w:rPr>
        <w:tab/>
      </w:r>
      <w:r w:rsidR="003124E6" w:rsidRPr="00553F3D">
        <w:rPr>
          <w:rStyle w:val="fettMuster"/>
          <w:b/>
        </w:rPr>
        <w:t>Rüge der offensichtlich unrichtigen Feststellung des Sachverhaltes</w:t>
      </w:r>
    </w:p>
    <w:p w:rsidR="004146A3" w:rsidRDefault="0061112F">
      <w:pPr>
        <w:pStyle w:val="MustertextListe0"/>
      </w:pPr>
      <w:r w:rsidRPr="00F01930">
        <w:t>Die Vorinstanz ist in tatsächlicher Hinsicht zu Unrecht davon ausgegangen, dass de</w:t>
      </w:r>
      <w:r w:rsidR="00F82ED6">
        <w:t>r Kläger über ein Einkommen von</w:t>
      </w:r>
      <w:r w:rsidR="004146A3">
        <w:t xml:space="preserve"> monatlich</w:t>
      </w:r>
      <w:r w:rsidR="00F82ED6">
        <w:t xml:space="preserve"> CHF </w:t>
      </w:r>
      <w:r w:rsidR="004146A3">
        <w:t>8</w:t>
      </w:r>
      <w:r w:rsidR="00F82ED6">
        <w:t xml:space="preserve">‘500.00 verfügt. Wie </w:t>
      </w:r>
      <w:r w:rsidR="004146A3">
        <w:t>den</w:t>
      </w:r>
      <w:r w:rsidR="00F82ED6">
        <w:t xml:space="preserve"> eingereichten Unterlagen zu entnehmen ist, </w:t>
      </w:r>
      <w:r w:rsidR="004146A3">
        <w:t>erzielte der</w:t>
      </w:r>
      <w:r w:rsidR="00F82ED6">
        <w:t xml:space="preserve"> Kläger tatsächlich nur </w:t>
      </w:r>
      <w:r w:rsidR="004146A3">
        <w:t xml:space="preserve">ein </w:t>
      </w:r>
      <w:r w:rsidR="00D731BE">
        <w:t xml:space="preserve">monatliches </w:t>
      </w:r>
      <w:r w:rsidR="004146A3">
        <w:t xml:space="preserve">Einkommen in Höhe von </w:t>
      </w:r>
      <w:r w:rsidR="00F82ED6">
        <w:t>CHF </w:t>
      </w:r>
      <w:r w:rsidR="004146A3">
        <w:t>2</w:t>
      </w:r>
      <w:r w:rsidR="00F82ED6">
        <w:t>‘</w:t>
      </w:r>
      <w:r w:rsidR="004146A3">
        <w:t>9</w:t>
      </w:r>
      <w:r w:rsidR="00F82ED6">
        <w:t>50</w:t>
      </w:r>
      <w:r w:rsidR="00FF67B5">
        <w:t>.00</w:t>
      </w:r>
      <w:r w:rsidR="00F82ED6">
        <w:t>.</w:t>
      </w:r>
      <w:r w:rsidRPr="00F01930">
        <w:t xml:space="preserve"> </w:t>
      </w:r>
    </w:p>
    <w:p w:rsidR="001C4A39" w:rsidRDefault="00C425EB" w:rsidP="00ED0617">
      <w:pPr>
        <w:pStyle w:val="MustertextBO"/>
      </w:pPr>
      <w:r>
        <w:rPr>
          <w:b/>
        </w:rPr>
        <w:tab/>
      </w:r>
      <w:r w:rsidR="001C4A39" w:rsidRPr="004146A3">
        <w:rPr>
          <w:b/>
        </w:rPr>
        <w:t>BO</w:t>
      </w:r>
      <w:r w:rsidR="001C4A39" w:rsidRPr="004146A3">
        <w:t xml:space="preserve">: </w:t>
      </w:r>
      <w:r w:rsidR="00E56CBD">
        <w:t>Lohnabrechnung des Monats Mai 2015</w:t>
      </w:r>
      <w:r w:rsidR="004146A3">
        <w:tab/>
      </w:r>
      <w:r w:rsidR="00E56CBD">
        <w:tab/>
      </w:r>
      <w:r w:rsidR="00E56CBD">
        <w:tab/>
      </w:r>
      <w:r w:rsidR="00E56CBD">
        <w:tab/>
      </w:r>
      <w:r w:rsidR="004146A3">
        <w:tab/>
      </w:r>
      <w:r w:rsidR="004146A3" w:rsidRPr="004146A3">
        <w:rPr>
          <w:b/>
        </w:rPr>
        <w:t>Beilage 4</w:t>
      </w:r>
    </w:p>
    <w:p w:rsidR="00FB727D" w:rsidRPr="00C425EB" w:rsidRDefault="000B65FE" w:rsidP="00FA7091">
      <w:pPr>
        <w:pStyle w:val="Mustertextklein"/>
      </w:pPr>
      <w:r w:rsidRPr="004956DC">
        <w:rPr>
          <w:rStyle w:val="fettMuster"/>
          <w:sz w:val="16"/>
        </w:rPr>
        <w:tab/>
        <w:t xml:space="preserve">Bemerkung </w:t>
      </w:r>
      <w:r w:rsidR="00592ED8" w:rsidRPr="001341C3">
        <w:rPr>
          <w:rStyle w:val="fettMuster"/>
          <w:sz w:val="16"/>
        </w:rPr>
        <w:t>12</w:t>
      </w:r>
      <w:r w:rsidRPr="00467080">
        <w:rPr>
          <w:rStyle w:val="fettMuster"/>
          <w:sz w:val="16"/>
        </w:rPr>
        <w:t>:</w:t>
      </w:r>
      <w:r w:rsidRPr="00C425EB">
        <w:t xml:space="preserve"> </w:t>
      </w:r>
      <w:r w:rsidR="004146A3" w:rsidRPr="00C425EB">
        <w:t xml:space="preserve">Bei der Überprüfung des vorinstanzlich festgestellten Sachverhalts gilt </w:t>
      </w:r>
      <w:r w:rsidR="006B668B" w:rsidRPr="00C425EB">
        <w:t>eine b</w:t>
      </w:r>
      <w:r w:rsidR="006B668B" w:rsidRPr="00C425EB">
        <w:t>e</w:t>
      </w:r>
      <w:r w:rsidR="006B668B" w:rsidRPr="00C425EB">
        <w:t xml:space="preserve">schränkte Kognition. </w:t>
      </w:r>
      <w:r w:rsidR="004146A3" w:rsidRPr="00C425EB">
        <w:t xml:space="preserve">Die Überprüfung stützt sich ausschliesslich auf den der Vorinstanz vorgelegten Sachverhalt unter Ausschluss jeglicher </w:t>
      </w:r>
      <w:proofErr w:type="spellStart"/>
      <w:r w:rsidR="004146A3" w:rsidRPr="00C425EB">
        <w:t>Noven</w:t>
      </w:r>
      <w:proofErr w:type="spellEnd"/>
      <w:r w:rsidR="004146A3" w:rsidRPr="00C425EB">
        <w:t xml:space="preserve"> (Art. 326 ZPO) und ist beschränkt auf offensichtliche Unrichtigkeit </w:t>
      </w:r>
      <w:r w:rsidR="00EB084C" w:rsidRPr="00C425EB">
        <w:t xml:space="preserve">(Art. 320 </w:t>
      </w:r>
      <w:proofErr w:type="spellStart"/>
      <w:r w:rsidR="00EB084C" w:rsidRPr="00C425EB">
        <w:t>lit</w:t>
      </w:r>
      <w:proofErr w:type="spellEnd"/>
      <w:r w:rsidR="00EB084C" w:rsidRPr="00C425EB">
        <w:t>. b ZPO)</w:t>
      </w:r>
      <w:r w:rsidR="006B668B" w:rsidRPr="00C425EB">
        <w:t xml:space="preserve">. </w:t>
      </w:r>
      <w:r w:rsidR="00BA45B1" w:rsidRPr="00C425EB">
        <w:t>Erforderlich ist damit eine qualifiziert fehlerhafte Feststellung des Sachverhalts, wobei offensichtlich unrichtig – analog zu Art. 97 Abs. 1 BGG – gleichbedeutend mit willkürlich i.S.v. Art. 9 BV</w:t>
      </w:r>
      <w:r w:rsidR="0061112F" w:rsidRPr="00C425EB">
        <w:t xml:space="preserve"> </w:t>
      </w:r>
      <w:r w:rsidR="00BA45B1" w:rsidRPr="00C425EB">
        <w:t>zu verstehen ist (</w:t>
      </w:r>
      <w:r w:rsidR="00D731BE" w:rsidRPr="00C425EB">
        <w:t>BGE 133 II 384</w:t>
      </w:r>
      <w:r w:rsidR="00860672">
        <w:t xml:space="preserve"> </w:t>
      </w:r>
      <w:r w:rsidR="00D731BE" w:rsidRPr="00C425EB">
        <w:t>E. 4.2.2). Eine abstrakte Umschreibung der offensichtlichen Unrichtigkeit einer Sachverhaltsfeststellung ist kaum möglich, jedoch etwa dann zu bejahen</w:t>
      </w:r>
      <w:r w:rsidR="00BA1D81" w:rsidRPr="00C425EB">
        <w:t>,</w:t>
      </w:r>
      <w:r w:rsidR="00D731BE" w:rsidRPr="00C425EB">
        <w:t xml:space="preserve"> wenn die Sachverhaltsfeststellungen aktenwidrig sind (BGE 132 II 290), ohne erkennbaren Grund von einem Gutachten abgewichen wird (BGE 130 I 337) oder </w:t>
      </w:r>
      <w:r w:rsidR="00BA1D81" w:rsidRPr="00C425EB">
        <w:t xml:space="preserve">bei einer </w:t>
      </w:r>
      <w:r w:rsidR="00D731BE" w:rsidRPr="00C425EB">
        <w:t>einseitige</w:t>
      </w:r>
      <w:r w:rsidR="00BA1D81" w:rsidRPr="00C425EB">
        <w:t>n</w:t>
      </w:r>
      <w:r w:rsidR="00D731BE" w:rsidRPr="00C425EB">
        <w:t xml:space="preserve"> Beweiswü</w:t>
      </w:r>
      <w:r w:rsidR="00D731BE" w:rsidRPr="00C425EB">
        <w:t>r</w:t>
      </w:r>
      <w:r w:rsidR="00D731BE" w:rsidRPr="00C425EB">
        <w:t xml:space="preserve">digung zugunsten einer Partei (BGE 117 II </w:t>
      </w:r>
      <w:r w:rsidR="00A81F8D" w:rsidRPr="00C425EB">
        <w:t>374)</w:t>
      </w:r>
      <w:r w:rsidR="00D731BE" w:rsidRPr="00C425EB">
        <w:t xml:space="preserve">. </w:t>
      </w:r>
    </w:p>
    <w:p w:rsidR="006E693E" w:rsidRPr="00C425EB" w:rsidRDefault="00B80594" w:rsidP="00FA7091">
      <w:pPr>
        <w:pStyle w:val="Mustertextklein"/>
      </w:pPr>
      <w:r w:rsidRPr="004956DC">
        <w:rPr>
          <w:rStyle w:val="fettMuster"/>
          <w:sz w:val="16"/>
        </w:rPr>
        <w:tab/>
        <w:t xml:space="preserve">Bemerkung </w:t>
      </w:r>
      <w:r w:rsidR="00592ED8" w:rsidRPr="001341C3">
        <w:rPr>
          <w:rStyle w:val="fettMuster"/>
          <w:sz w:val="16"/>
        </w:rPr>
        <w:t>13</w:t>
      </w:r>
      <w:r w:rsidR="00A81F8D" w:rsidRPr="00467080">
        <w:rPr>
          <w:rStyle w:val="fettMuster"/>
          <w:sz w:val="16"/>
        </w:rPr>
        <w:t xml:space="preserve">: </w:t>
      </w:r>
      <w:r w:rsidR="00A81F8D" w:rsidRPr="00C425EB">
        <w:rPr>
          <w:rStyle w:val="fettMuster"/>
          <w:b w:val="0"/>
          <w:sz w:val="16"/>
        </w:rPr>
        <w:t>Wird eine offensichtlich unrichtige</w:t>
      </w:r>
      <w:r w:rsidR="00A81F8D" w:rsidRPr="00C425EB">
        <w:rPr>
          <w:rStyle w:val="fettMuster"/>
          <w:sz w:val="16"/>
        </w:rPr>
        <w:t xml:space="preserve"> </w:t>
      </w:r>
      <w:r w:rsidR="00E56CBD" w:rsidRPr="00C425EB">
        <w:rPr>
          <w:rStyle w:val="fettMuster"/>
          <w:b w:val="0"/>
          <w:sz w:val="16"/>
        </w:rPr>
        <w:t>Sachverhaltsfeststellung gerügt, muss sich die Unrichtigkeit aus dem der ersten Instanz vorliegenden Akten- und Beweismaterial ergeben. Das Vo</w:t>
      </w:r>
      <w:r w:rsidR="00E56CBD" w:rsidRPr="00C425EB">
        <w:rPr>
          <w:rStyle w:val="fettMuster"/>
          <w:b w:val="0"/>
          <w:sz w:val="16"/>
        </w:rPr>
        <w:t>r</w:t>
      </w:r>
      <w:r w:rsidR="00E56CBD" w:rsidRPr="00C425EB">
        <w:rPr>
          <w:rStyle w:val="fettMuster"/>
          <w:b w:val="0"/>
          <w:sz w:val="16"/>
        </w:rPr>
        <w:t xml:space="preserve">bringen von </w:t>
      </w:r>
      <w:proofErr w:type="spellStart"/>
      <w:r w:rsidR="00E56CBD" w:rsidRPr="00C425EB">
        <w:rPr>
          <w:rStyle w:val="fettMuster"/>
          <w:b w:val="0"/>
          <w:sz w:val="16"/>
        </w:rPr>
        <w:t>Noven</w:t>
      </w:r>
      <w:proofErr w:type="spellEnd"/>
      <w:r w:rsidR="00E56CBD" w:rsidRPr="00C425EB">
        <w:rPr>
          <w:rStyle w:val="fettMuster"/>
          <w:b w:val="0"/>
          <w:sz w:val="16"/>
        </w:rPr>
        <w:t xml:space="preserve"> zum Nachweis der Unrichtigkeit ist ausgeschlossen </w:t>
      </w:r>
      <w:r w:rsidRPr="00C425EB">
        <w:t>(Art. 326 Abs. 1 Z</w:t>
      </w:r>
      <w:r w:rsidR="00EB084C" w:rsidRPr="00C425EB">
        <w:t>P</w:t>
      </w:r>
      <w:r w:rsidRPr="00C425EB">
        <w:t>O).</w:t>
      </w:r>
    </w:p>
    <w:p w:rsidR="00FB727D" w:rsidRPr="00021787" w:rsidRDefault="003124E6" w:rsidP="008271BA">
      <w:pPr>
        <w:pStyle w:val="MustertextTitelEbene2"/>
      </w:pPr>
      <w:r w:rsidRPr="00553F3D">
        <w:rPr>
          <w:rStyle w:val="fettMuster"/>
          <w:b/>
        </w:rPr>
        <w:t>C</w:t>
      </w:r>
      <w:r w:rsidR="00FB727D" w:rsidRPr="00553F3D">
        <w:rPr>
          <w:rStyle w:val="fettMuster"/>
          <w:b/>
        </w:rPr>
        <w:t>.</w:t>
      </w:r>
      <w:r w:rsidR="00FB727D" w:rsidRPr="00553F3D">
        <w:rPr>
          <w:rStyle w:val="fettMuster"/>
          <w:b/>
        </w:rPr>
        <w:tab/>
        <w:t>Zusammenfassung</w:t>
      </w:r>
    </w:p>
    <w:p w:rsidR="000B65FE" w:rsidRDefault="009A1B6A">
      <w:pPr>
        <w:pStyle w:val="MustertextListe0"/>
      </w:pPr>
      <w:r>
        <w:t>Angesichts des Ausgeführten ist der Entscheid der Vorinstanz aufzuheben. Entsprechend ersuche</w:t>
      </w:r>
      <w:r w:rsidR="00FB727D">
        <w:t xml:space="preserve"> ich </w:t>
      </w:r>
      <w:r>
        <w:t xml:space="preserve">höflich </w:t>
      </w:r>
      <w:r w:rsidR="00FB727D">
        <w:t xml:space="preserve">um Gutheissung der </w:t>
      </w:r>
      <w:r w:rsidR="003124E6">
        <w:t>Beschwerde</w:t>
      </w:r>
      <w:r w:rsidR="00FB727D">
        <w:t xml:space="preserve"> </w:t>
      </w:r>
      <w:r w:rsidR="000B65FE">
        <w:t>unter Kosten</w:t>
      </w:r>
      <w:r w:rsidR="00FB727D">
        <w:t>- und Entschädigungsfo</w:t>
      </w:r>
      <w:r w:rsidR="00FB727D">
        <w:t>l</w:t>
      </w:r>
      <w:r w:rsidR="00FB727D">
        <w:t>gen (zzgl. MwSt.)</w:t>
      </w:r>
      <w:r w:rsidR="000B65FE">
        <w:t xml:space="preserve"> zu Lasten de</w:t>
      </w:r>
      <w:r w:rsidR="00633E8C">
        <w:t>s</w:t>
      </w:r>
      <w:r w:rsidR="000B65FE">
        <w:t xml:space="preserve"> </w:t>
      </w:r>
      <w:r w:rsidR="003124E6">
        <w:t>Beschwerdegegner</w:t>
      </w:r>
      <w:r w:rsidR="00633E8C">
        <w:t>s</w:t>
      </w:r>
      <w:r w:rsidR="000B65FE">
        <w:t>.</w:t>
      </w:r>
    </w:p>
    <w:p w:rsidR="00C425EB" w:rsidRDefault="00C425EB">
      <w:pPr>
        <w:pStyle w:val="MustertextListe0"/>
        <w:numPr>
          <w:ilvl w:val="0"/>
          <w:numId w:val="0"/>
        </w:numPr>
      </w:pPr>
    </w:p>
    <w:p w:rsidR="000B65FE" w:rsidRDefault="003124E6" w:rsidP="00A80901">
      <w:pPr>
        <w:pStyle w:val="Mustertext"/>
      </w:pPr>
      <w:r>
        <w:t>Hochachtungsvoll</w:t>
      </w:r>
    </w:p>
    <w:p w:rsidR="002D63DC" w:rsidRDefault="00FB727D" w:rsidP="00595E9A">
      <w:pPr>
        <w:pStyle w:val="Mustertext"/>
      </w:pPr>
      <w:r>
        <w:t>[Unterschrift de</w:t>
      </w:r>
      <w:r w:rsidR="00795EE5">
        <w:t>s</w:t>
      </w:r>
      <w:r>
        <w:t xml:space="preserve"> Rechtsanw</w:t>
      </w:r>
      <w:r w:rsidR="00795EE5">
        <w:t>a</w:t>
      </w:r>
      <w:r>
        <w:t>lt</w:t>
      </w:r>
      <w:r w:rsidR="00795EE5">
        <w:t>s</w:t>
      </w:r>
      <w:r w:rsidR="002D63DC">
        <w:t xml:space="preserve"> des </w:t>
      </w:r>
      <w:r w:rsidR="00795EE5">
        <w:t>Beschwerdeführers</w:t>
      </w:r>
      <w:r w:rsidR="002D63DC">
        <w:t>]</w:t>
      </w:r>
    </w:p>
    <w:p w:rsidR="000B65FE" w:rsidRDefault="00FB727D" w:rsidP="00595E9A">
      <w:pPr>
        <w:pStyle w:val="Mustertext"/>
      </w:pPr>
      <w:r>
        <w:t>Im Doppel</w:t>
      </w:r>
      <w:r w:rsidR="003E7F58">
        <w:t xml:space="preserve">; </w:t>
      </w:r>
      <w:r w:rsidR="000B65FE">
        <w:t>Beilage</w:t>
      </w:r>
      <w:r>
        <w:t>n gemäss separatem</w:t>
      </w:r>
      <w:r w:rsidR="000B65FE">
        <w:t xml:space="preserve"> Beweismittelverzeichnis </w:t>
      </w:r>
    </w:p>
    <w:p w:rsidR="00BA1D81" w:rsidRPr="006C6DEB" w:rsidRDefault="00FB727D" w:rsidP="00FA7091">
      <w:pPr>
        <w:pStyle w:val="Mustertextklein"/>
      </w:pPr>
      <w:r w:rsidRPr="00C425EB">
        <w:tab/>
      </w:r>
      <w:r w:rsidRPr="004956DC">
        <w:rPr>
          <w:rStyle w:val="fettMuster"/>
          <w:sz w:val="16"/>
        </w:rPr>
        <w:t xml:space="preserve">Bemerkung </w:t>
      </w:r>
      <w:r w:rsidR="00592ED8" w:rsidRPr="001341C3">
        <w:rPr>
          <w:rStyle w:val="fettMuster"/>
          <w:sz w:val="16"/>
        </w:rPr>
        <w:t>14</w:t>
      </w:r>
      <w:r w:rsidRPr="00467080">
        <w:rPr>
          <w:rStyle w:val="fettMuster"/>
          <w:sz w:val="16"/>
        </w:rPr>
        <w:t>:</w:t>
      </w:r>
      <w:r w:rsidRPr="00C425EB">
        <w:t xml:space="preserve"> </w:t>
      </w:r>
      <w:r w:rsidR="00E8155A" w:rsidRPr="00C425EB">
        <w:t>Gemäss Art. 131 ZPO sind Eingaben und Beilagen in Papierform in je einem Exemplar für das Gericht und für jede G</w:t>
      </w:r>
      <w:r w:rsidR="00A3455F" w:rsidRPr="00C425EB">
        <w:t>egenpartei einzureichen, also beides in der Regel im Doppel.</w:t>
      </w:r>
      <w:r w:rsidR="009A1B6A" w:rsidRPr="00C425EB">
        <w:t xml:space="preserve"> </w:t>
      </w:r>
      <w:r w:rsidR="009A1B6A" w:rsidRPr="00C425EB">
        <w:lastRenderedPageBreak/>
        <w:t>Es wird hier jedoch ausdrücklich empfohlen (mindestens) ein zusätzliches Exemplar für die die B</w:t>
      </w:r>
      <w:r w:rsidR="009A1B6A" w:rsidRPr="00C425EB">
        <w:t>e</w:t>
      </w:r>
      <w:r w:rsidR="009A1B6A" w:rsidRPr="00C425EB">
        <w:t xml:space="preserve">schwerde bearbeitende Gerichtsperson beizulegen. </w:t>
      </w:r>
    </w:p>
    <w:sectPr w:rsidR="00BA1D81" w:rsidRPr="006C6DEB" w:rsidSect="00AA62C0">
      <w:footerReference w:type="even" r:id="rId9"/>
      <w:footerReference w:type="default" r:id="rId10"/>
      <w:footerReference w:type="first" r:id="rId11"/>
      <w:pgSz w:w="9639" w:h="13608" w:code="9"/>
      <w:pgMar w:top="1134"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8E9" w:rsidRDefault="00D038E9" w:rsidP="00171C75">
      <w:pPr>
        <w:spacing w:after="0" w:line="240" w:lineRule="auto"/>
      </w:pPr>
      <w:r>
        <w:separator/>
      </w:r>
    </w:p>
  </w:endnote>
  <w:endnote w:type="continuationSeparator" w:id="0">
    <w:p w:rsidR="00D038E9" w:rsidRDefault="00D038E9"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E9" w:rsidRPr="003913E7" w:rsidRDefault="0014279E" w:rsidP="00AE2FC7">
    <w:pPr>
      <w:pStyle w:val="Fuzeile"/>
      <w:tabs>
        <w:tab w:val="clear" w:pos="4536"/>
        <w:tab w:val="clear" w:pos="9072"/>
        <w:tab w:val="right" w:pos="7088"/>
      </w:tabs>
      <w:jc w:val="right"/>
      <w:rPr>
        <w:b/>
        <w:szCs w:val="18"/>
      </w:rPr>
    </w:pPr>
    <w:r w:rsidRPr="00ED0617">
      <w:rPr>
        <w:szCs w:val="18"/>
      </w:rPr>
      <w:fldChar w:fldCharType="begin"/>
    </w:r>
    <w:r w:rsidR="00D038E9" w:rsidRPr="00ED0617">
      <w:rPr>
        <w:szCs w:val="18"/>
      </w:rPr>
      <w:instrText xml:space="preserve"> PAGE  \* Arabic  \* MERGEFORMAT </w:instrText>
    </w:r>
    <w:r w:rsidRPr="00ED0617">
      <w:rPr>
        <w:szCs w:val="18"/>
      </w:rPr>
      <w:fldChar w:fldCharType="separate"/>
    </w:r>
    <w:r w:rsidR="005231A0">
      <w:rPr>
        <w:noProof/>
        <w:szCs w:val="18"/>
      </w:rPr>
      <w:t>4</w:t>
    </w:r>
    <w:r w:rsidRPr="00ED0617">
      <w:rPr>
        <w:szCs w:val="18"/>
      </w:rPr>
      <w:fldChar w:fldCharType="end"/>
    </w:r>
    <w:r w:rsidR="00D038E9" w:rsidRPr="003913E7">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E9" w:rsidRPr="003913E7" w:rsidRDefault="005231A0" w:rsidP="00AE2FC7">
    <w:pPr>
      <w:pStyle w:val="Fuzeile"/>
      <w:tabs>
        <w:tab w:val="clear" w:pos="4536"/>
        <w:tab w:val="clear" w:pos="9072"/>
        <w:tab w:val="center" w:pos="0"/>
        <w:tab w:val="left" w:pos="1985"/>
        <w:tab w:val="right" w:pos="7088"/>
      </w:tabs>
      <w:rPr>
        <w:b/>
        <w:szCs w:val="18"/>
      </w:rPr>
    </w:pPr>
    <w:r>
      <w:rPr>
        <w:b/>
        <w:szCs w:val="18"/>
      </w:rPr>
      <w:tab/>
    </w:r>
    <w:r w:rsidR="00D038E9" w:rsidRPr="003913E7">
      <w:rPr>
        <w:b/>
        <w:szCs w:val="18"/>
      </w:rPr>
      <w:tab/>
    </w:r>
    <w:r w:rsidR="0014279E" w:rsidRPr="00ED0617">
      <w:rPr>
        <w:szCs w:val="18"/>
      </w:rPr>
      <w:fldChar w:fldCharType="begin"/>
    </w:r>
    <w:r w:rsidR="00D038E9" w:rsidRPr="00ED0617">
      <w:rPr>
        <w:szCs w:val="18"/>
      </w:rPr>
      <w:instrText xml:space="preserve"> PAGE  \* Arabic  \* MERGEFORMAT </w:instrText>
    </w:r>
    <w:r w:rsidR="0014279E" w:rsidRPr="00ED0617">
      <w:rPr>
        <w:szCs w:val="18"/>
      </w:rPr>
      <w:fldChar w:fldCharType="separate"/>
    </w:r>
    <w:r w:rsidR="0052311E">
      <w:rPr>
        <w:noProof/>
        <w:szCs w:val="18"/>
      </w:rPr>
      <w:t>4</w:t>
    </w:r>
    <w:r w:rsidR="0014279E" w:rsidRPr="00ED0617">
      <w:rPr>
        <w:szCs w:val="18"/>
      </w:rPr>
      <w:fldChar w:fldCharType="end"/>
    </w:r>
    <w:r w:rsidR="00D038E9" w:rsidRPr="00ED0617">
      <w:rPr>
        <w:szCs w:val="18"/>
      </w:rPr>
      <w:tab/>
    </w:r>
    <w:r w:rsidR="00D038E9" w:rsidRPr="003913E7">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E9" w:rsidRPr="004956DC" w:rsidRDefault="00D038E9" w:rsidP="0093429A">
    <w:pPr>
      <w:pStyle w:val="Fuzeile"/>
      <w:tabs>
        <w:tab w:val="clear" w:pos="4536"/>
        <w:tab w:val="center" w:pos="7088"/>
      </w:tabs>
      <w:rPr>
        <w:szCs w:val="18"/>
      </w:rPr>
    </w:pPr>
    <w:r w:rsidRPr="00DC4D8E">
      <w:rPr>
        <w:szCs w:val="18"/>
      </w:rPr>
      <w:tab/>
    </w:r>
    <w:r w:rsidR="0014279E" w:rsidRPr="00ED0617">
      <w:rPr>
        <w:szCs w:val="18"/>
      </w:rPr>
      <w:fldChar w:fldCharType="begin"/>
    </w:r>
    <w:r w:rsidRPr="00ED0617">
      <w:rPr>
        <w:szCs w:val="18"/>
      </w:rPr>
      <w:instrText xml:space="preserve"> PAGE  \* Arabic  \* MERGEFORMAT </w:instrText>
    </w:r>
    <w:r w:rsidR="0014279E" w:rsidRPr="00ED0617">
      <w:rPr>
        <w:szCs w:val="18"/>
      </w:rPr>
      <w:fldChar w:fldCharType="separate"/>
    </w:r>
    <w:r w:rsidR="005231A0">
      <w:rPr>
        <w:noProof/>
        <w:szCs w:val="18"/>
      </w:rPr>
      <w:t>1</w:t>
    </w:r>
    <w:r w:rsidR="0014279E" w:rsidRPr="00ED0617">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8E9" w:rsidRDefault="00D038E9" w:rsidP="00171C75">
      <w:pPr>
        <w:spacing w:after="0" w:line="240" w:lineRule="auto"/>
      </w:pPr>
      <w:r>
        <w:separator/>
      </w:r>
    </w:p>
  </w:footnote>
  <w:footnote w:type="continuationSeparator" w:id="0">
    <w:p w:rsidR="00D038E9" w:rsidRDefault="00D038E9"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11"/>
  </w:num>
  <w:num w:numId="41">
    <w:abstractNumId w:val="21"/>
  </w:num>
  <w:num w:numId="42">
    <w:abstractNumId w:val="18"/>
  </w:num>
  <w:num w:numId="43">
    <w:abstractNumId w:val="15"/>
  </w:num>
  <w:num w:numId="44">
    <w:abstractNumId w:val="10"/>
  </w:num>
  <w:num w:numId="45">
    <w:abstractNumId w:val="12"/>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characterSpacingControl w:val="doNotCompress"/>
  <w:hdrShapeDefaults>
    <o:shapedefaults v:ext="edit" spidmax="129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5F4E"/>
    <w:rsid w:val="00021787"/>
    <w:rsid w:val="0002270C"/>
    <w:rsid w:val="000374E3"/>
    <w:rsid w:val="00051878"/>
    <w:rsid w:val="00052AF5"/>
    <w:rsid w:val="00056213"/>
    <w:rsid w:val="00056C4E"/>
    <w:rsid w:val="00060695"/>
    <w:rsid w:val="00063194"/>
    <w:rsid w:val="000639EC"/>
    <w:rsid w:val="0006536D"/>
    <w:rsid w:val="00067876"/>
    <w:rsid w:val="0007432C"/>
    <w:rsid w:val="0007456F"/>
    <w:rsid w:val="00087CC3"/>
    <w:rsid w:val="000947EB"/>
    <w:rsid w:val="00096A89"/>
    <w:rsid w:val="000A019D"/>
    <w:rsid w:val="000A1829"/>
    <w:rsid w:val="000B65FE"/>
    <w:rsid w:val="000B70CE"/>
    <w:rsid w:val="000C1D4D"/>
    <w:rsid w:val="000D4837"/>
    <w:rsid w:val="000D500B"/>
    <w:rsid w:val="000D5486"/>
    <w:rsid w:val="000E2846"/>
    <w:rsid w:val="000F275A"/>
    <w:rsid w:val="000F27A8"/>
    <w:rsid w:val="000F7E1D"/>
    <w:rsid w:val="000F7F66"/>
    <w:rsid w:val="001060FB"/>
    <w:rsid w:val="00106B38"/>
    <w:rsid w:val="0011653B"/>
    <w:rsid w:val="00123010"/>
    <w:rsid w:val="00131314"/>
    <w:rsid w:val="00131CAF"/>
    <w:rsid w:val="001341C3"/>
    <w:rsid w:val="001375E7"/>
    <w:rsid w:val="0014279E"/>
    <w:rsid w:val="00143AA0"/>
    <w:rsid w:val="00143D12"/>
    <w:rsid w:val="00151E45"/>
    <w:rsid w:val="00156891"/>
    <w:rsid w:val="001640C0"/>
    <w:rsid w:val="00166258"/>
    <w:rsid w:val="00171C75"/>
    <w:rsid w:val="00172CFE"/>
    <w:rsid w:val="00173071"/>
    <w:rsid w:val="00174B0A"/>
    <w:rsid w:val="001802D9"/>
    <w:rsid w:val="00182CDF"/>
    <w:rsid w:val="001841CF"/>
    <w:rsid w:val="00185CFD"/>
    <w:rsid w:val="001955A6"/>
    <w:rsid w:val="0019671A"/>
    <w:rsid w:val="0019673E"/>
    <w:rsid w:val="001A3181"/>
    <w:rsid w:val="001A38DC"/>
    <w:rsid w:val="001B53CC"/>
    <w:rsid w:val="001B5A11"/>
    <w:rsid w:val="001B77A2"/>
    <w:rsid w:val="001C4A39"/>
    <w:rsid w:val="001D4EEC"/>
    <w:rsid w:val="001D5C37"/>
    <w:rsid w:val="001E3E2D"/>
    <w:rsid w:val="001E47DC"/>
    <w:rsid w:val="001F2DA7"/>
    <w:rsid w:val="001F472A"/>
    <w:rsid w:val="00200F32"/>
    <w:rsid w:val="002046FD"/>
    <w:rsid w:val="002052B7"/>
    <w:rsid w:val="002126A7"/>
    <w:rsid w:val="00216071"/>
    <w:rsid w:val="002201A2"/>
    <w:rsid w:val="0022751D"/>
    <w:rsid w:val="00237EB6"/>
    <w:rsid w:val="00245BAF"/>
    <w:rsid w:val="002655E4"/>
    <w:rsid w:val="0026634A"/>
    <w:rsid w:val="0027192A"/>
    <w:rsid w:val="0028087F"/>
    <w:rsid w:val="00282AA7"/>
    <w:rsid w:val="002924BA"/>
    <w:rsid w:val="00295BEA"/>
    <w:rsid w:val="00297816"/>
    <w:rsid w:val="002B2DF6"/>
    <w:rsid w:val="002B6AFF"/>
    <w:rsid w:val="002D12DB"/>
    <w:rsid w:val="002D3172"/>
    <w:rsid w:val="002D35DB"/>
    <w:rsid w:val="002D63DC"/>
    <w:rsid w:val="002D77EF"/>
    <w:rsid w:val="003050BE"/>
    <w:rsid w:val="00306318"/>
    <w:rsid w:val="003124E6"/>
    <w:rsid w:val="0031738D"/>
    <w:rsid w:val="0033078C"/>
    <w:rsid w:val="00335E29"/>
    <w:rsid w:val="00347E72"/>
    <w:rsid w:val="00357C69"/>
    <w:rsid w:val="00360568"/>
    <w:rsid w:val="003674F5"/>
    <w:rsid w:val="00373D25"/>
    <w:rsid w:val="003753EC"/>
    <w:rsid w:val="00375F81"/>
    <w:rsid w:val="00390774"/>
    <w:rsid w:val="003913E7"/>
    <w:rsid w:val="00393012"/>
    <w:rsid w:val="00397051"/>
    <w:rsid w:val="00397C9D"/>
    <w:rsid w:val="003B3306"/>
    <w:rsid w:val="003C0009"/>
    <w:rsid w:val="003C2027"/>
    <w:rsid w:val="003D38AC"/>
    <w:rsid w:val="003D3D39"/>
    <w:rsid w:val="003D55CA"/>
    <w:rsid w:val="003E1EDD"/>
    <w:rsid w:val="003E7F58"/>
    <w:rsid w:val="003F0452"/>
    <w:rsid w:val="003F21A3"/>
    <w:rsid w:val="003F4DF5"/>
    <w:rsid w:val="003F70C9"/>
    <w:rsid w:val="00402829"/>
    <w:rsid w:val="00412943"/>
    <w:rsid w:val="0041462F"/>
    <w:rsid w:val="00414658"/>
    <w:rsid w:val="004146A3"/>
    <w:rsid w:val="0042408F"/>
    <w:rsid w:val="00424B17"/>
    <w:rsid w:val="00431EC9"/>
    <w:rsid w:val="00434C3A"/>
    <w:rsid w:val="00436DFC"/>
    <w:rsid w:val="00442DEB"/>
    <w:rsid w:val="00443746"/>
    <w:rsid w:val="00445690"/>
    <w:rsid w:val="00445E49"/>
    <w:rsid w:val="0045209F"/>
    <w:rsid w:val="00461E36"/>
    <w:rsid w:val="0046331F"/>
    <w:rsid w:val="00467080"/>
    <w:rsid w:val="00472CD4"/>
    <w:rsid w:val="00486CE3"/>
    <w:rsid w:val="00491944"/>
    <w:rsid w:val="00491E16"/>
    <w:rsid w:val="00491E2A"/>
    <w:rsid w:val="004956DC"/>
    <w:rsid w:val="004A2A06"/>
    <w:rsid w:val="004B1A21"/>
    <w:rsid w:val="004B45F2"/>
    <w:rsid w:val="004C0E15"/>
    <w:rsid w:val="004C0ECF"/>
    <w:rsid w:val="004C2398"/>
    <w:rsid w:val="004C55CB"/>
    <w:rsid w:val="004C5EB9"/>
    <w:rsid w:val="004C775A"/>
    <w:rsid w:val="004C7E4F"/>
    <w:rsid w:val="004D5BA4"/>
    <w:rsid w:val="004E4697"/>
    <w:rsid w:val="004E6679"/>
    <w:rsid w:val="004F6005"/>
    <w:rsid w:val="004F6933"/>
    <w:rsid w:val="00500C46"/>
    <w:rsid w:val="005015BE"/>
    <w:rsid w:val="005103B9"/>
    <w:rsid w:val="00511C1B"/>
    <w:rsid w:val="00513A16"/>
    <w:rsid w:val="0051551E"/>
    <w:rsid w:val="00516BFD"/>
    <w:rsid w:val="0052311E"/>
    <w:rsid w:val="005231A0"/>
    <w:rsid w:val="00523E74"/>
    <w:rsid w:val="00527367"/>
    <w:rsid w:val="00553F3D"/>
    <w:rsid w:val="00554168"/>
    <w:rsid w:val="00561E24"/>
    <w:rsid w:val="00562999"/>
    <w:rsid w:val="005778D4"/>
    <w:rsid w:val="00592ED8"/>
    <w:rsid w:val="00595E9A"/>
    <w:rsid w:val="005A29BF"/>
    <w:rsid w:val="005A39CB"/>
    <w:rsid w:val="005A6F94"/>
    <w:rsid w:val="005C2643"/>
    <w:rsid w:val="005C343F"/>
    <w:rsid w:val="005C396C"/>
    <w:rsid w:val="005E139C"/>
    <w:rsid w:val="005F3990"/>
    <w:rsid w:val="005F3C69"/>
    <w:rsid w:val="005F699D"/>
    <w:rsid w:val="00600DB2"/>
    <w:rsid w:val="00604C01"/>
    <w:rsid w:val="0061112F"/>
    <w:rsid w:val="006113A1"/>
    <w:rsid w:val="006170BB"/>
    <w:rsid w:val="006260E7"/>
    <w:rsid w:val="00626E53"/>
    <w:rsid w:val="00632F5B"/>
    <w:rsid w:val="00633954"/>
    <w:rsid w:val="00633DFB"/>
    <w:rsid w:val="00633E8C"/>
    <w:rsid w:val="006359A2"/>
    <w:rsid w:val="00636F34"/>
    <w:rsid w:val="006447BE"/>
    <w:rsid w:val="00653578"/>
    <w:rsid w:val="0065473E"/>
    <w:rsid w:val="00654749"/>
    <w:rsid w:val="00656A6C"/>
    <w:rsid w:val="0066512A"/>
    <w:rsid w:val="00665B96"/>
    <w:rsid w:val="00667FD2"/>
    <w:rsid w:val="00671A20"/>
    <w:rsid w:val="006751D0"/>
    <w:rsid w:val="006839BD"/>
    <w:rsid w:val="00695182"/>
    <w:rsid w:val="006A53AE"/>
    <w:rsid w:val="006B06C4"/>
    <w:rsid w:val="006B1BFA"/>
    <w:rsid w:val="006B3E62"/>
    <w:rsid w:val="006B668B"/>
    <w:rsid w:val="006C5E6C"/>
    <w:rsid w:val="006C600D"/>
    <w:rsid w:val="006C6DEB"/>
    <w:rsid w:val="006C7DCD"/>
    <w:rsid w:val="006E4FFC"/>
    <w:rsid w:val="006E5420"/>
    <w:rsid w:val="006E693E"/>
    <w:rsid w:val="006E786B"/>
    <w:rsid w:val="006F57B2"/>
    <w:rsid w:val="007016F6"/>
    <w:rsid w:val="007102A7"/>
    <w:rsid w:val="00714047"/>
    <w:rsid w:val="00720CB9"/>
    <w:rsid w:val="00726396"/>
    <w:rsid w:val="00726858"/>
    <w:rsid w:val="00730F89"/>
    <w:rsid w:val="00732003"/>
    <w:rsid w:val="00736E19"/>
    <w:rsid w:val="0074759E"/>
    <w:rsid w:val="007501EA"/>
    <w:rsid w:val="00757029"/>
    <w:rsid w:val="00760F08"/>
    <w:rsid w:val="00762815"/>
    <w:rsid w:val="007666C5"/>
    <w:rsid w:val="00772545"/>
    <w:rsid w:val="00783DE7"/>
    <w:rsid w:val="0079382E"/>
    <w:rsid w:val="00795EE5"/>
    <w:rsid w:val="00795FFD"/>
    <w:rsid w:val="00797702"/>
    <w:rsid w:val="007A3B57"/>
    <w:rsid w:val="007A44CF"/>
    <w:rsid w:val="007B053C"/>
    <w:rsid w:val="007B3968"/>
    <w:rsid w:val="007B5DEB"/>
    <w:rsid w:val="007C190B"/>
    <w:rsid w:val="007C5AE7"/>
    <w:rsid w:val="007D17C3"/>
    <w:rsid w:val="007D28ED"/>
    <w:rsid w:val="007E6F39"/>
    <w:rsid w:val="007E7552"/>
    <w:rsid w:val="007F145C"/>
    <w:rsid w:val="007F1535"/>
    <w:rsid w:val="007F19B1"/>
    <w:rsid w:val="007F62A2"/>
    <w:rsid w:val="007F62F2"/>
    <w:rsid w:val="00807688"/>
    <w:rsid w:val="00810B6A"/>
    <w:rsid w:val="008127C1"/>
    <w:rsid w:val="00822750"/>
    <w:rsid w:val="00824B16"/>
    <w:rsid w:val="008271BA"/>
    <w:rsid w:val="00836E27"/>
    <w:rsid w:val="00840F5A"/>
    <w:rsid w:val="00844DAA"/>
    <w:rsid w:val="008567A7"/>
    <w:rsid w:val="00860672"/>
    <w:rsid w:val="00860A56"/>
    <w:rsid w:val="00861DB5"/>
    <w:rsid w:val="00866289"/>
    <w:rsid w:val="00870356"/>
    <w:rsid w:val="00871D38"/>
    <w:rsid w:val="0087662E"/>
    <w:rsid w:val="008926D3"/>
    <w:rsid w:val="00895999"/>
    <w:rsid w:val="008B1B97"/>
    <w:rsid w:val="008B1CBE"/>
    <w:rsid w:val="008B7EE2"/>
    <w:rsid w:val="008C1956"/>
    <w:rsid w:val="008D102C"/>
    <w:rsid w:val="008D6D18"/>
    <w:rsid w:val="008E0CDA"/>
    <w:rsid w:val="008E5B40"/>
    <w:rsid w:val="00910A95"/>
    <w:rsid w:val="00916C4A"/>
    <w:rsid w:val="009223F4"/>
    <w:rsid w:val="00922AEF"/>
    <w:rsid w:val="00924BA7"/>
    <w:rsid w:val="009338D0"/>
    <w:rsid w:val="0093429A"/>
    <w:rsid w:val="009440D2"/>
    <w:rsid w:val="00945ADA"/>
    <w:rsid w:val="00950577"/>
    <w:rsid w:val="00954B9E"/>
    <w:rsid w:val="009636DD"/>
    <w:rsid w:val="00964594"/>
    <w:rsid w:val="00966FEB"/>
    <w:rsid w:val="00985613"/>
    <w:rsid w:val="0098636B"/>
    <w:rsid w:val="009916B5"/>
    <w:rsid w:val="0099765F"/>
    <w:rsid w:val="009A1B6A"/>
    <w:rsid w:val="009A7E50"/>
    <w:rsid w:val="009B6131"/>
    <w:rsid w:val="009B73C4"/>
    <w:rsid w:val="009B7A49"/>
    <w:rsid w:val="009B7BBB"/>
    <w:rsid w:val="009C361E"/>
    <w:rsid w:val="009C52F1"/>
    <w:rsid w:val="009D0148"/>
    <w:rsid w:val="009D41FA"/>
    <w:rsid w:val="009E32DE"/>
    <w:rsid w:val="009E38DD"/>
    <w:rsid w:val="009E3DC9"/>
    <w:rsid w:val="009E4D1E"/>
    <w:rsid w:val="00A112D2"/>
    <w:rsid w:val="00A271AC"/>
    <w:rsid w:val="00A3455F"/>
    <w:rsid w:val="00A365CF"/>
    <w:rsid w:val="00A473B3"/>
    <w:rsid w:val="00A520F4"/>
    <w:rsid w:val="00A52E0B"/>
    <w:rsid w:val="00A64B6F"/>
    <w:rsid w:val="00A716A9"/>
    <w:rsid w:val="00A717E1"/>
    <w:rsid w:val="00A80901"/>
    <w:rsid w:val="00A81F8D"/>
    <w:rsid w:val="00A856FF"/>
    <w:rsid w:val="00A87505"/>
    <w:rsid w:val="00A877DC"/>
    <w:rsid w:val="00A94676"/>
    <w:rsid w:val="00AA1B03"/>
    <w:rsid w:val="00AA1CD3"/>
    <w:rsid w:val="00AA62C0"/>
    <w:rsid w:val="00AA7801"/>
    <w:rsid w:val="00AB15CA"/>
    <w:rsid w:val="00AB6548"/>
    <w:rsid w:val="00AC44FC"/>
    <w:rsid w:val="00AD23DE"/>
    <w:rsid w:val="00AD4B52"/>
    <w:rsid w:val="00AD7097"/>
    <w:rsid w:val="00AE0998"/>
    <w:rsid w:val="00AE1E7C"/>
    <w:rsid w:val="00AE2FC7"/>
    <w:rsid w:val="00AF59AD"/>
    <w:rsid w:val="00AF6F1B"/>
    <w:rsid w:val="00B00125"/>
    <w:rsid w:val="00B011EC"/>
    <w:rsid w:val="00B15729"/>
    <w:rsid w:val="00B2017A"/>
    <w:rsid w:val="00B26D00"/>
    <w:rsid w:val="00B2768D"/>
    <w:rsid w:val="00B27711"/>
    <w:rsid w:val="00B35B5D"/>
    <w:rsid w:val="00B36F8C"/>
    <w:rsid w:val="00B40AA6"/>
    <w:rsid w:val="00B419E6"/>
    <w:rsid w:val="00B470E6"/>
    <w:rsid w:val="00B55084"/>
    <w:rsid w:val="00B75158"/>
    <w:rsid w:val="00B80594"/>
    <w:rsid w:val="00B85FFA"/>
    <w:rsid w:val="00B94033"/>
    <w:rsid w:val="00B952A2"/>
    <w:rsid w:val="00B95FB7"/>
    <w:rsid w:val="00B97072"/>
    <w:rsid w:val="00BA09D3"/>
    <w:rsid w:val="00BA1D81"/>
    <w:rsid w:val="00BA2299"/>
    <w:rsid w:val="00BA45B1"/>
    <w:rsid w:val="00BA4B8D"/>
    <w:rsid w:val="00BA5753"/>
    <w:rsid w:val="00BB70E5"/>
    <w:rsid w:val="00BC4840"/>
    <w:rsid w:val="00BD7668"/>
    <w:rsid w:val="00BE0A2F"/>
    <w:rsid w:val="00BE7EB4"/>
    <w:rsid w:val="00BF518A"/>
    <w:rsid w:val="00C24BCA"/>
    <w:rsid w:val="00C25610"/>
    <w:rsid w:val="00C33363"/>
    <w:rsid w:val="00C41B50"/>
    <w:rsid w:val="00C425EB"/>
    <w:rsid w:val="00C4412E"/>
    <w:rsid w:val="00C45E87"/>
    <w:rsid w:val="00C529F9"/>
    <w:rsid w:val="00C55B50"/>
    <w:rsid w:val="00C5704E"/>
    <w:rsid w:val="00C60F63"/>
    <w:rsid w:val="00C61705"/>
    <w:rsid w:val="00C64177"/>
    <w:rsid w:val="00C73669"/>
    <w:rsid w:val="00C82765"/>
    <w:rsid w:val="00C918CB"/>
    <w:rsid w:val="00C94ED3"/>
    <w:rsid w:val="00CA554D"/>
    <w:rsid w:val="00CB2271"/>
    <w:rsid w:val="00CB506C"/>
    <w:rsid w:val="00CC2AEA"/>
    <w:rsid w:val="00CC47F7"/>
    <w:rsid w:val="00CC5B5C"/>
    <w:rsid w:val="00CC604E"/>
    <w:rsid w:val="00CD17D9"/>
    <w:rsid w:val="00CD53AB"/>
    <w:rsid w:val="00CD59BA"/>
    <w:rsid w:val="00CE6BEC"/>
    <w:rsid w:val="00CF0419"/>
    <w:rsid w:val="00CF0F12"/>
    <w:rsid w:val="00CF4334"/>
    <w:rsid w:val="00CF458B"/>
    <w:rsid w:val="00CF63E9"/>
    <w:rsid w:val="00D038E9"/>
    <w:rsid w:val="00D10115"/>
    <w:rsid w:val="00D14153"/>
    <w:rsid w:val="00D16C35"/>
    <w:rsid w:val="00D17910"/>
    <w:rsid w:val="00D21FC1"/>
    <w:rsid w:val="00D2600D"/>
    <w:rsid w:val="00D26B05"/>
    <w:rsid w:val="00D3546E"/>
    <w:rsid w:val="00D41977"/>
    <w:rsid w:val="00D42BB5"/>
    <w:rsid w:val="00D43A35"/>
    <w:rsid w:val="00D46D7C"/>
    <w:rsid w:val="00D53550"/>
    <w:rsid w:val="00D55CF9"/>
    <w:rsid w:val="00D57673"/>
    <w:rsid w:val="00D60A11"/>
    <w:rsid w:val="00D72384"/>
    <w:rsid w:val="00D731BE"/>
    <w:rsid w:val="00D74D22"/>
    <w:rsid w:val="00D8612A"/>
    <w:rsid w:val="00D920E6"/>
    <w:rsid w:val="00D931BB"/>
    <w:rsid w:val="00D95F9B"/>
    <w:rsid w:val="00D97BCB"/>
    <w:rsid w:val="00DA5118"/>
    <w:rsid w:val="00DA6037"/>
    <w:rsid w:val="00DA60B4"/>
    <w:rsid w:val="00DA7AE0"/>
    <w:rsid w:val="00DB2565"/>
    <w:rsid w:val="00DB3AB3"/>
    <w:rsid w:val="00DC4D8E"/>
    <w:rsid w:val="00DD177E"/>
    <w:rsid w:val="00DD3640"/>
    <w:rsid w:val="00DD4DC5"/>
    <w:rsid w:val="00DD6FAD"/>
    <w:rsid w:val="00DE67E3"/>
    <w:rsid w:val="00DE741C"/>
    <w:rsid w:val="00DF226A"/>
    <w:rsid w:val="00E02681"/>
    <w:rsid w:val="00E218FC"/>
    <w:rsid w:val="00E30169"/>
    <w:rsid w:val="00E41380"/>
    <w:rsid w:val="00E467FB"/>
    <w:rsid w:val="00E56CBD"/>
    <w:rsid w:val="00E56D51"/>
    <w:rsid w:val="00E67555"/>
    <w:rsid w:val="00E72528"/>
    <w:rsid w:val="00E73094"/>
    <w:rsid w:val="00E8155A"/>
    <w:rsid w:val="00E87E2D"/>
    <w:rsid w:val="00E91325"/>
    <w:rsid w:val="00E94436"/>
    <w:rsid w:val="00EA1703"/>
    <w:rsid w:val="00EA18DE"/>
    <w:rsid w:val="00EA6CCF"/>
    <w:rsid w:val="00EB084C"/>
    <w:rsid w:val="00EC72BE"/>
    <w:rsid w:val="00ED0617"/>
    <w:rsid w:val="00ED1453"/>
    <w:rsid w:val="00ED1B2C"/>
    <w:rsid w:val="00ED2D36"/>
    <w:rsid w:val="00EE2960"/>
    <w:rsid w:val="00EE311B"/>
    <w:rsid w:val="00EF1F97"/>
    <w:rsid w:val="00EF3F4C"/>
    <w:rsid w:val="00F031B3"/>
    <w:rsid w:val="00F05BFF"/>
    <w:rsid w:val="00F143FA"/>
    <w:rsid w:val="00F1467E"/>
    <w:rsid w:val="00F22154"/>
    <w:rsid w:val="00F233AB"/>
    <w:rsid w:val="00F25D70"/>
    <w:rsid w:val="00F30A37"/>
    <w:rsid w:val="00F31588"/>
    <w:rsid w:val="00F317B5"/>
    <w:rsid w:val="00F349F3"/>
    <w:rsid w:val="00F4288F"/>
    <w:rsid w:val="00F46BF2"/>
    <w:rsid w:val="00F51CE1"/>
    <w:rsid w:val="00F51E40"/>
    <w:rsid w:val="00F54BF4"/>
    <w:rsid w:val="00F613A1"/>
    <w:rsid w:val="00F70169"/>
    <w:rsid w:val="00F70F2D"/>
    <w:rsid w:val="00F71CEF"/>
    <w:rsid w:val="00F742DF"/>
    <w:rsid w:val="00F82ED6"/>
    <w:rsid w:val="00F82F77"/>
    <w:rsid w:val="00F910FC"/>
    <w:rsid w:val="00FA0410"/>
    <w:rsid w:val="00FA2C24"/>
    <w:rsid w:val="00FA37D9"/>
    <w:rsid w:val="00FA54F7"/>
    <w:rsid w:val="00FA7091"/>
    <w:rsid w:val="00FB2DF7"/>
    <w:rsid w:val="00FB48EE"/>
    <w:rsid w:val="00FB5BF8"/>
    <w:rsid w:val="00FB727D"/>
    <w:rsid w:val="00FD16C2"/>
    <w:rsid w:val="00FD29D9"/>
    <w:rsid w:val="00FD6D3B"/>
    <w:rsid w:val="00FE3575"/>
    <w:rsid w:val="00FE3AE4"/>
    <w:rsid w:val="00FF26FB"/>
    <w:rsid w:val="00FF42A0"/>
    <w:rsid w:val="00FF47ED"/>
    <w:rsid w:val="00FF67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90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3071"/>
  </w:style>
  <w:style w:type="paragraph" w:styleId="berschrift1">
    <w:name w:val="heading 1"/>
    <w:basedOn w:val="Standard"/>
    <w:next w:val="Standard"/>
    <w:link w:val="berschrift1Zchn"/>
    <w:autoRedefine/>
    <w:uiPriority w:val="9"/>
    <w:qFormat/>
    <w:rsid w:val="0017307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7307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7307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7307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7307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7307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3071"/>
    <w:rPr>
      <w:rFonts w:ascii="Calibri" w:eastAsiaTheme="majorEastAsia" w:hAnsi="Calibri" w:cstheme="majorBidi"/>
      <w:b/>
      <w:sz w:val="32"/>
      <w:szCs w:val="32"/>
    </w:rPr>
  </w:style>
  <w:style w:type="paragraph" w:styleId="Kopfzeile">
    <w:name w:val="header"/>
    <w:basedOn w:val="Standard"/>
    <w:link w:val="KopfzeileZchn"/>
    <w:uiPriority w:val="99"/>
    <w:unhideWhenUsed/>
    <w:rsid w:val="00173071"/>
    <w:pPr>
      <w:tabs>
        <w:tab w:val="left" w:pos="425"/>
      </w:tabs>
      <w:spacing w:after="0" w:line="240" w:lineRule="auto"/>
    </w:pPr>
  </w:style>
  <w:style w:type="character" w:customStyle="1" w:styleId="KopfzeileZchn">
    <w:name w:val="Kopfzeile Zchn"/>
    <w:basedOn w:val="Absatz-Standardschriftart"/>
    <w:link w:val="Kopfzeile"/>
    <w:uiPriority w:val="99"/>
    <w:rsid w:val="00173071"/>
  </w:style>
  <w:style w:type="paragraph" w:styleId="Fuzeile">
    <w:name w:val="footer"/>
    <w:basedOn w:val="Standard"/>
    <w:link w:val="FuzeileZchn"/>
    <w:uiPriority w:val="99"/>
    <w:unhideWhenUsed/>
    <w:rsid w:val="0017307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73071"/>
    <w:rPr>
      <w:rFonts w:ascii="Palatino Linotype" w:hAnsi="Palatino Linotype"/>
      <w:smallCaps/>
      <w:sz w:val="18"/>
    </w:rPr>
  </w:style>
  <w:style w:type="character" w:customStyle="1" w:styleId="berschrift2Zchn">
    <w:name w:val="Überschrift 2 Zchn"/>
    <w:basedOn w:val="Absatz-Standardschriftart"/>
    <w:link w:val="berschrift2"/>
    <w:uiPriority w:val="9"/>
    <w:rsid w:val="00173071"/>
    <w:rPr>
      <w:rFonts w:ascii="Calibri" w:eastAsiaTheme="majorEastAsia" w:hAnsi="Calibri" w:cstheme="majorBidi"/>
      <w:b/>
      <w:sz w:val="24"/>
      <w:szCs w:val="26"/>
    </w:rPr>
  </w:style>
  <w:style w:type="character" w:customStyle="1" w:styleId="fett">
    <w:name w:val="_fett"/>
    <w:basedOn w:val="Absatz-Standardschriftart"/>
    <w:uiPriority w:val="1"/>
    <w:qFormat/>
    <w:rsid w:val="00173071"/>
    <w:rPr>
      <w:rFonts w:ascii="Palatino Linotype" w:hAnsi="Palatino Linotype"/>
      <w:b/>
      <w:sz w:val="18"/>
    </w:rPr>
  </w:style>
  <w:style w:type="character" w:customStyle="1" w:styleId="berschrift3Zchn">
    <w:name w:val="Überschrift 3 Zchn"/>
    <w:basedOn w:val="Absatz-Standardschriftart"/>
    <w:link w:val="berschrift3"/>
    <w:uiPriority w:val="9"/>
    <w:rsid w:val="0017307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7307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73071"/>
    <w:rPr>
      <w:rFonts w:ascii="Calibri" w:eastAsiaTheme="majorEastAsia" w:hAnsi="Calibri" w:cstheme="majorBidi"/>
      <w:sz w:val="18"/>
    </w:rPr>
  </w:style>
  <w:style w:type="paragraph" w:customStyle="1" w:styleId="Text">
    <w:name w:val="Text"/>
    <w:basedOn w:val="Standard"/>
    <w:next w:val="Randziffer"/>
    <w:autoRedefine/>
    <w:qFormat/>
    <w:rsid w:val="0017307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7307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73071"/>
    <w:rPr>
      <w:rFonts w:ascii="Palatino Linotype" w:hAnsi="Palatino Linotype"/>
      <w:sz w:val="16"/>
      <w:szCs w:val="20"/>
    </w:rPr>
  </w:style>
  <w:style w:type="character" w:styleId="Funotenzeichen">
    <w:name w:val="footnote reference"/>
    <w:basedOn w:val="Absatz-Standardschriftart"/>
    <w:uiPriority w:val="99"/>
    <w:semiHidden/>
    <w:unhideWhenUsed/>
    <w:rsid w:val="00173071"/>
    <w:rPr>
      <w:vertAlign w:val="superscript"/>
    </w:rPr>
  </w:style>
  <w:style w:type="character" w:customStyle="1" w:styleId="kursiv">
    <w:name w:val="_kursiv"/>
    <w:basedOn w:val="Absatz-Standardschriftart"/>
    <w:uiPriority w:val="1"/>
    <w:qFormat/>
    <w:rsid w:val="00173071"/>
    <w:rPr>
      <w:rFonts w:ascii="Palatino Linotype" w:hAnsi="Palatino Linotype"/>
      <w:i/>
      <w:sz w:val="18"/>
    </w:rPr>
  </w:style>
  <w:style w:type="paragraph" w:customStyle="1" w:styleId="Liste">
    <w:name w:val="Liste –"/>
    <w:basedOn w:val="Text"/>
    <w:qFormat/>
    <w:rsid w:val="00173071"/>
    <w:pPr>
      <w:numPr>
        <w:numId w:val="17"/>
      </w:numPr>
      <w:spacing w:before="60" w:after="60"/>
      <w:ind w:left="284" w:hanging="284"/>
      <w:contextualSpacing/>
    </w:pPr>
  </w:style>
  <w:style w:type="paragraph" w:customStyle="1" w:styleId="Listei">
    <w:name w:val="Liste i)"/>
    <w:basedOn w:val="Liste"/>
    <w:qFormat/>
    <w:rsid w:val="00173071"/>
    <w:pPr>
      <w:numPr>
        <w:numId w:val="18"/>
      </w:numPr>
      <w:ind w:left="568" w:hanging="284"/>
    </w:pPr>
  </w:style>
  <w:style w:type="character" w:styleId="Platzhaltertext">
    <w:name w:val="Placeholder Text"/>
    <w:basedOn w:val="Absatz-Standardschriftart"/>
    <w:uiPriority w:val="99"/>
    <w:semiHidden/>
    <w:rsid w:val="00173071"/>
    <w:rPr>
      <w:color w:val="808080"/>
    </w:rPr>
  </w:style>
  <w:style w:type="character" w:customStyle="1" w:styleId="fettMuster">
    <w:name w:val="_fett_Muster"/>
    <w:basedOn w:val="fett"/>
    <w:uiPriority w:val="1"/>
    <w:qFormat/>
    <w:rsid w:val="00173071"/>
    <w:rPr>
      <w:rFonts w:ascii="Calibri" w:hAnsi="Calibri"/>
      <w:b/>
      <w:sz w:val="18"/>
    </w:rPr>
  </w:style>
  <w:style w:type="paragraph" w:customStyle="1" w:styleId="BoxKopf">
    <w:name w:val="Box_Kopf"/>
    <w:basedOn w:val="Standard"/>
    <w:next w:val="RandzifferMuster"/>
    <w:autoRedefine/>
    <w:qFormat/>
    <w:rsid w:val="00173071"/>
    <w:pPr>
      <w:spacing w:after="0" w:line="240" w:lineRule="auto"/>
      <w:jc w:val="both"/>
    </w:pPr>
    <w:rPr>
      <w:rFonts w:ascii="Tahoma" w:hAnsi="Tahoma"/>
      <w:sz w:val="18"/>
    </w:rPr>
  </w:style>
  <w:style w:type="paragraph" w:customStyle="1" w:styleId="Mustertext">
    <w:name w:val="Mustertext"/>
    <w:basedOn w:val="Standard"/>
    <w:autoRedefine/>
    <w:qFormat/>
    <w:rsid w:val="0017307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73071"/>
  </w:style>
  <w:style w:type="paragraph" w:customStyle="1" w:styleId="Mustertextklein">
    <w:name w:val="Mustertext_klein"/>
    <w:basedOn w:val="Mustertext"/>
    <w:autoRedefine/>
    <w:qFormat/>
    <w:rsid w:val="00FA7091"/>
    <w:pPr>
      <w:tabs>
        <w:tab w:val="clear" w:pos="284"/>
      </w:tabs>
      <w:spacing w:before="120"/>
      <w:ind w:left="567" w:hanging="567"/>
    </w:pPr>
    <w:rPr>
      <w:i/>
      <w:sz w:val="16"/>
      <w:szCs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173071"/>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7307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73071"/>
    <w:rPr>
      <w:rFonts w:ascii="Palatino Linotype" w:hAnsi="Palatino Linotype"/>
      <w:i w:val="0"/>
      <w:caps w:val="0"/>
      <w:smallCaps/>
      <w:sz w:val="18"/>
    </w:rPr>
  </w:style>
  <w:style w:type="character" w:customStyle="1" w:styleId="kursivMuster">
    <w:name w:val="_kursiv_Muster"/>
    <w:basedOn w:val="fettMuster"/>
    <w:uiPriority w:val="1"/>
    <w:qFormat/>
    <w:rsid w:val="00173071"/>
    <w:rPr>
      <w:rFonts w:ascii="Calibri" w:hAnsi="Calibri"/>
      <w:b w:val="0"/>
      <w:i/>
      <w:sz w:val="18"/>
    </w:rPr>
  </w:style>
  <w:style w:type="character" w:customStyle="1" w:styleId="kapitlchenMuster">
    <w:name w:val="_kapitälchen_Muster"/>
    <w:basedOn w:val="fettMuster"/>
    <w:uiPriority w:val="1"/>
    <w:qFormat/>
    <w:rsid w:val="00173071"/>
    <w:rPr>
      <w:rFonts w:ascii="Calibri" w:hAnsi="Calibri"/>
      <w:b w:val="0"/>
      <w:caps w:val="0"/>
      <w:smallCaps/>
      <w:sz w:val="18"/>
    </w:rPr>
  </w:style>
  <w:style w:type="character" w:customStyle="1" w:styleId="berschrift6Zchn">
    <w:name w:val="Überschrift 6 Zchn"/>
    <w:basedOn w:val="Absatz-Standardschriftart"/>
    <w:link w:val="berschrift6"/>
    <w:uiPriority w:val="9"/>
    <w:rsid w:val="0017307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73071"/>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73071"/>
    <w:pPr>
      <w:framePr w:hSpace="198" w:wrap="around" w:y="-283"/>
      <w:jc w:val="left"/>
    </w:pPr>
  </w:style>
  <w:style w:type="paragraph" w:customStyle="1" w:styleId="MustertextListe0">
    <w:name w:val="Mustertext_Liste"/>
    <w:basedOn w:val="Standard"/>
    <w:autoRedefine/>
    <w:qFormat/>
    <w:rsid w:val="00173071"/>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apple-converted-space">
    <w:name w:val="apple-converted-space"/>
    <w:basedOn w:val="Absatz-Standardschriftart"/>
    <w:rsid w:val="009E38DD"/>
  </w:style>
  <w:style w:type="character" w:styleId="Hyperlink">
    <w:name w:val="Hyperlink"/>
    <w:basedOn w:val="Absatz-Standardschriftart"/>
    <w:uiPriority w:val="99"/>
    <w:semiHidden/>
    <w:unhideWhenUsed/>
    <w:rsid w:val="009E38DD"/>
    <w:rPr>
      <w:color w:val="0000FF"/>
      <w:u w:val="single"/>
    </w:rPr>
  </w:style>
  <w:style w:type="character" w:customStyle="1" w:styleId="artref">
    <w:name w:val="artref"/>
    <w:basedOn w:val="Absatz-Standardschriftart"/>
    <w:rsid w:val="0002270C"/>
  </w:style>
  <w:style w:type="paragraph" w:styleId="StandardWeb">
    <w:name w:val="Normal (Web)"/>
    <w:basedOn w:val="Standard"/>
    <w:uiPriority w:val="99"/>
    <w:semiHidden/>
    <w:unhideWhenUsed/>
    <w:rsid w:val="009440D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list1">
    <w:name w:val="list_1"/>
    <w:basedOn w:val="Standard"/>
    <w:rsid w:val="00EE296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margin">
    <w:name w:val="margin"/>
    <w:basedOn w:val="Absatz-Standardschriftart"/>
    <w:rsid w:val="00EE2960"/>
  </w:style>
  <w:style w:type="character" w:customStyle="1" w:styleId="pagebreak">
    <w:name w:val="pagebreak"/>
    <w:basedOn w:val="Absatz-Standardschriftart"/>
    <w:rsid w:val="00EE2960"/>
  </w:style>
  <w:style w:type="character" w:styleId="Fett0">
    <w:name w:val="Strong"/>
    <w:basedOn w:val="Absatz-Standardschriftart"/>
    <w:uiPriority w:val="22"/>
    <w:qFormat/>
    <w:rsid w:val="00BA4B8D"/>
    <w:rPr>
      <w:b/>
      <w:bCs/>
    </w:rPr>
  </w:style>
  <w:style w:type="character" w:styleId="Hervorhebung">
    <w:name w:val="Emphasis"/>
    <w:basedOn w:val="Absatz-Standardschriftart"/>
    <w:uiPriority w:val="20"/>
    <w:qFormat/>
    <w:rsid w:val="00772545"/>
    <w:rPr>
      <w:i/>
      <w:iCs/>
    </w:rPr>
  </w:style>
  <w:style w:type="character" w:styleId="Kommentarzeichen">
    <w:name w:val="annotation reference"/>
    <w:basedOn w:val="Absatz-Standardschriftart"/>
    <w:uiPriority w:val="99"/>
    <w:semiHidden/>
    <w:unhideWhenUsed/>
    <w:rsid w:val="00143AA0"/>
    <w:rPr>
      <w:sz w:val="16"/>
      <w:szCs w:val="16"/>
    </w:rPr>
  </w:style>
  <w:style w:type="paragraph" w:styleId="Kommentartext">
    <w:name w:val="annotation text"/>
    <w:basedOn w:val="Standard"/>
    <w:link w:val="KommentartextZchn"/>
    <w:uiPriority w:val="99"/>
    <w:semiHidden/>
    <w:unhideWhenUsed/>
    <w:rsid w:val="00143A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3AA0"/>
    <w:rPr>
      <w:sz w:val="20"/>
      <w:szCs w:val="20"/>
    </w:rPr>
  </w:style>
  <w:style w:type="paragraph" w:styleId="Kommentarthema">
    <w:name w:val="annotation subject"/>
    <w:basedOn w:val="Kommentartext"/>
    <w:next w:val="Kommentartext"/>
    <w:link w:val="KommentarthemaZchn"/>
    <w:uiPriority w:val="99"/>
    <w:semiHidden/>
    <w:unhideWhenUsed/>
    <w:rsid w:val="00143AA0"/>
    <w:rPr>
      <w:b/>
      <w:bCs/>
    </w:rPr>
  </w:style>
  <w:style w:type="character" w:customStyle="1" w:styleId="KommentarthemaZchn">
    <w:name w:val="Kommentarthema Zchn"/>
    <w:basedOn w:val="KommentartextZchn"/>
    <w:link w:val="Kommentarthema"/>
    <w:uiPriority w:val="99"/>
    <w:semiHidden/>
    <w:rsid w:val="00143AA0"/>
    <w:rPr>
      <w:b/>
      <w:bCs/>
      <w:sz w:val="20"/>
      <w:szCs w:val="20"/>
    </w:rPr>
  </w:style>
  <w:style w:type="paragraph" w:customStyle="1" w:styleId="MustertextListeI">
    <w:name w:val="Mustertext_Liste_I"/>
    <w:basedOn w:val="MustertextListe0"/>
    <w:qFormat/>
    <w:rsid w:val="00173071"/>
    <w:pPr>
      <w:numPr>
        <w:ilvl w:val="0"/>
      </w:numPr>
    </w:pPr>
  </w:style>
  <w:style w:type="paragraph" w:customStyle="1" w:styleId="MustertextListea">
    <w:name w:val="Mustertext_Liste_a"/>
    <w:basedOn w:val="MustertextListeI"/>
    <w:autoRedefine/>
    <w:qFormat/>
    <w:rsid w:val="00173071"/>
    <w:pPr>
      <w:numPr>
        <w:ilvl w:val="2"/>
      </w:numPr>
      <w:tabs>
        <w:tab w:val="clear" w:pos="567"/>
      </w:tabs>
    </w:pPr>
  </w:style>
  <w:style w:type="paragraph" w:customStyle="1" w:styleId="MustertextListe">
    <w:name w:val="Mustertext_Liste –"/>
    <w:basedOn w:val="MustertextListe0"/>
    <w:autoRedefine/>
    <w:qFormat/>
    <w:rsid w:val="00173071"/>
    <w:pPr>
      <w:numPr>
        <w:ilvl w:val="0"/>
        <w:numId w:val="44"/>
      </w:numPr>
      <w:ind w:left="284" w:hanging="284"/>
    </w:pPr>
  </w:style>
  <w:style w:type="paragraph" w:customStyle="1" w:styleId="MustertextBO">
    <w:name w:val="Mustertext_BO"/>
    <w:basedOn w:val="Mustertext"/>
    <w:autoRedefine/>
    <w:qFormat/>
    <w:rsid w:val="00173071"/>
    <w:pPr>
      <w:tabs>
        <w:tab w:val="clear" w:pos="284"/>
      </w:tabs>
      <w:spacing w:after="0"/>
      <w:ind w:left="907" w:hanging="907"/>
    </w:pPr>
  </w:style>
  <w:style w:type="paragraph" w:customStyle="1" w:styleId="MustertextTitel">
    <w:name w:val="Mustertext_Titel"/>
    <w:basedOn w:val="Mustertext"/>
    <w:autoRedefine/>
    <w:qFormat/>
    <w:rsid w:val="00445690"/>
    <w:pPr>
      <w:spacing w:before="120"/>
    </w:pPr>
  </w:style>
  <w:style w:type="paragraph" w:customStyle="1" w:styleId="MustertextTitelEbene1">
    <w:name w:val="Mustertext_Titel_Ebene_1"/>
    <w:basedOn w:val="Mustertext"/>
    <w:autoRedefine/>
    <w:qFormat/>
    <w:rsid w:val="00173071"/>
    <w:pPr>
      <w:spacing w:before="120"/>
      <w:contextualSpacing/>
    </w:pPr>
    <w:rPr>
      <w:b/>
    </w:rPr>
  </w:style>
  <w:style w:type="paragraph" w:customStyle="1" w:styleId="MustertextTitelEbene5">
    <w:name w:val="Mustertext_Titel_Ebene_5"/>
    <w:basedOn w:val="MustertextTitelEbene1"/>
    <w:next w:val="Mustertext"/>
    <w:autoRedefine/>
    <w:qFormat/>
    <w:rsid w:val="00173071"/>
    <w:rPr>
      <w:b w:val="0"/>
    </w:rPr>
  </w:style>
  <w:style w:type="paragraph" w:customStyle="1" w:styleId="MustertextTitelEbene2">
    <w:name w:val="Mustertext_Titel_Ebene_2"/>
    <w:basedOn w:val="MustertextTitelEbene1"/>
    <w:next w:val="Mustertext"/>
    <w:autoRedefine/>
    <w:qFormat/>
    <w:rsid w:val="00173071"/>
  </w:style>
  <w:style w:type="paragraph" w:customStyle="1" w:styleId="MustertextTitelEbene3">
    <w:name w:val="Mustertext_Titel_Ebene_3"/>
    <w:basedOn w:val="MustertextTitelEbene1"/>
    <w:next w:val="Mustertext"/>
    <w:qFormat/>
    <w:rsid w:val="00173071"/>
  </w:style>
  <w:style w:type="paragraph" w:customStyle="1" w:styleId="MustertextTitelEbene4">
    <w:name w:val="Mustertext_Titel_Ebene_4"/>
    <w:basedOn w:val="MustertextTitelEbene1"/>
    <w:next w:val="Mustertext"/>
    <w:qFormat/>
    <w:rsid w:val="001730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3071"/>
  </w:style>
  <w:style w:type="paragraph" w:styleId="berschrift1">
    <w:name w:val="heading 1"/>
    <w:basedOn w:val="Standard"/>
    <w:next w:val="Standard"/>
    <w:link w:val="berschrift1Zchn"/>
    <w:autoRedefine/>
    <w:uiPriority w:val="9"/>
    <w:qFormat/>
    <w:rsid w:val="0017307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7307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7307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7307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7307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7307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3071"/>
    <w:rPr>
      <w:rFonts w:ascii="Calibri" w:eastAsiaTheme="majorEastAsia" w:hAnsi="Calibri" w:cstheme="majorBidi"/>
      <w:b/>
      <w:sz w:val="32"/>
      <w:szCs w:val="32"/>
    </w:rPr>
  </w:style>
  <w:style w:type="paragraph" w:styleId="Kopfzeile">
    <w:name w:val="header"/>
    <w:basedOn w:val="Standard"/>
    <w:link w:val="KopfzeileZchn"/>
    <w:uiPriority w:val="99"/>
    <w:unhideWhenUsed/>
    <w:rsid w:val="00173071"/>
    <w:pPr>
      <w:tabs>
        <w:tab w:val="left" w:pos="425"/>
      </w:tabs>
      <w:spacing w:after="0" w:line="240" w:lineRule="auto"/>
    </w:pPr>
  </w:style>
  <w:style w:type="character" w:customStyle="1" w:styleId="KopfzeileZchn">
    <w:name w:val="Kopfzeile Zchn"/>
    <w:basedOn w:val="Absatz-Standardschriftart"/>
    <w:link w:val="Kopfzeile"/>
    <w:uiPriority w:val="99"/>
    <w:rsid w:val="00173071"/>
  </w:style>
  <w:style w:type="paragraph" w:styleId="Fuzeile">
    <w:name w:val="footer"/>
    <w:basedOn w:val="Standard"/>
    <w:link w:val="FuzeileZchn"/>
    <w:uiPriority w:val="99"/>
    <w:unhideWhenUsed/>
    <w:rsid w:val="0017307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73071"/>
    <w:rPr>
      <w:rFonts w:ascii="Palatino Linotype" w:hAnsi="Palatino Linotype"/>
      <w:smallCaps/>
      <w:sz w:val="18"/>
    </w:rPr>
  </w:style>
  <w:style w:type="character" w:customStyle="1" w:styleId="berschrift2Zchn">
    <w:name w:val="Überschrift 2 Zchn"/>
    <w:basedOn w:val="Absatz-Standardschriftart"/>
    <w:link w:val="berschrift2"/>
    <w:uiPriority w:val="9"/>
    <w:rsid w:val="00173071"/>
    <w:rPr>
      <w:rFonts w:ascii="Calibri" w:eastAsiaTheme="majorEastAsia" w:hAnsi="Calibri" w:cstheme="majorBidi"/>
      <w:b/>
      <w:sz w:val="24"/>
      <w:szCs w:val="26"/>
    </w:rPr>
  </w:style>
  <w:style w:type="character" w:customStyle="1" w:styleId="fett">
    <w:name w:val="_fett"/>
    <w:basedOn w:val="Absatz-Standardschriftart"/>
    <w:uiPriority w:val="1"/>
    <w:qFormat/>
    <w:rsid w:val="00173071"/>
    <w:rPr>
      <w:rFonts w:ascii="Palatino Linotype" w:hAnsi="Palatino Linotype"/>
      <w:b/>
      <w:sz w:val="18"/>
    </w:rPr>
  </w:style>
  <w:style w:type="character" w:customStyle="1" w:styleId="berschrift3Zchn">
    <w:name w:val="Überschrift 3 Zchn"/>
    <w:basedOn w:val="Absatz-Standardschriftart"/>
    <w:link w:val="berschrift3"/>
    <w:uiPriority w:val="9"/>
    <w:rsid w:val="0017307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7307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73071"/>
    <w:rPr>
      <w:rFonts w:ascii="Calibri" w:eastAsiaTheme="majorEastAsia" w:hAnsi="Calibri" w:cstheme="majorBidi"/>
      <w:sz w:val="18"/>
    </w:rPr>
  </w:style>
  <w:style w:type="paragraph" w:customStyle="1" w:styleId="Text">
    <w:name w:val="Text"/>
    <w:basedOn w:val="Standard"/>
    <w:next w:val="Randziffer"/>
    <w:autoRedefine/>
    <w:qFormat/>
    <w:rsid w:val="0017307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7307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73071"/>
    <w:rPr>
      <w:rFonts w:ascii="Palatino Linotype" w:hAnsi="Palatino Linotype"/>
      <w:sz w:val="16"/>
      <w:szCs w:val="20"/>
    </w:rPr>
  </w:style>
  <w:style w:type="character" w:styleId="Funotenzeichen">
    <w:name w:val="footnote reference"/>
    <w:basedOn w:val="Absatz-Standardschriftart"/>
    <w:uiPriority w:val="99"/>
    <w:semiHidden/>
    <w:unhideWhenUsed/>
    <w:rsid w:val="00173071"/>
    <w:rPr>
      <w:vertAlign w:val="superscript"/>
    </w:rPr>
  </w:style>
  <w:style w:type="character" w:customStyle="1" w:styleId="kursiv">
    <w:name w:val="_kursiv"/>
    <w:basedOn w:val="Absatz-Standardschriftart"/>
    <w:uiPriority w:val="1"/>
    <w:qFormat/>
    <w:rsid w:val="00173071"/>
    <w:rPr>
      <w:rFonts w:ascii="Palatino Linotype" w:hAnsi="Palatino Linotype"/>
      <w:i/>
      <w:sz w:val="18"/>
    </w:rPr>
  </w:style>
  <w:style w:type="paragraph" w:customStyle="1" w:styleId="Liste">
    <w:name w:val="Liste –"/>
    <w:basedOn w:val="Text"/>
    <w:qFormat/>
    <w:rsid w:val="00173071"/>
    <w:pPr>
      <w:numPr>
        <w:numId w:val="17"/>
      </w:numPr>
      <w:spacing w:before="60" w:after="60"/>
      <w:ind w:left="284" w:hanging="284"/>
      <w:contextualSpacing/>
    </w:pPr>
  </w:style>
  <w:style w:type="paragraph" w:customStyle="1" w:styleId="Listei">
    <w:name w:val="Liste i)"/>
    <w:basedOn w:val="Liste"/>
    <w:qFormat/>
    <w:rsid w:val="00173071"/>
    <w:pPr>
      <w:numPr>
        <w:numId w:val="18"/>
      </w:numPr>
      <w:ind w:left="568" w:hanging="284"/>
    </w:pPr>
  </w:style>
  <w:style w:type="character" w:styleId="Platzhaltertext">
    <w:name w:val="Placeholder Text"/>
    <w:basedOn w:val="Absatz-Standardschriftart"/>
    <w:uiPriority w:val="99"/>
    <w:semiHidden/>
    <w:rsid w:val="00173071"/>
    <w:rPr>
      <w:color w:val="808080"/>
    </w:rPr>
  </w:style>
  <w:style w:type="character" w:customStyle="1" w:styleId="fettMuster">
    <w:name w:val="_fett_Muster"/>
    <w:basedOn w:val="fett"/>
    <w:uiPriority w:val="1"/>
    <w:qFormat/>
    <w:rsid w:val="00173071"/>
    <w:rPr>
      <w:rFonts w:ascii="Calibri" w:hAnsi="Calibri"/>
      <w:b/>
      <w:sz w:val="18"/>
    </w:rPr>
  </w:style>
  <w:style w:type="paragraph" w:customStyle="1" w:styleId="BoxKopf">
    <w:name w:val="Box_Kopf"/>
    <w:basedOn w:val="Standard"/>
    <w:next w:val="RandzifferMuster"/>
    <w:autoRedefine/>
    <w:qFormat/>
    <w:rsid w:val="00173071"/>
    <w:pPr>
      <w:spacing w:after="0" w:line="240" w:lineRule="auto"/>
      <w:jc w:val="both"/>
    </w:pPr>
    <w:rPr>
      <w:rFonts w:ascii="Tahoma" w:hAnsi="Tahoma"/>
      <w:sz w:val="18"/>
    </w:rPr>
  </w:style>
  <w:style w:type="paragraph" w:customStyle="1" w:styleId="Mustertext">
    <w:name w:val="Mustertext"/>
    <w:basedOn w:val="Standard"/>
    <w:autoRedefine/>
    <w:qFormat/>
    <w:rsid w:val="0017307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73071"/>
  </w:style>
  <w:style w:type="paragraph" w:customStyle="1" w:styleId="Mustertextklein">
    <w:name w:val="Mustertext_klein"/>
    <w:basedOn w:val="Mustertext"/>
    <w:autoRedefine/>
    <w:qFormat/>
    <w:rsid w:val="00FA7091"/>
    <w:pPr>
      <w:tabs>
        <w:tab w:val="clear" w:pos="284"/>
      </w:tabs>
      <w:spacing w:before="120"/>
      <w:ind w:left="567" w:hanging="567"/>
    </w:pPr>
    <w:rPr>
      <w:i/>
      <w:sz w:val="16"/>
      <w:szCs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173071"/>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7307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73071"/>
    <w:rPr>
      <w:rFonts w:ascii="Palatino Linotype" w:hAnsi="Palatino Linotype"/>
      <w:i w:val="0"/>
      <w:caps w:val="0"/>
      <w:smallCaps/>
      <w:sz w:val="18"/>
    </w:rPr>
  </w:style>
  <w:style w:type="character" w:customStyle="1" w:styleId="kursivMuster">
    <w:name w:val="_kursiv_Muster"/>
    <w:basedOn w:val="fettMuster"/>
    <w:uiPriority w:val="1"/>
    <w:qFormat/>
    <w:rsid w:val="00173071"/>
    <w:rPr>
      <w:rFonts w:ascii="Calibri" w:hAnsi="Calibri"/>
      <w:b w:val="0"/>
      <w:i/>
      <w:sz w:val="18"/>
    </w:rPr>
  </w:style>
  <w:style w:type="character" w:customStyle="1" w:styleId="kapitlchenMuster">
    <w:name w:val="_kapitälchen_Muster"/>
    <w:basedOn w:val="fettMuster"/>
    <w:uiPriority w:val="1"/>
    <w:qFormat/>
    <w:rsid w:val="00173071"/>
    <w:rPr>
      <w:rFonts w:ascii="Calibri" w:hAnsi="Calibri"/>
      <w:b w:val="0"/>
      <w:caps w:val="0"/>
      <w:smallCaps/>
      <w:sz w:val="18"/>
    </w:rPr>
  </w:style>
  <w:style w:type="character" w:customStyle="1" w:styleId="berschrift6Zchn">
    <w:name w:val="Überschrift 6 Zchn"/>
    <w:basedOn w:val="Absatz-Standardschriftart"/>
    <w:link w:val="berschrift6"/>
    <w:uiPriority w:val="9"/>
    <w:rsid w:val="0017307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73071"/>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73071"/>
    <w:pPr>
      <w:framePr w:hSpace="198" w:wrap="around" w:y="-283"/>
      <w:jc w:val="left"/>
    </w:pPr>
  </w:style>
  <w:style w:type="paragraph" w:customStyle="1" w:styleId="MustertextListe0">
    <w:name w:val="Mustertext_Liste"/>
    <w:basedOn w:val="Standard"/>
    <w:autoRedefine/>
    <w:qFormat/>
    <w:rsid w:val="00173071"/>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apple-converted-space">
    <w:name w:val="apple-converted-space"/>
    <w:basedOn w:val="Absatz-Standardschriftart"/>
    <w:rsid w:val="009E38DD"/>
  </w:style>
  <w:style w:type="character" w:styleId="Hyperlink">
    <w:name w:val="Hyperlink"/>
    <w:basedOn w:val="Absatz-Standardschriftart"/>
    <w:uiPriority w:val="99"/>
    <w:semiHidden/>
    <w:unhideWhenUsed/>
    <w:rsid w:val="009E38DD"/>
    <w:rPr>
      <w:color w:val="0000FF"/>
      <w:u w:val="single"/>
    </w:rPr>
  </w:style>
  <w:style w:type="character" w:customStyle="1" w:styleId="artref">
    <w:name w:val="artref"/>
    <w:basedOn w:val="Absatz-Standardschriftart"/>
    <w:rsid w:val="0002270C"/>
  </w:style>
  <w:style w:type="paragraph" w:styleId="StandardWeb">
    <w:name w:val="Normal (Web)"/>
    <w:basedOn w:val="Standard"/>
    <w:uiPriority w:val="99"/>
    <w:semiHidden/>
    <w:unhideWhenUsed/>
    <w:rsid w:val="009440D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list1">
    <w:name w:val="list_1"/>
    <w:basedOn w:val="Standard"/>
    <w:rsid w:val="00EE296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margin">
    <w:name w:val="margin"/>
    <w:basedOn w:val="Absatz-Standardschriftart"/>
    <w:rsid w:val="00EE2960"/>
  </w:style>
  <w:style w:type="character" w:customStyle="1" w:styleId="pagebreak">
    <w:name w:val="pagebreak"/>
    <w:basedOn w:val="Absatz-Standardschriftart"/>
    <w:rsid w:val="00EE2960"/>
  </w:style>
  <w:style w:type="character" w:styleId="Fett0">
    <w:name w:val="Strong"/>
    <w:basedOn w:val="Absatz-Standardschriftart"/>
    <w:uiPriority w:val="22"/>
    <w:qFormat/>
    <w:rsid w:val="00BA4B8D"/>
    <w:rPr>
      <w:b/>
      <w:bCs/>
    </w:rPr>
  </w:style>
  <w:style w:type="character" w:styleId="Hervorhebung">
    <w:name w:val="Emphasis"/>
    <w:basedOn w:val="Absatz-Standardschriftart"/>
    <w:uiPriority w:val="20"/>
    <w:qFormat/>
    <w:rsid w:val="00772545"/>
    <w:rPr>
      <w:i/>
      <w:iCs/>
    </w:rPr>
  </w:style>
  <w:style w:type="character" w:styleId="Kommentarzeichen">
    <w:name w:val="annotation reference"/>
    <w:basedOn w:val="Absatz-Standardschriftart"/>
    <w:uiPriority w:val="99"/>
    <w:semiHidden/>
    <w:unhideWhenUsed/>
    <w:rsid w:val="00143AA0"/>
    <w:rPr>
      <w:sz w:val="16"/>
      <w:szCs w:val="16"/>
    </w:rPr>
  </w:style>
  <w:style w:type="paragraph" w:styleId="Kommentartext">
    <w:name w:val="annotation text"/>
    <w:basedOn w:val="Standard"/>
    <w:link w:val="KommentartextZchn"/>
    <w:uiPriority w:val="99"/>
    <w:semiHidden/>
    <w:unhideWhenUsed/>
    <w:rsid w:val="00143A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3AA0"/>
    <w:rPr>
      <w:sz w:val="20"/>
      <w:szCs w:val="20"/>
    </w:rPr>
  </w:style>
  <w:style w:type="paragraph" w:styleId="Kommentarthema">
    <w:name w:val="annotation subject"/>
    <w:basedOn w:val="Kommentartext"/>
    <w:next w:val="Kommentartext"/>
    <w:link w:val="KommentarthemaZchn"/>
    <w:uiPriority w:val="99"/>
    <w:semiHidden/>
    <w:unhideWhenUsed/>
    <w:rsid w:val="00143AA0"/>
    <w:rPr>
      <w:b/>
      <w:bCs/>
    </w:rPr>
  </w:style>
  <w:style w:type="character" w:customStyle="1" w:styleId="KommentarthemaZchn">
    <w:name w:val="Kommentarthema Zchn"/>
    <w:basedOn w:val="KommentartextZchn"/>
    <w:link w:val="Kommentarthema"/>
    <w:uiPriority w:val="99"/>
    <w:semiHidden/>
    <w:rsid w:val="00143AA0"/>
    <w:rPr>
      <w:b/>
      <w:bCs/>
      <w:sz w:val="20"/>
      <w:szCs w:val="20"/>
    </w:rPr>
  </w:style>
  <w:style w:type="paragraph" w:customStyle="1" w:styleId="MustertextListeI">
    <w:name w:val="Mustertext_Liste_I"/>
    <w:basedOn w:val="MustertextListe0"/>
    <w:qFormat/>
    <w:rsid w:val="00173071"/>
    <w:pPr>
      <w:numPr>
        <w:ilvl w:val="0"/>
      </w:numPr>
    </w:pPr>
  </w:style>
  <w:style w:type="paragraph" w:customStyle="1" w:styleId="MustertextListea">
    <w:name w:val="Mustertext_Liste_a"/>
    <w:basedOn w:val="MustertextListeI"/>
    <w:autoRedefine/>
    <w:qFormat/>
    <w:rsid w:val="00173071"/>
    <w:pPr>
      <w:numPr>
        <w:ilvl w:val="2"/>
      </w:numPr>
      <w:tabs>
        <w:tab w:val="clear" w:pos="567"/>
      </w:tabs>
    </w:pPr>
  </w:style>
  <w:style w:type="paragraph" w:customStyle="1" w:styleId="MustertextListe">
    <w:name w:val="Mustertext_Liste –"/>
    <w:basedOn w:val="MustertextListe0"/>
    <w:autoRedefine/>
    <w:qFormat/>
    <w:rsid w:val="00173071"/>
    <w:pPr>
      <w:numPr>
        <w:ilvl w:val="0"/>
        <w:numId w:val="44"/>
      </w:numPr>
      <w:ind w:left="284" w:hanging="284"/>
    </w:pPr>
  </w:style>
  <w:style w:type="paragraph" w:customStyle="1" w:styleId="MustertextBO">
    <w:name w:val="Mustertext_BO"/>
    <w:basedOn w:val="Mustertext"/>
    <w:autoRedefine/>
    <w:qFormat/>
    <w:rsid w:val="00173071"/>
    <w:pPr>
      <w:tabs>
        <w:tab w:val="clear" w:pos="284"/>
      </w:tabs>
      <w:spacing w:after="0"/>
      <w:ind w:left="907" w:hanging="907"/>
    </w:pPr>
  </w:style>
  <w:style w:type="paragraph" w:customStyle="1" w:styleId="MustertextTitel">
    <w:name w:val="Mustertext_Titel"/>
    <w:basedOn w:val="Mustertext"/>
    <w:autoRedefine/>
    <w:qFormat/>
    <w:rsid w:val="00445690"/>
    <w:pPr>
      <w:spacing w:before="120"/>
    </w:pPr>
  </w:style>
  <w:style w:type="paragraph" w:customStyle="1" w:styleId="MustertextTitelEbene1">
    <w:name w:val="Mustertext_Titel_Ebene_1"/>
    <w:basedOn w:val="Mustertext"/>
    <w:autoRedefine/>
    <w:qFormat/>
    <w:rsid w:val="00173071"/>
    <w:pPr>
      <w:spacing w:before="120"/>
      <w:contextualSpacing/>
    </w:pPr>
    <w:rPr>
      <w:b/>
    </w:rPr>
  </w:style>
  <w:style w:type="paragraph" w:customStyle="1" w:styleId="MustertextTitelEbene5">
    <w:name w:val="Mustertext_Titel_Ebene_5"/>
    <w:basedOn w:val="MustertextTitelEbene1"/>
    <w:next w:val="Mustertext"/>
    <w:autoRedefine/>
    <w:qFormat/>
    <w:rsid w:val="00173071"/>
    <w:rPr>
      <w:b w:val="0"/>
    </w:rPr>
  </w:style>
  <w:style w:type="paragraph" w:customStyle="1" w:styleId="MustertextTitelEbene2">
    <w:name w:val="Mustertext_Titel_Ebene_2"/>
    <w:basedOn w:val="MustertextTitelEbene1"/>
    <w:next w:val="Mustertext"/>
    <w:autoRedefine/>
    <w:qFormat/>
    <w:rsid w:val="00173071"/>
  </w:style>
  <w:style w:type="paragraph" w:customStyle="1" w:styleId="MustertextTitelEbene3">
    <w:name w:val="Mustertext_Titel_Ebene_3"/>
    <w:basedOn w:val="MustertextTitelEbene1"/>
    <w:next w:val="Mustertext"/>
    <w:qFormat/>
    <w:rsid w:val="00173071"/>
  </w:style>
  <w:style w:type="paragraph" w:customStyle="1" w:styleId="MustertextTitelEbene4">
    <w:name w:val="Mustertext_Titel_Ebene_4"/>
    <w:basedOn w:val="MustertextTitelEbene1"/>
    <w:next w:val="Mustertext"/>
    <w:qFormat/>
    <w:rsid w:val="0017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53385">
      <w:bodyDiv w:val="1"/>
      <w:marLeft w:val="0"/>
      <w:marRight w:val="0"/>
      <w:marTop w:val="0"/>
      <w:marBottom w:val="0"/>
      <w:divBdr>
        <w:top w:val="none" w:sz="0" w:space="0" w:color="auto"/>
        <w:left w:val="none" w:sz="0" w:space="0" w:color="auto"/>
        <w:bottom w:val="none" w:sz="0" w:space="0" w:color="auto"/>
        <w:right w:val="none" w:sz="0" w:space="0" w:color="auto"/>
      </w:divBdr>
    </w:div>
    <w:div w:id="450516771">
      <w:bodyDiv w:val="1"/>
      <w:marLeft w:val="0"/>
      <w:marRight w:val="0"/>
      <w:marTop w:val="0"/>
      <w:marBottom w:val="0"/>
      <w:divBdr>
        <w:top w:val="none" w:sz="0" w:space="0" w:color="auto"/>
        <w:left w:val="none" w:sz="0" w:space="0" w:color="auto"/>
        <w:bottom w:val="none" w:sz="0" w:space="0" w:color="auto"/>
        <w:right w:val="none" w:sz="0" w:space="0" w:color="auto"/>
      </w:divBdr>
      <w:divsChild>
        <w:div w:id="1409839413">
          <w:marLeft w:val="0"/>
          <w:marRight w:val="0"/>
          <w:marTop w:val="0"/>
          <w:marBottom w:val="0"/>
          <w:divBdr>
            <w:top w:val="none" w:sz="0" w:space="0" w:color="auto"/>
            <w:left w:val="none" w:sz="0" w:space="0" w:color="auto"/>
            <w:bottom w:val="none" w:sz="0" w:space="0" w:color="auto"/>
            <w:right w:val="none" w:sz="0" w:space="0" w:color="auto"/>
          </w:divBdr>
        </w:div>
        <w:div w:id="618337282">
          <w:marLeft w:val="0"/>
          <w:marRight w:val="0"/>
          <w:marTop w:val="0"/>
          <w:marBottom w:val="0"/>
          <w:divBdr>
            <w:top w:val="none" w:sz="0" w:space="0" w:color="auto"/>
            <w:left w:val="none" w:sz="0" w:space="0" w:color="auto"/>
            <w:bottom w:val="none" w:sz="0" w:space="0" w:color="auto"/>
            <w:right w:val="none" w:sz="0" w:space="0" w:color="auto"/>
          </w:divBdr>
        </w:div>
        <w:div w:id="394856109">
          <w:marLeft w:val="0"/>
          <w:marRight w:val="0"/>
          <w:marTop w:val="0"/>
          <w:marBottom w:val="0"/>
          <w:divBdr>
            <w:top w:val="none" w:sz="0" w:space="0" w:color="auto"/>
            <w:left w:val="none" w:sz="0" w:space="0" w:color="auto"/>
            <w:bottom w:val="none" w:sz="0" w:space="0" w:color="auto"/>
            <w:right w:val="none" w:sz="0" w:space="0" w:color="auto"/>
          </w:divBdr>
        </w:div>
        <w:div w:id="870262003">
          <w:marLeft w:val="0"/>
          <w:marRight w:val="0"/>
          <w:marTop w:val="0"/>
          <w:marBottom w:val="0"/>
          <w:divBdr>
            <w:top w:val="none" w:sz="0" w:space="0" w:color="auto"/>
            <w:left w:val="none" w:sz="0" w:space="0" w:color="auto"/>
            <w:bottom w:val="none" w:sz="0" w:space="0" w:color="auto"/>
            <w:right w:val="none" w:sz="0" w:space="0" w:color="auto"/>
          </w:divBdr>
        </w:div>
        <w:div w:id="234970519">
          <w:marLeft w:val="0"/>
          <w:marRight w:val="0"/>
          <w:marTop w:val="0"/>
          <w:marBottom w:val="0"/>
          <w:divBdr>
            <w:top w:val="none" w:sz="0" w:space="0" w:color="auto"/>
            <w:left w:val="none" w:sz="0" w:space="0" w:color="auto"/>
            <w:bottom w:val="none" w:sz="0" w:space="0" w:color="auto"/>
            <w:right w:val="none" w:sz="0" w:space="0" w:color="auto"/>
          </w:divBdr>
        </w:div>
        <w:div w:id="159782294">
          <w:marLeft w:val="0"/>
          <w:marRight w:val="0"/>
          <w:marTop w:val="0"/>
          <w:marBottom w:val="0"/>
          <w:divBdr>
            <w:top w:val="none" w:sz="0" w:space="0" w:color="auto"/>
            <w:left w:val="none" w:sz="0" w:space="0" w:color="auto"/>
            <w:bottom w:val="none" w:sz="0" w:space="0" w:color="auto"/>
            <w:right w:val="none" w:sz="0" w:space="0" w:color="auto"/>
          </w:divBdr>
        </w:div>
        <w:div w:id="839924943">
          <w:marLeft w:val="0"/>
          <w:marRight w:val="0"/>
          <w:marTop w:val="0"/>
          <w:marBottom w:val="0"/>
          <w:divBdr>
            <w:top w:val="none" w:sz="0" w:space="0" w:color="auto"/>
            <w:left w:val="none" w:sz="0" w:space="0" w:color="auto"/>
            <w:bottom w:val="none" w:sz="0" w:space="0" w:color="auto"/>
            <w:right w:val="none" w:sz="0" w:space="0" w:color="auto"/>
          </w:divBdr>
        </w:div>
        <w:div w:id="1910732003">
          <w:marLeft w:val="0"/>
          <w:marRight w:val="0"/>
          <w:marTop w:val="0"/>
          <w:marBottom w:val="0"/>
          <w:divBdr>
            <w:top w:val="none" w:sz="0" w:space="0" w:color="auto"/>
            <w:left w:val="none" w:sz="0" w:space="0" w:color="auto"/>
            <w:bottom w:val="none" w:sz="0" w:space="0" w:color="auto"/>
            <w:right w:val="none" w:sz="0" w:space="0" w:color="auto"/>
          </w:divBdr>
        </w:div>
        <w:div w:id="1210267413">
          <w:marLeft w:val="0"/>
          <w:marRight w:val="0"/>
          <w:marTop w:val="0"/>
          <w:marBottom w:val="0"/>
          <w:divBdr>
            <w:top w:val="none" w:sz="0" w:space="0" w:color="auto"/>
            <w:left w:val="none" w:sz="0" w:space="0" w:color="auto"/>
            <w:bottom w:val="none" w:sz="0" w:space="0" w:color="auto"/>
            <w:right w:val="none" w:sz="0" w:space="0" w:color="auto"/>
          </w:divBdr>
        </w:div>
        <w:div w:id="1234125535">
          <w:marLeft w:val="0"/>
          <w:marRight w:val="0"/>
          <w:marTop w:val="0"/>
          <w:marBottom w:val="0"/>
          <w:divBdr>
            <w:top w:val="none" w:sz="0" w:space="0" w:color="auto"/>
            <w:left w:val="none" w:sz="0" w:space="0" w:color="auto"/>
            <w:bottom w:val="none" w:sz="0" w:space="0" w:color="auto"/>
            <w:right w:val="none" w:sz="0" w:space="0" w:color="auto"/>
          </w:divBdr>
        </w:div>
        <w:div w:id="2082678451">
          <w:marLeft w:val="0"/>
          <w:marRight w:val="0"/>
          <w:marTop w:val="0"/>
          <w:marBottom w:val="0"/>
          <w:divBdr>
            <w:top w:val="none" w:sz="0" w:space="0" w:color="auto"/>
            <w:left w:val="none" w:sz="0" w:space="0" w:color="auto"/>
            <w:bottom w:val="none" w:sz="0" w:space="0" w:color="auto"/>
            <w:right w:val="none" w:sz="0" w:space="0" w:color="auto"/>
          </w:divBdr>
        </w:div>
        <w:div w:id="1131288258">
          <w:marLeft w:val="0"/>
          <w:marRight w:val="0"/>
          <w:marTop w:val="0"/>
          <w:marBottom w:val="0"/>
          <w:divBdr>
            <w:top w:val="none" w:sz="0" w:space="0" w:color="auto"/>
            <w:left w:val="none" w:sz="0" w:space="0" w:color="auto"/>
            <w:bottom w:val="none" w:sz="0" w:space="0" w:color="auto"/>
            <w:right w:val="none" w:sz="0" w:space="0" w:color="auto"/>
          </w:divBdr>
        </w:div>
        <w:div w:id="702248519">
          <w:marLeft w:val="0"/>
          <w:marRight w:val="0"/>
          <w:marTop w:val="0"/>
          <w:marBottom w:val="0"/>
          <w:divBdr>
            <w:top w:val="none" w:sz="0" w:space="0" w:color="auto"/>
            <w:left w:val="none" w:sz="0" w:space="0" w:color="auto"/>
            <w:bottom w:val="none" w:sz="0" w:space="0" w:color="auto"/>
            <w:right w:val="none" w:sz="0" w:space="0" w:color="auto"/>
          </w:divBdr>
        </w:div>
        <w:div w:id="444736043">
          <w:marLeft w:val="0"/>
          <w:marRight w:val="0"/>
          <w:marTop w:val="0"/>
          <w:marBottom w:val="0"/>
          <w:divBdr>
            <w:top w:val="none" w:sz="0" w:space="0" w:color="auto"/>
            <w:left w:val="none" w:sz="0" w:space="0" w:color="auto"/>
            <w:bottom w:val="none" w:sz="0" w:space="0" w:color="auto"/>
            <w:right w:val="none" w:sz="0" w:space="0" w:color="auto"/>
          </w:divBdr>
        </w:div>
        <w:div w:id="1460951170">
          <w:marLeft w:val="0"/>
          <w:marRight w:val="0"/>
          <w:marTop w:val="0"/>
          <w:marBottom w:val="0"/>
          <w:divBdr>
            <w:top w:val="none" w:sz="0" w:space="0" w:color="auto"/>
            <w:left w:val="none" w:sz="0" w:space="0" w:color="auto"/>
            <w:bottom w:val="none" w:sz="0" w:space="0" w:color="auto"/>
            <w:right w:val="none" w:sz="0" w:space="0" w:color="auto"/>
          </w:divBdr>
        </w:div>
      </w:divsChild>
    </w:div>
    <w:div w:id="831410943">
      <w:bodyDiv w:val="1"/>
      <w:marLeft w:val="0"/>
      <w:marRight w:val="0"/>
      <w:marTop w:val="0"/>
      <w:marBottom w:val="0"/>
      <w:divBdr>
        <w:top w:val="none" w:sz="0" w:space="0" w:color="auto"/>
        <w:left w:val="none" w:sz="0" w:space="0" w:color="auto"/>
        <w:bottom w:val="none" w:sz="0" w:space="0" w:color="auto"/>
        <w:right w:val="none" w:sz="0" w:space="0" w:color="auto"/>
      </w:divBdr>
    </w:div>
    <w:div w:id="1266814749">
      <w:bodyDiv w:val="1"/>
      <w:marLeft w:val="0"/>
      <w:marRight w:val="0"/>
      <w:marTop w:val="0"/>
      <w:marBottom w:val="0"/>
      <w:divBdr>
        <w:top w:val="none" w:sz="0" w:space="0" w:color="auto"/>
        <w:left w:val="none" w:sz="0" w:space="0" w:color="auto"/>
        <w:bottom w:val="none" w:sz="0" w:space="0" w:color="auto"/>
        <w:right w:val="none" w:sz="0" w:space="0" w:color="auto"/>
      </w:divBdr>
    </w:div>
    <w:div w:id="1732118080">
      <w:bodyDiv w:val="1"/>
      <w:marLeft w:val="0"/>
      <w:marRight w:val="0"/>
      <w:marTop w:val="0"/>
      <w:marBottom w:val="0"/>
      <w:divBdr>
        <w:top w:val="none" w:sz="0" w:space="0" w:color="auto"/>
        <w:left w:val="none" w:sz="0" w:space="0" w:color="auto"/>
        <w:bottom w:val="none" w:sz="0" w:space="0" w:color="auto"/>
        <w:right w:val="none" w:sz="0" w:space="0" w:color="auto"/>
      </w:divBdr>
    </w:div>
    <w:div w:id="1761482399">
      <w:bodyDiv w:val="1"/>
      <w:marLeft w:val="0"/>
      <w:marRight w:val="0"/>
      <w:marTop w:val="0"/>
      <w:marBottom w:val="0"/>
      <w:divBdr>
        <w:top w:val="none" w:sz="0" w:space="0" w:color="auto"/>
        <w:left w:val="none" w:sz="0" w:space="0" w:color="auto"/>
        <w:bottom w:val="none" w:sz="0" w:space="0" w:color="auto"/>
        <w:right w:val="none" w:sz="0" w:space="0" w:color="auto"/>
      </w:divBdr>
    </w:div>
    <w:div w:id="1864588033">
      <w:bodyDiv w:val="1"/>
      <w:marLeft w:val="0"/>
      <w:marRight w:val="0"/>
      <w:marTop w:val="0"/>
      <w:marBottom w:val="0"/>
      <w:divBdr>
        <w:top w:val="none" w:sz="0" w:space="0" w:color="auto"/>
        <w:left w:val="none" w:sz="0" w:space="0" w:color="auto"/>
        <w:bottom w:val="none" w:sz="0" w:space="0" w:color="auto"/>
        <w:right w:val="none" w:sz="0" w:space="0" w:color="auto"/>
      </w:divBdr>
    </w:div>
    <w:div w:id="187230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DA61-55E0-4A92-8536-E053B172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1785</Words>
  <Characters>11246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17</cp:revision>
  <cp:lastPrinted>2016-07-06T08:21:00Z</cp:lastPrinted>
  <dcterms:created xsi:type="dcterms:W3CDTF">2016-05-23T08:30:00Z</dcterms:created>
  <dcterms:modified xsi:type="dcterms:W3CDTF">2016-08-16T13:25:00Z</dcterms:modified>
</cp:coreProperties>
</file>