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B9" w:rsidRPr="00EF6C50" w:rsidRDefault="000833B9" w:rsidP="000833B9">
      <w:pPr>
        <w:pStyle w:val="Titel1-Kapiteltitel"/>
        <w:rPr>
          <w:lang w:val="de-DE"/>
        </w:rPr>
      </w:pPr>
      <w:r w:rsidRPr="00EF6C50">
        <w:rPr>
          <w:lang w:val="de-DE"/>
        </w:rPr>
        <w:t>Abtretungsvertrag (Sicherungszession)</w:t>
      </w:r>
    </w:p>
    <w:p w:rsidR="000833B9" w:rsidRPr="00EF6C50" w:rsidRDefault="000833B9" w:rsidP="000833B9">
      <w:pPr>
        <w:pStyle w:val="Titel4"/>
      </w:pPr>
      <w:r w:rsidRPr="00EF6C50">
        <w:t>I.</w:t>
      </w:r>
      <w:r w:rsidRPr="00EF6C50">
        <w:tab/>
        <w:t>Vertragsparteien</w:t>
      </w:r>
    </w:p>
    <w:p w:rsidR="000833B9" w:rsidRPr="000833B9" w:rsidRDefault="000833B9" w:rsidP="000833B9">
      <w:pPr>
        <w:pStyle w:val="Haupttext"/>
        <w:ind w:left="709"/>
      </w:pPr>
      <w:r w:rsidRPr="00EF6C50">
        <w:t>Zedent:</w:t>
      </w:r>
      <w:r w:rsidRPr="00EF6C50">
        <w:br/>
      </w:r>
      <w:r w:rsidRPr="000833B9">
        <w:t xml:space="preserve">[Vorname, Name], [Adresse] / [Firma], [Sitz] </w:t>
      </w:r>
    </w:p>
    <w:p w:rsidR="000833B9" w:rsidRPr="000833B9" w:rsidRDefault="000833B9" w:rsidP="000833B9">
      <w:pPr>
        <w:pStyle w:val="Haupttext"/>
        <w:ind w:left="709"/>
      </w:pPr>
      <w:r w:rsidRPr="00EF6C50">
        <w:t>Zessionar:</w:t>
      </w:r>
      <w:r w:rsidRPr="00EF6C50">
        <w:br/>
      </w:r>
      <w:r w:rsidRPr="000833B9">
        <w:t>[Vorname, Name], [Adresse] / [Firma], [Sitz]</w:t>
      </w:r>
    </w:p>
    <w:p w:rsidR="000833B9" w:rsidRPr="00EF6C50" w:rsidRDefault="000833B9" w:rsidP="000833B9">
      <w:pPr>
        <w:pStyle w:val="Titel4"/>
      </w:pPr>
      <w:r w:rsidRPr="00EF6C50">
        <w:t>II.</w:t>
      </w:r>
      <w:r w:rsidRPr="00EF6C50">
        <w:tab/>
        <w:t>Präambel</w:t>
      </w:r>
    </w:p>
    <w:p w:rsidR="000833B9" w:rsidRPr="000833B9" w:rsidRDefault="000833B9" w:rsidP="000833B9">
      <w:pPr>
        <w:pStyle w:val="Haupttext"/>
        <w:ind w:left="709"/>
      </w:pPr>
      <w:r w:rsidRPr="00EF6C50">
        <w:t xml:space="preserve">Der Zedent schuldet dem Zessionar </w:t>
      </w:r>
      <w:proofErr w:type="spellStart"/>
      <w:r w:rsidRPr="00EF6C50">
        <w:t>gemäss</w:t>
      </w:r>
      <w:proofErr w:type="spellEnd"/>
      <w:r w:rsidRPr="00EF6C50">
        <w:t xml:space="preserve"> Schuldanerkennung </w:t>
      </w:r>
      <w:r w:rsidRPr="000833B9">
        <w:t xml:space="preserve">vom </w:t>
      </w:r>
      <w:r w:rsidRPr="000833B9">
        <w:t>[Datum]</w:t>
      </w:r>
      <w:r w:rsidRPr="000833B9">
        <w:t xml:space="preserve"> einen Betrag von </w:t>
      </w:r>
      <w:r w:rsidRPr="000833B9">
        <w:t>[CHF]</w:t>
      </w:r>
      <w:r w:rsidRPr="000833B9">
        <w:t xml:space="preserve"> aus Transportaufträgen.</w:t>
      </w:r>
    </w:p>
    <w:p w:rsidR="000833B9" w:rsidRPr="00EF6C50" w:rsidRDefault="000833B9" w:rsidP="000833B9">
      <w:pPr>
        <w:pStyle w:val="Titel4"/>
      </w:pPr>
      <w:r w:rsidRPr="00EF6C50">
        <w:t>III.</w:t>
      </w:r>
      <w:r w:rsidRPr="00EF6C50">
        <w:tab/>
        <w:t>Vertragsgegenstand</w:t>
      </w:r>
    </w:p>
    <w:p w:rsidR="000833B9" w:rsidRPr="00EF6C50" w:rsidRDefault="000833B9" w:rsidP="000833B9">
      <w:pPr>
        <w:pStyle w:val="Haupttext"/>
        <w:ind w:left="709"/>
      </w:pPr>
      <w:r w:rsidRPr="00EF6C50">
        <w:t xml:space="preserve">Zur Sicherung dieser Forderung tritt der Zedent seine Guthaben </w:t>
      </w:r>
      <w:r w:rsidRPr="00EF6C50">
        <w:rPr>
          <w:rStyle w:val="Hervorhebung"/>
          <w:rFonts w:cs="Arial"/>
        </w:rPr>
        <w:t>gegenüber der X AG und der Y AG</w:t>
      </w:r>
      <w:r w:rsidRPr="00EF6C50">
        <w:t xml:space="preserve"> ab. Die abgetretenen Forderungen sind im Anhang zu diesem Vertrag unter Angabe der Schuldner und der Beträge aufgelistet.</w:t>
      </w:r>
      <w:r>
        <w:t xml:space="preserve"> </w:t>
      </w:r>
      <w:r w:rsidRPr="00EF6C50">
        <w:t xml:space="preserve">Ihre Gesamtsumme beträgt </w:t>
      </w:r>
      <w:r>
        <w:rPr>
          <w:rStyle w:val="Hervorhebung"/>
          <w:rFonts w:cs="Arial"/>
        </w:rPr>
        <w:t>[CHF]</w:t>
      </w:r>
      <w:r w:rsidRPr="00EF6C50">
        <w:t>.</w:t>
      </w:r>
    </w:p>
    <w:p w:rsidR="000833B9" w:rsidRPr="00EF6C50" w:rsidRDefault="000833B9" w:rsidP="000833B9">
      <w:pPr>
        <w:pStyle w:val="Titel4"/>
      </w:pPr>
      <w:r w:rsidRPr="00EF6C50">
        <w:t>IV.</w:t>
      </w:r>
      <w:r w:rsidRPr="00EF6C50">
        <w:tab/>
        <w:t>Dauer der Abtretung</w:t>
      </w:r>
    </w:p>
    <w:p w:rsidR="000833B9" w:rsidRPr="00EF6C50" w:rsidRDefault="000833B9" w:rsidP="000833B9">
      <w:pPr>
        <w:pStyle w:val="Haupttext"/>
        <w:ind w:left="709"/>
      </w:pPr>
      <w:r w:rsidRPr="00EF6C50">
        <w:t>Sobald der Zessionar für seine Forderung befriedigt ist, werden die noch bestehenden Fo</w:t>
      </w:r>
      <w:r w:rsidRPr="00EF6C50">
        <w:t>r</w:t>
      </w:r>
      <w:r w:rsidRPr="00EF6C50">
        <w:t xml:space="preserve">derungen </w:t>
      </w:r>
      <w:proofErr w:type="spellStart"/>
      <w:r w:rsidRPr="00EF6C50">
        <w:t>gemäss</w:t>
      </w:r>
      <w:proofErr w:type="spellEnd"/>
      <w:r w:rsidRPr="00EF6C50">
        <w:t xml:space="preserve"> Ziff. III dieses Vertrages auf den Zedenten rüc</w:t>
      </w:r>
      <w:r w:rsidRPr="00EF6C50">
        <w:t>k</w:t>
      </w:r>
      <w:r w:rsidRPr="00EF6C50">
        <w:t>übertragen.</w:t>
      </w:r>
    </w:p>
    <w:p w:rsidR="000833B9" w:rsidRPr="00EF6C50" w:rsidRDefault="000833B9" w:rsidP="000833B9">
      <w:pPr>
        <w:pStyle w:val="Titel4"/>
      </w:pPr>
      <w:r w:rsidRPr="00EF6C50">
        <w:t>V.</w:t>
      </w:r>
      <w:r w:rsidRPr="00EF6C50">
        <w:tab/>
        <w:t>Anzeige an die Schuldner</w:t>
      </w:r>
    </w:p>
    <w:p w:rsidR="000833B9" w:rsidRPr="00EF6C50" w:rsidRDefault="000833B9" w:rsidP="000833B9">
      <w:pPr>
        <w:pStyle w:val="Haupttext"/>
        <w:ind w:left="709"/>
      </w:pPr>
      <w:r w:rsidRPr="00EF6C50">
        <w:t>Eine Benachrichtigung der Schuldner findet so lange nicht statt, als der Zedent die Schu</w:t>
      </w:r>
      <w:r w:rsidRPr="00EF6C50">
        <w:t>l</w:t>
      </w:r>
      <w:r w:rsidRPr="00EF6C50">
        <w:t>dentilgung vornimmt, wie sie heute in einer besonderen Abmachung zw</w:t>
      </w:r>
      <w:r w:rsidRPr="00EF6C50">
        <w:t>i</w:t>
      </w:r>
      <w:r w:rsidRPr="00EF6C50">
        <w:t>schen den Parteien vereinbart wurde. Bis zu diesem Zeitpunkt ist der Zedent ermächtigt, die betreffenden Gu</w:t>
      </w:r>
      <w:r w:rsidRPr="00EF6C50">
        <w:t>t</w:t>
      </w:r>
      <w:r w:rsidRPr="00EF6C50">
        <w:t>haben einzuziehen; er hat den Zessionar vom Eingang einer Forderung jedoch unverzüglich zu verständigen. Er hat dem Zessionar ebenfalls sofort mitzuteilen, wenn die Eintreibung einer Forderung nicht möglich ist.</w:t>
      </w:r>
    </w:p>
    <w:p w:rsidR="000833B9" w:rsidRPr="00EF6C50" w:rsidRDefault="000833B9" w:rsidP="000833B9">
      <w:pPr>
        <w:pStyle w:val="Titel4"/>
      </w:pPr>
      <w:r w:rsidRPr="00EF6C50">
        <w:t>VI.</w:t>
      </w:r>
      <w:r w:rsidRPr="00EF6C50">
        <w:tab/>
        <w:t>Schlussbestimmungen</w:t>
      </w:r>
      <w:bookmarkStart w:id="0" w:name="_GoBack"/>
      <w:bookmarkEnd w:id="0"/>
    </w:p>
    <w:p w:rsidR="000833B9" w:rsidRDefault="000833B9" w:rsidP="000833B9">
      <w:pPr>
        <w:pStyle w:val="Haupttext"/>
        <w:ind w:left="709"/>
        <w:rPr>
          <w:rFonts w:cs="Arial"/>
        </w:rPr>
      </w:pPr>
      <w:proofErr w:type="spellStart"/>
      <w:r w:rsidRPr="00EF6C50">
        <w:t>Ausschliesslicher</w:t>
      </w:r>
      <w:proofErr w:type="spellEnd"/>
      <w:r w:rsidRPr="00EF6C50">
        <w:t xml:space="preserve"> Gerichtsstand ist </w:t>
      </w:r>
      <w:r>
        <w:rPr>
          <w:rStyle w:val="Hervorhebung"/>
          <w:rFonts w:cs="Arial"/>
        </w:rPr>
        <w:t>[Ort]</w:t>
      </w:r>
      <w:r w:rsidRPr="00EF6C50">
        <w:rPr>
          <w:rFonts w:cs="Arial"/>
        </w:rPr>
        <w:t>.</w:t>
      </w:r>
    </w:p>
    <w:p w:rsidR="000833B9" w:rsidRPr="00EF6C50" w:rsidRDefault="000833B9" w:rsidP="000833B9">
      <w:pPr>
        <w:pStyle w:val="Haupttext"/>
        <w:ind w:left="709"/>
      </w:pPr>
    </w:p>
    <w:tbl>
      <w:tblPr>
        <w:tblW w:w="9095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0833B9" w:rsidRPr="00EF6C50" w:rsidTr="000833B9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r w:rsidRPr="00EF6C50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  <w:r w:rsidRPr="00EF6C50">
              <w:t>[Ort], Datum</w:t>
            </w:r>
          </w:p>
        </w:tc>
      </w:tr>
      <w:tr w:rsidR="000833B9" w:rsidRPr="00EF6C50" w:rsidTr="000833B9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</w:tr>
      <w:tr w:rsidR="000833B9" w:rsidRPr="00EF6C50" w:rsidTr="000833B9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  <w:r w:rsidRPr="00EF6C50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833B9" w:rsidRPr="00EF6C50" w:rsidRDefault="000833B9" w:rsidP="000833B9">
            <w:pPr>
              <w:pStyle w:val="Haupttext"/>
            </w:pPr>
            <w:r w:rsidRPr="00EF6C50">
              <w:t xml:space="preserve">Unterschrift </w:t>
            </w:r>
          </w:p>
        </w:tc>
      </w:tr>
      <w:tr w:rsidR="000833B9" w:rsidRPr="00EF6C50" w:rsidTr="000833B9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0833B9" w:rsidRPr="00EF6C50" w:rsidRDefault="000833B9" w:rsidP="000833B9">
            <w:pPr>
              <w:pStyle w:val="Haupttext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8F1115" w:rsidRPr="000833B9" w:rsidRDefault="008F1115" w:rsidP="000833B9">
      <w:pPr>
        <w:pStyle w:val="Haupttext"/>
      </w:pPr>
    </w:p>
    <w:sectPr w:rsidR="008F1115" w:rsidRPr="000833B9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3B9" w:rsidRDefault="000833B9">
      <w:r>
        <w:separator/>
      </w:r>
    </w:p>
  </w:endnote>
  <w:endnote w:type="continuationSeparator" w:id="0">
    <w:p w:rsidR="000833B9" w:rsidRDefault="0008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val="de-DE"/>
      </w:rPr>
      <w:drawing>
        <wp:anchor distT="0" distB="0" distL="114300" distR="114300" simplePos="0" relativeHeight="251658752" behindDoc="0" locked="0" layoutInCell="1" allowOverlap="1" wp14:anchorId="2D711809" wp14:editId="66B3C9D7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0596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531C44" wp14:editId="01702A68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="000833B9" w:rsidRPr="007A0DC4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0833B9">
      <w:rPr>
        <w:rFonts w:ascii="Verdana" w:hAnsi="Verdana"/>
        <w:noProof/>
        <w:snapToGrid w:val="0"/>
        <w:color w:val="999999"/>
        <w:sz w:val="16"/>
      </w:rPr>
      <w:t xml:space="preserve"> 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833B9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833B9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3B9" w:rsidRDefault="000833B9">
      <w:r>
        <w:separator/>
      </w:r>
    </w:p>
  </w:footnote>
  <w:footnote w:type="continuationSeparator" w:id="0">
    <w:p w:rsidR="000833B9" w:rsidRDefault="00083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54D838" wp14:editId="0FF7B59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0833B9">
      <w:rPr>
        <w:rFonts w:ascii="Verdana" w:hAnsi="Verdana"/>
        <w:noProof/>
        <w:color w:val="999999"/>
        <w:sz w:val="16"/>
        <w:lang w:val="fr-CH"/>
      </w:rPr>
      <w:t>Abtretungsvertrag (Sicherungszession)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5C2E38"/>
    <w:multiLevelType w:val="singleLevel"/>
    <w:tmpl w:val="C634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9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1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5"/>
  </w:num>
  <w:num w:numId="13">
    <w:abstractNumId w:val="13"/>
  </w:num>
  <w:num w:numId="14">
    <w:abstractNumId w:val="17"/>
  </w:num>
  <w:num w:numId="15">
    <w:abstractNumId w:val="17"/>
  </w:num>
  <w:num w:numId="16">
    <w:abstractNumId w:val="21"/>
  </w:num>
  <w:num w:numId="17">
    <w:abstractNumId w:val="18"/>
  </w:num>
  <w:num w:numId="18">
    <w:abstractNumId w:val="20"/>
  </w:num>
  <w:num w:numId="19">
    <w:abstractNumId w:val="19"/>
  </w:num>
  <w:num w:numId="20">
    <w:abstractNumId w:val="18"/>
  </w:num>
  <w:num w:numId="21">
    <w:abstractNumId w:val="11"/>
  </w:num>
  <w:num w:numId="22">
    <w:abstractNumId w:val="16"/>
  </w:num>
  <w:num w:numId="23">
    <w:abstractNumId w:val="20"/>
  </w:num>
  <w:num w:numId="24">
    <w:abstractNumId w:val="19"/>
  </w:num>
  <w:num w:numId="25">
    <w:abstractNumId w:val="18"/>
  </w:num>
  <w:num w:numId="26">
    <w:abstractNumId w:val="11"/>
  </w:num>
  <w:num w:numId="27">
    <w:abstractNumId w:val="16"/>
  </w:num>
  <w:num w:numId="28">
    <w:abstractNumId w:val="20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B9"/>
    <w:rsid w:val="00036745"/>
    <w:rsid w:val="00051914"/>
    <w:rsid w:val="00056B63"/>
    <w:rsid w:val="000833B9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33B9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0833B9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0833B9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0833B9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Liste">
    <w:name w:val="List"/>
    <w:basedOn w:val="Standard"/>
    <w:rsid w:val="000833B9"/>
    <w:pPr>
      <w:ind w:left="283" w:hanging="283"/>
    </w:pPr>
  </w:style>
  <w:style w:type="character" w:styleId="Hervorhebung">
    <w:name w:val="Emphasis"/>
    <w:qFormat/>
    <w:rsid w:val="000833B9"/>
    <w:rPr>
      <w:rFonts w:ascii="Univers 45 Light" w:hAnsi="Univers 45 Light"/>
    </w:rPr>
  </w:style>
  <w:style w:type="character" w:styleId="Hyperlink">
    <w:name w:val="Hyperlink"/>
    <w:basedOn w:val="Absatz-Standardschriftart"/>
    <w:rsid w:val="000833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33B9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0833B9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0833B9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0833B9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Liste">
    <w:name w:val="List"/>
    <w:basedOn w:val="Standard"/>
    <w:rsid w:val="000833B9"/>
    <w:pPr>
      <w:ind w:left="283" w:hanging="283"/>
    </w:pPr>
  </w:style>
  <w:style w:type="character" w:styleId="Hervorhebung">
    <w:name w:val="Emphasis"/>
    <w:qFormat/>
    <w:rsid w:val="000833B9"/>
    <w:rPr>
      <w:rFonts w:ascii="Univers 45 Light" w:hAnsi="Univers 45 Light"/>
    </w:rPr>
  </w:style>
  <w:style w:type="character" w:styleId="Hyperlink">
    <w:name w:val="Hyperlink"/>
    <w:basedOn w:val="Absatz-Standardschriftart"/>
    <w:rsid w:val="00083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185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