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1C" w:rsidRDefault="0093031C" w:rsidP="0093031C">
      <w:pPr>
        <w:pStyle w:val="Titel1-Vertrag"/>
      </w:pPr>
      <w:r w:rsidRPr="0093031C">
        <w:rPr>
          <w:rStyle w:val="TextauszeichnungBlau"/>
        </w:rPr>
        <w:t>Alleinvertriebsvertrag (Lieferant in der Schweiz – Vertragshändler in Deutschland)</w:t>
      </w:r>
    </w:p>
    <w:p w:rsidR="0093031C" w:rsidRPr="00EA1548" w:rsidRDefault="0093031C" w:rsidP="0093031C">
      <w:pPr>
        <w:pStyle w:val="VertragHaupttext"/>
        <w:jc w:val="center"/>
      </w:pPr>
      <w:r w:rsidRPr="00EA1548">
        <w:t xml:space="preserve">Die </w:t>
      </w:r>
      <w:r w:rsidRPr="00EA1548">
        <w:rPr>
          <w:b/>
        </w:rPr>
        <w:t>XY AG</w:t>
      </w:r>
      <w:r w:rsidRPr="00EA1548">
        <w:t>, Kaffeerösterei, Burgstrasse 15, 2560 Nidau</w:t>
      </w:r>
    </w:p>
    <w:p w:rsidR="0093031C" w:rsidRPr="00EA1548" w:rsidRDefault="0093031C" w:rsidP="0093031C">
      <w:pPr>
        <w:pStyle w:val="VertragHaupttext"/>
        <w:jc w:val="center"/>
      </w:pPr>
      <w:r w:rsidRPr="00EA1548">
        <w:t xml:space="preserve">nachstehend </w:t>
      </w:r>
      <w:r w:rsidRPr="00EA1548">
        <w:rPr>
          <w:b/>
        </w:rPr>
        <w:t>als Lieferantin</w:t>
      </w:r>
      <w:r w:rsidRPr="00EA1548">
        <w:t xml:space="preserve"> bezeichnet</w:t>
      </w:r>
    </w:p>
    <w:p w:rsidR="0093031C" w:rsidRPr="00EA1548" w:rsidRDefault="0093031C" w:rsidP="0093031C">
      <w:pPr>
        <w:pStyle w:val="VertragHaupttext"/>
        <w:jc w:val="center"/>
      </w:pPr>
    </w:p>
    <w:p w:rsidR="0093031C" w:rsidRPr="00EA1548" w:rsidRDefault="0093031C" w:rsidP="0093031C">
      <w:pPr>
        <w:pStyle w:val="VertragHaupttext"/>
        <w:jc w:val="center"/>
      </w:pPr>
      <w:r w:rsidRPr="00EA1548">
        <w:t>und</w:t>
      </w:r>
    </w:p>
    <w:p w:rsidR="0093031C" w:rsidRPr="00EA1548" w:rsidRDefault="0093031C" w:rsidP="0093031C">
      <w:pPr>
        <w:pStyle w:val="VertragHaupttext"/>
        <w:jc w:val="center"/>
      </w:pPr>
    </w:p>
    <w:p w:rsidR="0093031C" w:rsidRPr="00EA1548" w:rsidRDefault="0093031C" w:rsidP="0093031C">
      <w:pPr>
        <w:pStyle w:val="VertragHaupttext"/>
        <w:jc w:val="center"/>
      </w:pPr>
      <w:r w:rsidRPr="00EA1548">
        <w:t xml:space="preserve">Herr </w:t>
      </w:r>
      <w:r w:rsidRPr="00EA1548">
        <w:rPr>
          <w:b/>
        </w:rPr>
        <w:t>Kurt Muster</w:t>
      </w:r>
      <w:r w:rsidRPr="00EA1548">
        <w:t>, Heiligkreuzstr. 35, München, Deutschland</w:t>
      </w:r>
    </w:p>
    <w:p w:rsidR="0093031C" w:rsidRDefault="0093031C" w:rsidP="0093031C">
      <w:pPr>
        <w:pStyle w:val="VertragHaupttext"/>
        <w:jc w:val="center"/>
      </w:pPr>
      <w:r w:rsidRPr="00EA1548">
        <w:t>nach</w:t>
      </w:r>
      <w:r>
        <w:t>stehend</w:t>
      </w:r>
      <w:r w:rsidRPr="00EA1548">
        <w:t xml:space="preserve"> als </w:t>
      </w:r>
      <w:r w:rsidRPr="00EA1548">
        <w:rPr>
          <w:b/>
        </w:rPr>
        <w:t>Vertragshändler</w:t>
      </w:r>
      <w:r w:rsidRPr="00EA1548">
        <w:t xml:space="preserve"> bezeichnet</w:t>
      </w:r>
    </w:p>
    <w:p w:rsidR="0093031C" w:rsidRPr="00EA1548" w:rsidRDefault="0093031C" w:rsidP="0093031C">
      <w:pPr>
        <w:pStyle w:val="VertragHaupttext"/>
        <w:jc w:val="center"/>
      </w:pPr>
    </w:p>
    <w:p w:rsidR="0093031C" w:rsidRPr="00EA1548" w:rsidRDefault="0093031C" w:rsidP="0093031C">
      <w:pPr>
        <w:pStyle w:val="VertragHaupttext"/>
      </w:pPr>
      <w:r w:rsidRPr="00EA1548">
        <w:t>schliessen folgenden Alleinvertriebsvertrag ab, der am 1. Dezember 20</w:t>
      </w:r>
      <w:r>
        <w:t>XX</w:t>
      </w:r>
      <w:r w:rsidRPr="00EA1548">
        <w:t xml:space="preserve"> in Kraft tritt.</w:t>
      </w:r>
    </w:p>
    <w:p w:rsidR="0093031C" w:rsidRPr="00EA1548" w:rsidRDefault="0093031C" w:rsidP="00541BAC">
      <w:pPr>
        <w:pStyle w:val="Titel3-RmEinzug15cm"/>
        <w:tabs>
          <w:tab w:val="clear" w:pos="851"/>
          <w:tab w:val="left" w:pos="567"/>
        </w:tabs>
      </w:pPr>
      <w:r>
        <w:t>I.</w:t>
      </w:r>
      <w:r>
        <w:tab/>
      </w:r>
      <w:r w:rsidRPr="00EA1548">
        <w:t>Vertragsgebiet und Kunden</w:t>
      </w:r>
    </w:p>
    <w:p w:rsidR="0093031C" w:rsidRPr="00BA4700" w:rsidRDefault="0093031C" w:rsidP="00541BAC">
      <w:pPr>
        <w:pStyle w:val="VertragHaupttext"/>
        <w:numPr>
          <w:ilvl w:val="0"/>
          <w:numId w:val="3"/>
        </w:numPr>
        <w:tabs>
          <w:tab w:val="clear" w:pos="420"/>
        </w:tabs>
        <w:ind w:left="567" w:hanging="567"/>
        <w:rPr>
          <w:sz w:val="20"/>
        </w:rPr>
      </w:pPr>
      <w:r w:rsidRPr="00BA4700">
        <w:rPr>
          <w:sz w:val="20"/>
        </w:rPr>
        <w:t>Der Vertragshändler besitzt das Alleinvertriebsrecht für folgendes Gebiet (Vertrag</w:t>
      </w:r>
      <w:r w:rsidRPr="00BA4700">
        <w:rPr>
          <w:sz w:val="20"/>
        </w:rPr>
        <w:t>s</w:t>
      </w:r>
      <w:r w:rsidRPr="00BA4700">
        <w:rPr>
          <w:sz w:val="20"/>
        </w:rPr>
        <w:t>gebiet): ..........................</w:t>
      </w:r>
      <w:r w:rsidR="00541BAC">
        <w:rPr>
          <w:sz w:val="20"/>
        </w:rPr>
        <w:t xml:space="preserve"> </w:t>
      </w:r>
      <w:r w:rsidRPr="00BA4700">
        <w:rPr>
          <w:sz w:val="20"/>
        </w:rPr>
        <w:t>(z.B. ganz Deutschland, oder nur einzelne Bundeslä</w:t>
      </w:r>
      <w:r w:rsidRPr="00BA4700">
        <w:rPr>
          <w:sz w:val="20"/>
        </w:rPr>
        <w:t>n</w:t>
      </w:r>
      <w:r w:rsidRPr="00BA4700">
        <w:rPr>
          <w:sz w:val="20"/>
        </w:rPr>
        <w:t xml:space="preserve">der) und auf folgenden Produkte (Vertragsprodukte): Kaffeesorte Espresso und </w:t>
      </w:r>
      <w:proofErr w:type="spellStart"/>
      <w:r w:rsidRPr="00BA4700">
        <w:rPr>
          <w:sz w:val="20"/>
        </w:rPr>
        <w:t>Crema</w:t>
      </w:r>
      <w:proofErr w:type="spellEnd"/>
      <w:r w:rsidRPr="00BA4700">
        <w:rPr>
          <w:sz w:val="20"/>
        </w:rPr>
        <w:t>.</w:t>
      </w:r>
    </w:p>
    <w:p w:rsidR="0093031C" w:rsidRPr="00BA4700" w:rsidRDefault="0093031C" w:rsidP="00541BAC">
      <w:pPr>
        <w:pStyle w:val="VertragHaupttext"/>
        <w:numPr>
          <w:ilvl w:val="0"/>
          <w:numId w:val="3"/>
        </w:numPr>
        <w:tabs>
          <w:tab w:val="clear" w:pos="420"/>
        </w:tabs>
        <w:ind w:left="567" w:hanging="567"/>
        <w:rPr>
          <w:sz w:val="20"/>
        </w:rPr>
      </w:pPr>
      <w:r w:rsidRPr="00BA4700">
        <w:rPr>
          <w:sz w:val="20"/>
        </w:rPr>
        <w:t>Ob ein Kunde zum Vertragsgebiet gehört, richtet sich nach seiner geschäftlichen Ni</w:t>
      </w:r>
      <w:r w:rsidRPr="00BA4700">
        <w:rPr>
          <w:sz w:val="20"/>
        </w:rPr>
        <w:t>e</w:t>
      </w:r>
      <w:r w:rsidRPr="00BA4700">
        <w:rPr>
          <w:sz w:val="20"/>
        </w:rPr>
        <w:t>derlassung eines Kunden oder, wenn eine solche fehlt, nach dem Wohnort.  Der Vertragshändler kann Kunden ausserhalb des Vertragsgebietes beliefern, wenn di</w:t>
      </w:r>
      <w:r w:rsidRPr="00BA4700">
        <w:rPr>
          <w:sz w:val="20"/>
        </w:rPr>
        <w:t>e</w:t>
      </w:r>
      <w:r w:rsidRPr="00BA4700">
        <w:rPr>
          <w:sz w:val="20"/>
        </w:rPr>
        <w:t xml:space="preserve">se ihn anfragen (passiver </w:t>
      </w:r>
      <w:smartTag w:uri="urn:schemas-microsoft-com:office:smarttags" w:element="PersonName">
        <w:r w:rsidRPr="00BA4700">
          <w:rPr>
            <w:sz w:val="20"/>
          </w:rPr>
          <w:t>Vertrieb</w:t>
        </w:r>
      </w:smartTag>
      <w:r w:rsidRPr="00BA4700">
        <w:rPr>
          <w:sz w:val="20"/>
        </w:rPr>
        <w:t xml:space="preserve">). </w:t>
      </w:r>
    </w:p>
    <w:p w:rsidR="0093031C" w:rsidRPr="00BA4700" w:rsidRDefault="0093031C" w:rsidP="00541BAC">
      <w:pPr>
        <w:pStyle w:val="VertragHaupttext"/>
        <w:numPr>
          <w:ilvl w:val="0"/>
          <w:numId w:val="3"/>
        </w:numPr>
        <w:tabs>
          <w:tab w:val="clear" w:pos="420"/>
        </w:tabs>
        <w:ind w:left="567" w:hanging="567"/>
        <w:rPr>
          <w:sz w:val="20"/>
        </w:rPr>
      </w:pPr>
      <w:r w:rsidRPr="00BA4700">
        <w:rPr>
          <w:sz w:val="20"/>
        </w:rPr>
        <w:t>Der Vertragshändler verpflichtet sich, ausserhalb seines Vertragsgebietes für die Vertragsprodukte keine Kunden zu werben, keine Niederlassung einzurichten und kein Auslieferungslager zu unterhalten.</w:t>
      </w:r>
    </w:p>
    <w:p w:rsidR="0093031C" w:rsidRPr="00BA4700" w:rsidRDefault="0093031C" w:rsidP="00541BAC">
      <w:pPr>
        <w:pStyle w:val="VertragHaupttext"/>
        <w:numPr>
          <w:ilvl w:val="0"/>
          <w:numId w:val="3"/>
        </w:numPr>
        <w:tabs>
          <w:tab w:val="clear" w:pos="420"/>
        </w:tabs>
        <w:ind w:left="567" w:hanging="567"/>
        <w:rPr>
          <w:sz w:val="20"/>
        </w:rPr>
      </w:pPr>
      <w:r w:rsidRPr="00BA4700">
        <w:rPr>
          <w:sz w:val="20"/>
        </w:rPr>
        <w:t>Die Lieferantin übergibt dem Vertragshändler die Daten ihrer bisherigen Kunden im Vertragsgebiet,  und gibt an, wie viel von jeder Ware diese im Jahr ungefähr bezi</w:t>
      </w:r>
      <w:r w:rsidRPr="00BA4700">
        <w:rPr>
          <w:sz w:val="20"/>
        </w:rPr>
        <w:t>e</w:t>
      </w:r>
      <w:r w:rsidRPr="00BA4700">
        <w:rPr>
          <w:sz w:val="20"/>
        </w:rPr>
        <w:t>hen.    Die Lieferantin ist  verpflichtet, die Kunden im Vertragsgebiet innerhalb von 10 Tagen nach  Inkrafttreten des Vertrages von der Übertragung des Alleinvertriebs an den Vertragshändler zu unterrichten.</w:t>
      </w:r>
    </w:p>
    <w:p w:rsidR="0093031C" w:rsidRPr="00BA4700" w:rsidRDefault="0093031C" w:rsidP="00541BAC">
      <w:pPr>
        <w:pStyle w:val="VertragHaupttext"/>
        <w:numPr>
          <w:ilvl w:val="0"/>
          <w:numId w:val="3"/>
        </w:numPr>
        <w:tabs>
          <w:tab w:val="clear" w:pos="420"/>
        </w:tabs>
        <w:ind w:left="567" w:hanging="567"/>
        <w:rPr>
          <w:sz w:val="20"/>
        </w:rPr>
      </w:pPr>
      <w:r w:rsidRPr="00BA4700">
        <w:rPr>
          <w:sz w:val="20"/>
        </w:rPr>
        <w:t>Die bei Inkrafttreten des vorliegenden Vertrages bestehenden Verpflichtungen se</w:t>
      </w:r>
      <w:r w:rsidRPr="00BA4700">
        <w:rPr>
          <w:sz w:val="20"/>
        </w:rPr>
        <w:t>i</w:t>
      </w:r>
      <w:r w:rsidRPr="00BA4700">
        <w:rPr>
          <w:sz w:val="20"/>
        </w:rPr>
        <w:t>tens der Lieferantin gegenüber ihrer Kundschaft im Vertragsgebiet, werden noch durch die Lieferantin erfüllt.</w:t>
      </w:r>
    </w:p>
    <w:p w:rsidR="00541BAC" w:rsidRDefault="0093031C" w:rsidP="00541BAC">
      <w:pPr>
        <w:pStyle w:val="VertragHaupttext"/>
        <w:numPr>
          <w:ilvl w:val="0"/>
          <w:numId w:val="3"/>
        </w:numPr>
        <w:tabs>
          <w:tab w:val="clear" w:pos="420"/>
        </w:tabs>
        <w:ind w:left="567" w:hanging="567"/>
        <w:rPr>
          <w:sz w:val="20"/>
        </w:rPr>
      </w:pPr>
      <w:r w:rsidRPr="00BA4700">
        <w:rPr>
          <w:sz w:val="20"/>
        </w:rPr>
        <w:t>Ab dem Inkrafttreten des vorliegenden Vertrages leitet die Lieferantin alle Beste</w:t>
      </w:r>
      <w:r w:rsidRPr="00BA4700">
        <w:rPr>
          <w:sz w:val="20"/>
        </w:rPr>
        <w:t>l</w:t>
      </w:r>
      <w:r w:rsidRPr="00BA4700">
        <w:rPr>
          <w:sz w:val="20"/>
        </w:rPr>
        <w:t>lungen und Anfragen von Kunden aus dem Vertragsgebiet an den Vertragshändler we</w:t>
      </w:r>
      <w:r w:rsidRPr="00BA4700">
        <w:rPr>
          <w:sz w:val="20"/>
        </w:rPr>
        <w:t>i</w:t>
      </w:r>
      <w:r w:rsidRPr="00BA4700">
        <w:rPr>
          <w:sz w:val="20"/>
        </w:rPr>
        <w:t>ter. Direktverkäufe in das Vertragsgebiet kann die Lieferantin nur tätigen, wenn der Vertragshändler</w:t>
      </w:r>
      <w:r>
        <w:rPr>
          <w:sz w:val="20"/>
        </w:rPr>
        <w:t xml:space="preserve"> </w:t>
      </w:r>
      <w:r w:rsidRPr="0093031C">
        <w:rPr>
          <w:color w:val="auto"/>
          <w:sz w:val="20"/>
        </w:rPr>
        <w:t>vorab</w:t>
      </w:r>
      <w:r w:rsidRPr="00BA4700">
        <w:rPr>
          <w:sz w:val="20"/>
        </w:rPr>
        <w:t xml:space="preserve"> zustimmt.</w:t>
      </w:r>
    </w:p>
    <w:p w:rsidR="0093031C" w:rsidRPr="00BA4700" w:rsidRDefault="0093031C" w:rsidP="00541BAC">
      <w:pPr>
        <w:pStyle w:val="VertragHaupttext"/>
        <w:ind w:left="567"/>
        <w:rPr>
          <w:sz w:val="20"/>
        </w:rPr>
      </w:pPr>
      <w:r w:rsidRPr="00BA4700">
        <w:rPr>
          <w:i/>
          <w:sz w:val="20"/>
        </w:rPr>
        <w:t>Variante:</w:t>
      </w:r>
      <w:r w:rsidRPr="00BA4700">
        <w:rPr>
          <w:i/>
          <w:sz w:val="20"/>
        </w:rPr>
        <w:br/>
      </w:r>
      <w:r w:rsidRPr="00BA4700">
        <w:rPr>
          <w:sz w:val="20"/>
        </w:rPr>
        <w:t>Die Lieferantin behält sich das Recht vor, mit eigenem Personal im Vertragsgebiet tätig zu werden und Direktverkäufe an Endkunden vorzunehmen.</w:t>
      </w:r>
    </w:p>
    <w:p w:rsidR="0093031C" w:rsidRPr="00BA4700" w:rsidRDefault="0093031C" w:rsidP="0093031C">
      <w:pPr>
        <w:spacing w:after="120"/>
        <w:rPr>
          <w:rFonts w:ascii="Verdana" w:hAnsi="Verdana"/>
        </w:rPr>
      </w:pPr>
    </w:p>
    <w:p w:rsidR="0093031C" w:rsidRPr="00EA1548" w:rsidRDefault="0093031C" w:rsidP="00541BAC">
      <w:pPr>
        <w:pStyle w:val="Titel3-RmEinzug15cm"/>
        <w:tabs>
          <w:tab w:val="clear" w:pos="851"/>
          <w:tab w:val="left" w:pos="567"/>
        </w:tabs>
      </w:pPr>
      <w:r>
        <w:lastRenderedPageBreak/>
        <w:t>II.</w:t>
      </w:r>
      <w:r>
        <w:tab/>
      </w:r>
      <w:r w:rsidRPr="00EA1548">
        <w:t xml:space="preserve">Zusammenarbeit und Information </w:t>
      </w:r>
    </w:p>
    <w:p w:rsidR="0093031C" w:rsidRPr="00E24944" w:rsidRDefault="0093031C" w:rsidP="00541BAC">
      <w:pPr>
        <w:pStyle w:val="VertragHaupttext"/>
        <w:numPr>
          <w:ilvl w:val="0"/>
          <w:numId w:val="4"/>
        </w:numPr>
        <w:tabs>
          <w:tab w:val="clear" w:pos="420"/>
        </w:tabs>
        <w:ind w:left="567" w:hanging="567"/>
        <w:rPr>
          <w:sz w:val="20"/>
        </w:rPr>
      </w:pPr>
      <w:r w:rsidRPr="00E24944">
        <w:rPr>
          <w:sz w:val="20"/>
        </w:rPr>
        <w:t xml:space="preserve">Der Vertragshändler wird von der Lieferantin bei seiner Tätigkeit unterstützt,  z.B. in dem diese geeignete Unterlagen zu Verfügung stellt und Werbung betreibt.  </w:t>
      </w:r>
    </w:p>
    <w:p w:rsidR="0093031C" w:rsidRPr="00E24944" w:rsidRDefault="0093031C" w:rsidP="00541BAC">
      <w:pPr>
        <w:pStyle w:val="VertragHaupttext"/>
        <w:numPr>
          <w:ilvl w:val="0"/>
          <w:numId w:val="4"/>
        </w:numPr>
        <w:tabs>
          <w:tab w:val="clear" w:pos="420"/>
        </w:tabs>
        <w:ind w:left="567" w:hanging="567"/>
        <w:rPr>
          <w:sz w:val="20"/>
        </w:rPr>
      </w:pPr>
      <w:r w:rsidRPr="00E24944">
        <w:rPr>
          <w:sz w:val="20"/>
        </w:rPr>
        <w:t>Bei den im Anhang aufgeführten Werbemassnahmen wird die Lieferantin vom Ve</w:t>
      </w:r>
      <w:r w:rsidRPr="00E24944">
        <w:rPr>
          <w:sz w:val="20"/>
        </w:rPr>
        <w:t>r</w:t>
      </w:r>
      <w:r w:rsidRPr="00E24944">
        <w:rPr>
          <w:sz w:val="20"/>
        </w:rPr>
        <w:t>tragshändler unterstützt. Nach vorheriger Abstimmung mit der Lieferantin wird er sich an Messen und Ausstellungen im Vertragsgebiet beteiligen.</w:t>
      </w:r>
    </w:p>
    <w:p w:rsidR="0093031C" w:rsidRPr="00E24944" w:rsidRDefault="0093031C" w:rsidP="00541BAC">
      <w:pPr>
        <w:pStyle w:val="VertragHaupttext"/>
        <w:numPr>
          <w:ilvl w:val="0"/>
          <w:numId w:val="4"/>
        </w:numPr>
        <w:tabs>
          <w:tab w:val="clear" w:pos="420"/>
        </w:tabs>
        <w:ind w:left="567" w:hanging="567"/>
        <w:rPr>
          <w:sz w:val="20"/>
        </w:rPr>
      </w:pPr>
      <w:r w:rsidRPr="0093031C">
        <w:rPr>
          <w:color w:val="auto"/>
          <w:sz w:val="20"/>
        </w:rPr>
        <w:t>Die V</w:t>
      </w:r>
      <w:r w:rsidRPr="00E24944">
        <w:rPr>
          <w:sz w:val="20"/>
        </w:rPr>
        <w:t>ertragsparteien informieren einander gegenseitig regelmässig (einmal w</w:t>
      </w:r>
      <w:r w:rsidRPr="00E24944">
        <w:rPr>
          <w:sz w:val="20"/>
        </w:rPr>
        <w:t>ö</w:t>
      </w:r>
      <w:r w:rsidRPr="00E24944">
        <w:rPr>
          <w:sz w:val="20"/>
        </w:rPr>
        <w:t>chentlich, monatlich)  über wichtige Entwicklungen der Firma und der Geschäfte, sowie über Wünsche und Beanstandungen der Kundschaft.  Bei unerwarteten Vo</w:t>
      </w:r>
      <w:r w:rsidRPr="00E24944">
        <w:rPr>
          <w:sz w:val="20"/>
        </w:rPr>
        <w:t>r</w:t>
      </w:r>
      <w:r w:rsidRPr="00E24944">
        <w:rPr>
          <w:sz w:val="20"/>
        </w:rPr>
        <w:t>kommnissen und Problemen, beispielsweise  Grossbestellungen oder unverhoffter Absat</w:t>
      </w:r>
      <w:r w:rsidRPr="00E24944">
        <w:rPr>
          <w:sz w:val="20"/>
        </w:rPr>
        <w:t>z</w:t>
      </w:r>
      <w:r w:rsidRPr="00E24944">
        <w:rPr>
          <w:sz w:val="20"/>
        </w:rPr>
        <w:t>rückgang bzw. Abbestellung einer Lieferung auf</w:t>
      </w:r>
      <w:r w:rsidRPr="0093031C">
        <w:rPr>
          <w:color w:val="auto"/>
          <w:sz w:val="20"/>
        </w:rPr>
        <w:t xml:space="preserve"> Seiten </w:t>
      </w:r>
      <w:r w:rsidRPr="00E24944">
        <w:rPr>
          <w:sz w:val="20"/>
        </w:rPr>
        <w:t xml:space="preserve">des Vertragshändlers oder Produktionsschwierigkeiten </w:t>
      </w:r>
      <w:r w:rsidRPr="0093031C">
        <w:rPr>
          <w:color w:val="auto"/>
          <w:sz w:val="20"/>
        </w:rPr>
        <w:t xml:space="preserve">auf Seiten </w:t>
      </w:r>
      <w:r w:rsidRPr="00E24944">
        <w:rPr>
          <w:sz w:val="20"/>
        </w:rPr>
        <w:t>der Lieferantin, müssen die zuständigen Personen der anderen Partei sofort informiert und weiter auf dem Laufenden geha</w:t>
      </w:r>
      <w:r w:rsidRPr="00E24944">
        <w:rPr>
          <w:sz w:val="20"/>
        </w:rPr>
        <w:t>l</w:t>
      </w:r>
      <w:r w:rsidRPr="00E24944">
        <w:rPr>
          <w:sz w:val="20"/>
        </w:rPr>
        <w:t>ten werden.</w:t>
      </w:r>
    </w:p>
    <w:p w:rsidR="0093031C" w:rsidRPr="00E24944" w:rsidRDefault="0093031C" w:rsidP="00541BAC">
      <w:pPr>
        <w:pStyle w:val="VertragHaupttextEinzmanuell"/>
        <w:tabs>
          <w:tab w:val="clear" w:pos="397"/>
        </w:tabs>
        <w:spacing w:after="180"/>
        <w:ind w:left="567" w:firstLine="0"/>
        <w:rPr>
          <w:sz w:val="20"/>
        </w:rPr>
      </w:pPr>
      <w:r w:rsidRPr="00E24944">
        <w:rPr>
          <w:sz w:val="20"/>
        </w:rPr>
        <w:t xml:space="preserve">Jede Partei bezeichnet Personen und ihre Stellvertreter, die für diesen Vertrag und die Information zuständig sind. </w:t>
      </w:r>
    </w:p>
    <w:p w:rsidR="0093031C" w:rsidRPr="00E24944" w:rsidRDefault="0093031C" w:rsidP="00541BAC">
      <w:pPr>
        <w:pStyle w:val="VertragHaupttext"/>
        <w:numPr>
          <w:ilvl w:val="0"/>
          <w:numId w:val="4"/>
        </w:numPr>
        <w:tabs>
          <w:tab w:val="clear" w:pos="420"/>
        </w:tabs>
        <w:ind w:left="567" w:hanging="567"/>
        <w:rPr>
          <w:sz w:val="20"/>
        </w:rPr>
      </w:pPr>
      <w:r w:rsidRPr="00E24944">
        <w:rPr>
          <w:sz w:val="20"/>
        </w:rPr>
        <w:t>Weiter orientiert der Vertragshändler die Lieferantin rechtzeitig über allfällige Änd</w:t>
      </w:r>
      <w:r w:rsidRPr="00E24944">
        <w:rPr>
          <w:sz w:val="20"/>
        </w:rPr>
        <w:t>e</w:t>
      </w:r>
      <w:r w:rsidRPr="00E24944">
        <w:rPr>
          <w:sz w:val="20"/>
        </w:rPr>
        <w:t>rungen der Prüfungs- und Zulassungsvorschriften für die Vertragsprodukte. Per E</w:t>
      </w:r>
      <w:r w:rsidRPr="00E24944">
        <w:rPr>
          <w:sz w:val="20"/>
        </w:rPr>
        <w:t>n</w:t>
      </w:r>
      <w:r w:rsidRPr="00E24944">
        <w:rPr>
          <w:sz w:val="20"/>
        </w:rPr>
        <w:t xml:space="preserve">de Jahr gibt der Vertragshändler der Lieferantin eine schriftliche Prognose seiner voraussichtlichen Einkäufe für das folgende Jahr ab. </w:t>
      </w:r>
    </w:p>
    <w:p w:rsidR="0093031C" w:rsidRPr="00E24944" w:rsidRDefault="0093031C" w:rsidP="00541BAC">
      <w:pPr>
        <w:pStyle w:val="VertragHaupttext"/>
        <w:numPr>
          <w:ilvl w:val="0"/>
          <w:numId w:val="4"/>
        </w:numPr>
        <w:tabs>
          <w:tab w:val="clear" w:pos="420"/>
        </w:tabs>
        <w:ind w:left="567" w:hanging="567"/>
        <w:rPr>
          <w:sz w:val="20"/>
        </w:rPr>
      </w:pPr>
      <w:r w:rsidRPr="00E24944">
        <w:rPr>
          <w:sz w:val="20"/>
        </w:rPr>
        <w:t>Der Vertragshändler verpflichtet sich, alle Absatzmöglichkeiten der Vertragsprodu</w:t>
      </w:r>
      <w:r w:rsidRPr="00E24944">
        <w:rPr>
          <w:sz w:val="20"/>
        </w:rPr>
        <w:t>k</w:t>
      </w:r>
      <w:r w:rsidRPr="00E24944">
        <w:rPr>
          <w:sz w:val="20"/>
        </w:rPr>
        <w:t xml:space="preserve">te im gesamten Vertragsgebiet zu nutzen. Darüber hinaus wird der Vertragshändler verpflichtet, die Kundschaft sorgfältig zu betreuen. </w:t>
      </w:r>
    </w:p>
    <w:p w:rsidR="0093031C" w:rsidRPr="00E24944" w:rsidRDefault="0093031C" w:rsidP="00541BAC">
      <w:pPr>
        <w:pStyle w:val="VertragHaupttext"/>
        <w:numPr>
          <w:ilvl w:val="0"/>
          <w:numId w:val="3"/>
        </w:numPr>
        <w:tabs>
          <w:tab w:val="clear" w:pos="420"/>
        </w:tabs>
        <w:ind w:left="567" w:hanging="567"/>
        <w:rPr>
          <w:sz w:val="20"/>
        </w:rPr>
      </w:pPr>
      <w:r w:rsidRPr="00E24944">
        <w:rPr>
          <w:sz w:val="20"/>
        </w:rPr>
        <w:t xml:space="preserve">Um den reibungslosen </w:t>
      </w:r>
      <w:smartTag w:uri="urn:schemas-microsoft-com:office:smarttags" w:element="PersonName">
        <w:r w:rsidRPr="00E24944">
          <w:rPr>
            <w:sz w:val="20"/>
          </w:rPr>
          <w:t>Vertrieb</w:t>
        </w:r>
      </w:smartTag>
      <w:r w:rsidRPr="00E24944">
        <w:rPr>
          <w:sz w:val="20"/>
        </w:rPr>
        <w:t xml:space="preserve"> der Vertragsprodukte sicherzustellen, hat der Ve</w:t>
      </w:r>
      <w:r w:rsidRPr="00E24944">
        <w:rPr>
          <w:sz w:val="20"/>
        </w:rPr>
        <w:t>r</w:t>
      </w:r>
      <w:r w:rsidRPr="00E24944">
        <w:rPr>
          <w:sz w:val="20"/>
        </w:rPr>
        <w:t>trags</w:t>
      </w:r>
      <w:r w:rsidRPr="00E24944">
        <w:rPr>
          <w:sz w:val="20"/>
        </w:rPr>
        <w:softHyphen/>
        <w:t>händler eine entsprechende Anzahl von Verkäufern, Handelsreisenden oder Handels</w:t>
      </w:r>
      <w:r w:rsidRPr="00E24944">
        <w:rPr>
          <w:sz w:val="20"/>
        </w:rPr>
        <w:softHyphen/>
        <w:t>vertretern einzusetzen. Weitere Vertragshändler dürfen nur mit schriftlicher Zustimmung der Lieferantin beauftragt werden.</w:t>
      </w:r>
    </w:p>
    <w:p w:rsidR="0093031C" w:rsidRPr="00E24944" w:rsidRDefault="0093031C" w:rsidP="00541BAC">
      <w:pPr>
        <w:pStyle w:val="VertragHaupttext"/>
        <w:numPr>
          <w:ilvl w:val="0"/>
          <w:numId w:val="3"/>
        </w:numPr>
        <w:tabs>
          <w:tab w:val="clear" w:pos="420"/>
        </w:tabs>
        <w:ind w:left="567" w:hanging="567"/>
        <w:rPr>
          <w:sz w:val="20"/>
        </w:rPr>
      </w:pPr>
      <w:r w:rsidRPr="00E24944">
        <w:rPr>
          <w:sz w:val="20"/>
        </w:rPr>
        <w:t>Werden gewerbliche Schutzrechte der Lieferantin durch Dritte verletzt, hat der Ve</w:t>
      </w:r>
      <w:r w:rsidRPr="00E24944">
        <w:rPr>
          <w:sz w:val="20"/>
        </w:rPr>
        <w:t>r</w:t>
      </w:r>
      <w:r w:rsidRPr="00E24944">
        <w:rPr>
          <w:sz w:val="20"/>
        </w:rPr>
        <w:t>tragshändler unverzüglich die Lieferantin zu informieren und sie bei der Abwehr dieser Rechtsverletzungen zu unterstützen.</w:t>
      </w:r>
    </w:p>
    <w:p w:rsidR="0093031C" w:rsidRPr="00EA1548" w:rsidRDefault="0093031C" w:rsidP="00541BAC">
      <w:pPr>
        <w:pStyle w:val="Titel3-RmEinzug15cm"/>
        <w:tabs>
          <w:tab w:val="clear" w:pos="851"/>
          <w:tab w:val="left" w:pos="567"/>
        </w:tabs>
      </w:pPr>
      <w:r>
        <w:t>III</w:t>
      </w:r>
      <w:r w:rsidRPr="00EA1548">
        <w:t xml:space="preserve">. </w:t>
      </w:r>
      <w:r>
        <w:tab/>
      </w:r>
      <w:r w:rsidRPr="00EA1548">
        <w:t>Konkurrenzverbot und Geheimhaltung</w:t>
      </w:r>
    </w:p>
    <w:p w:rsidR="0093031C" w:rsidRPr="00591E81" w:rsidRDefault="0093031C" w:rsidP="00541BAC">
      <w:pPr>
        <w:pStyle w:val="VertragHaupttext"/>
        <w:numPr>
          <w:ilvl w:val="0"/>
          <w:numId w:val="5"/>
        </w:numPr>
        <w:tabs>
          <w:tab w:val="clear" w:pos="420"/>
        </w:tabs>
        <w:ind w:left="567" w:hanging="567"/>
        <w:rPr>
          <w:sz w:val="20"/>
        </w:rPr>
      </w:pPr>
      <w:r w:rsidRPr="00591E81">
        <w:rPr>
          <w:sz w:val="20"/>
        </w:rPr>
        <w:t>Der Vertragshändler verpflichtet sich, weder innerhalb noch ausserhalb des Ve</w:t>
      </w:r>
      <w:r w:rsidRPr="00591E81">
        <w:rPr>
          <w:sz w:val="20"/>
        </w:rPr>
        <w:t>r</w:t>
      </w:r>
      <w:r w:rsidRPr="00591E81">
        <w:rPr>
          <w:sz w:val="20"/>
        </w:rPr>
        <w:t>tragsgebiets für Firmen tätig zu werden, die Konkurrenzprodukte herstellen oder vertreiben. Er verpflichtet sich darüber hinaus, sich auch nicht an solchen Unte</w:t>
      </w:r>
      <w:r w:rsidRPr="00591E81">
        <w:rPr>
          <w:sz w:val="20"/>
        </w:rPr>
        <w:t>r</w:t>
      </w:r>
      <w:r w:rsidRPr="00591E81">
        <w:rPr>
          <w:sz w:val="20"/>
        </w:rPr>
        <w:t>nehmen zu beteiligen oder solche zu fördern</w:t>
      </w:r>
      <w:r w:rsidRPr="0093031C">
        <w:rPr>
          <w:color w:val="auto"/>
          <w:sz w:val="20"/>
        </w:rPr>
        <w:t xml:space="preserve">, </w:t>
      </w:r>
      <w:r w:rsidRPr="00591E81">
        <w:rPr>
          <w:sz w:val="20"/>
        </w:rPr>
        <w:t>noch Konkurrenzprodukte selbst he</w:t>
      </w:r>
      <w:r w:rsidRPr="00591E81">
        <w:rPr>
          <w:sz w:val="20"/>
        </w:rPr>
        <w:t>r</w:t>
      </w:r>
      <w:r w:rsidRPr="00591E81">
        <w:rPr>
          <w:sz w:val="20"/>
        </w:rPr>
        <w:t>zustellen oder in s</w:t>
      </w:r>
      <w:r>
        <w:rPr>
          <w:sz w:val="20"/>
        </w:rPr>
        <w:t>onstiger Weise mit den Vertrags</w:t>
      </w:r>
      <w:r w:rsidRPr="00591E81">
        <w:rPr>
          <w:sz w:val="20"/>
        </w:rPr>
        <w:t>erzeugnissen in Wettbewerb zu treten. Ausnahmen von diesem Konkurrenzverbot bedürfen der vorherigen schriftl</w:t>
      </w:r>
      <w:r w:rsidRPr="00591E81">
        <w:rPr>
          <w:sz w:val="20"/>
        </w:rPr>
        <w:t>i</w:t>
      </w:r>
      <w:r w:rsidRPr="00591E81">
        <w:rPr>
          <w:sz w:val="20"/>
        </w:rPr>
        <w:t>chen Z</w:t>
      </w:r>
      <w:r w:rsidRPr="00591E81">
        <w:rPr>
          <w:sz w:val="20"/>
        </w:rPr>
        <w:t>u</w:t>
      </w:r>
      <w:r w:rsidRPr="00591E81">
        <w:rPr>
          <w:sz w:val="20"/>
        </w:rPr>
        <w:t>stimmung der Lieferantin.</w:t>
      </w:r>
    </w:p>
    <w:p w:rsidR="0093031C" w:rsidRPr="00591E81" w:rsidRDefault="0093031C" w:rsidP="00541BAC">
      <w:pPr>
        <w:pStyle w:val="VertragHaupttext"/>
        <w:numPr>
          <w:ilvl w:val="0"/>
          <w:numId w:val="5"/>
        </w:numPr>
        <w:tabs>
          <w:tab w:val="clear" w:pos="420"/>
        </w:tabs>
        <w:ind w:left="567" w:hanging="567"/>
        <w:rPr>
          <w:sz w:val="20"/>
        </w:rPr>
      </w:pPr>
      <w:r w:rsidRPr="00591E81">
        <w:rPr>
          <w:sz w:val="20"/>
        </w:rPr>
        <w:t>Die Vertragsparteien bzw. ihre Angestellten behandeln alle Tatsachen vertraulich, die den vorliegenden Vertrag betreffen und weder offenkundig noch allgemein z</w:t>
      </w:r>
      <w:r w:rsidRPr="00591E81">
        <w:rPr>
          <w:sz w:val="20"/>
        </w:rPr>
        <w:t>u</w:t>
      </w:r>
      <w:r w:rsidRPr="00591E81">
        <w:rPr>
          <w:sz w:val="20"/>
        </w:rPr>
        <w:t xml:space="preserve">gänglich sind, namentlich Know-how-Informationen. Die Vertraulichkeit ist schon vor Beginn des Vertragsschlusses zu wahren und </w:t>
      </w:r>
      <w:r w:rsidRPr="0093031C">
        <w:rPr>
          <w:color w:val="auto"/>
          <w:sz w:val="20"/>
        </w:rPr>
        <w:t xml:space="preserve">bleibt auch </w:t>
      </w:r>
      <w:r w:rsidRPr="00591E81">
        <w:rPr>
          <w:sz w:val="20"/>
        </w:rPr>
        <w:t>nach Beendigung des Vertragsve</w:t>
      </w:r>
      <w:r w:rsidRPr="00591E81">
        <w:rPr>
          <w:sz w:val="20"/>
        </w:rPr>
        <w:t>r</w:t>
      </w:r>
      <w:r w:rsidRPr="00591E81">
        <w:rPr>
          <w:sz w:val="20"/>
        </w:rPr>
        <w:t xml:space="preserve">hältnisses bestehen. </w:t>
      </w:r>
    </w:p>
    <w:p w:rsidR="00541BAC" w:rsidRDefault="00541BAC">
      <w:pPr>
        <w:rPr>
          <w:rFonts w:ascii="Verdana" w:hAnsi="Verdana"/>
          <w:b/>
          <w:snapToGrid w:val="0"/>
          <w:sz w:val="22"/>
          <w:lang w:val="de-DE"/>
        </w:rPr>
      </w:pPr>
      <w:r>
        <w:br w:type="page"/>
      </w:r>
    </w:p>
    <w:p w:rsidR="0093031C" w:rsidRPr="00EA1548" w:rsidRDefault="0093031C" w:rsidP="00541BAC">
      <w:pPr>
        <w:pStyle w:val="Titel3-RmEinzug15cm"/>
        <w:tabs>
          <w:tab w:val="clear" w:pos="851"/>
          <w:tab w:val="left" w:pos="567"/>
        </w:tabs>
      </w:pPr>
      <w:r>
        <w:lastRenderedPageBreak/>
        <w:t>IV</w:t>
      </w:r>
      <w:r w:rsidRPr="00EA1548">
        <w:t xml:space="preserve">. </w:t>
      </w:r>
      <w:r>
        <w:tab/>
      </w:r>
      <w:r w:rsidRPr="00EA1548">
        <w:t>Einkaufsbedingungen</w:t>
      </w:r>
    </w:p>
    <w:p w:rsidR="0093031C" w:rsidRPr="00EF4632" w:rsidRDefault="0093031C" w:rsidP="00541BAC">
      <w:pPr>
        <w:pStyle w:val="VertragHaupttext"/>
        <w:numPr>
          <w:ilvl w:val="0"/>
          <w:numId w:val="6"/>
        </w:numPr>
        <w:tabs>
          <w:tab w:val="clear" w:pos="420"/>
        </w:tabs>
        <w:ind w:left="567" w:hanging="567"/>
        <w:rPr>
          <w:sz w:val="20"/>
        </w:rPr>
      </w:pPr>
      <w:r w:rsidRPr="00EF4632">
        <w:rPr>
          <w:sz w:val="20"/>
        </w:rPr>
        <w:t xml:space="preserve">Der Vertragshändler kauft oder verkauft die Produkte auf eigene Rechnung. </w:t>
      </w:r>
    </w:p>
    <w:p w:rsidR="0093031C" w:rsidRPr="00EF4632" w:rsidRDefault="0093031C" w:rsidP="00541BAC">
      <w:pPr>
        <w:pStyle w:val="VertragHaupttext"/>
        <w:numPr>
          <w:ilvl w:val="0"/>
          <w:numId w:val="6"/>
        </w:numPr>
        <w:tabs>
          <w:tab w:val="clear" w:pos="420"/>
        </w:tabs>
        <w:ind w:left="567" w:hanging="567"/>
        <w:rPr>
          <w:sz w:val="20"/>
        </w:rPr>
      </w:pPr>
      <w:r w:rsidRPr="00EF4632">
        <w:rPr>
          <w:sz w:val="20"/>
        </w:rPr>
        <w:t>Der Vertragshändler verpflichtet sich, die in Abschnitt I Ziffer 1 genannten Produkte ausschliesslich von der Lieferantin zu kaufen. Dies gilt für fünf Jahre nach dem I</w:t>
      </w:r>
      <w:r w:rsidRPr="00EF4632">
        <w:rPr>
          <w:sz w:val="20"/>
        </w:rPr>
        <w:t>n</w:t>
      </w:r>
      <w:r w:rsidRPr="00EF4632">
        <w:rPr>
          <w:sz w:val="20"/>
        </w:rPr>
        <w:t xml:space="preserve">krafttreten dieses Vertrages. Sollte der Marktanteil des Lieferanten im betreffenden Gebiet 30 Prozent überschreiten, wird diese Bestimmung aufgehoben. Die Partei, die das feststellt, informiert in diesem Fall die </w:t>
      </w:r>
      <w:r w:rsidRPr="0093031C">
        <w:rPr>
          <w:color w:val="auto"/>
          <w:sz w:val="20"/>
        </w:rPr>
        <w:t>andere Partei sofort</w:t>
      </w:r>
      <w:r w:rsidRPr="00EF4632">
        <w:rPr>
          <w:sz w:val="20"/>
        </w:rPr>
        <w:t xml:space="preserve">.  </w:t>
      </w:r>
    </w:p>
    <w:p w:rsidR="0093031C" w:rsidRPr="00EF4632" w:rsidRDefault="0093031C" w:rsidP="00541BAC">
      <w:pPr>
        <w:pStyle w:val="VertragHaupttext"/>
        <w:numPr>
          <w:ilvl w:val="0"/>
          <w:numId w:val="6"/>
        </w:numPr>
        <w:tabs>
          <w:tab w:val="clear" w:pos="420"/>
        </w:tabs>
        <w:ind w:left="567" w:hanging="567"/>
        <w:rPr>
          <w:sz w:val="20"/>
        </w:rPr>
      </w:pPr>
      <w:r w:rsidRPr="00EF4632">
        <w:rPr>
          <w:sz w:val="20"/>
        </w:rPr>
        <w:t xml:space="preserve">Massgebend für die Preise  der Vertragsprodukte </w:t>
      </w:r>
      <w:r w:rsidRPr="0093031C">
        <w:rPr>
          <w:color w:val="auto"/>
          <w:sz w:val="20"/>
        </w:rPr>
        <w:t>ist,</w:t>
      </w:r>
      <w:r w:rsidRPr="00EF4632">
        <w:rPr>
          <w:sz w:val="20"/>
        </w:rPr>
        <w:t xml:space="preserve"> die bei Eingang der Bestellung geltende Preisliste der Lieferantin. Eine aktuelle Preisliste findet sich im Anhang</w:t>
      </w:r>
      <w:r w:rsidRPr="0093031C">
        <w:rPr>
          <w:color w:val="auto"/>
          <w:sz w:val="20"/>
        </w:rPr>
        <w:t xml:space="preserve"> di</w:t>
      </w:r>
      <w:r w:rsidRPr="0093031C">
        <w:rPr>
          <w:color w:val="auto"/>
          <w:sz w:val="20"/>
        </w:rPr>
        <w:t>e</w:t>
      </w:r>
      <w:r w:rsidRPr="0093031C">
        <w:rPr>
          <w:color w:val="auto"/>
          <w:sz w:val="20"/>
        </w:rPr>
        <w:t xml:space="preserve">ses Vertrages. </w:t>
      </w:r>
      <w:r w:rsidRPr="00EF4632">
        <w:rPr>
          <w:sz w:val="20"/>
        </w:rPr>
        <w:t xml:space="preserve">Preisänderungen werden dem Vertragshändler jeweils </w:t>
      </w:r>
      <w:proofErr w:type="gramStart"/>
      <w:r w:rsidRPr="00EF4632">
        <w:rPr>
          <w:sz w:val="20"/>
        </w:rPr>
        <w:t>spätestens .......</w:t>
      </w:r>
      <w:proofErr w:type="gramEnd"/>
      <w:r w:rsidRPr="00EF4632">
        <w:rPr>
          <w:sz w:val="20"/>
        </w:rPr>
        <w:t xml:space="preserve"> Wochen vor ihrem Inkrafttreten mitgeteilt. Dem Vertragshändler wird für alle Einkäufe von Vertragsprodukten einen Rabatt </w:t>
      </w:r>
      <w:proofErr w:type="gramStart"/>
      <w:r w:rsidRPr="00EF4632">
        <w:rPr>
          <w:sz w:val="20"/>
        </w:rPr>
        <w:t>von .....</w:t>
      </w:r>
      <w:proofErr w:type="gramEnd"/>
      <w:r w:rsidRPr="00EF4632">
        <w:rPr>
          <w:sz w:val="20"/>
        </w:rPr>
        <w:t xml:space="preserve"> Prozent  gewährt.</w:t>
      </w:r>
      <w:r>
        <w:rPr>
          <w:sz w:val="20"/>
        </w:rPr>
        <w:t xml:space="preserve"> </w:t>
      </w:r>
      <w:r w:rsidRPr="00EF4632">
        <w:rPr>
          <w:sz w:val="20"/>
        </w:rPr>
        <w:t xml:space="preserve">Zwischen den Vertragspartnern gelten die Zahlungs- und Lieferbedingungen, wie sie im </w:t>
      </w:r>
      <w:r w:rsidRPr="0093031C">
        <w:rPr>
          <w:color w:val="auto"/>
          <w:sz w:val="20"/>
        </w:rPr>
        <w:t>A</w:t>
      </w:r>
      <w:r w:rsidRPr="0093031C">
        <w:rPr>
          <w:color w:val="auto"/>
          <w:sz w:val="20"/>
        </w:rPr>
        <w:t>n</w:t>
      </w:r>
      <w:r w:rsidRPr="0093031C">
        <w:rPr>
          <w:color w:val="auto"/>
          <w:sz w:val="20"/>
        </w:rPr>
        <w:t xml:space="preserve">hang dieses Vertrages aufgeführt </w:t>
      </w:r>
      <w:r w:rsidRPr="00EF4632">
        <w:rPr>
          <w:sz w:val="20"/>
        </w:rPr>
        <w:t>sind und als Bestandteil dieses Vertrages gelten.</w:t>
      </w:r>
    </w:p>
    <w:p w:rsidR="0093031C" w:rsidRPr="00EF4632" w:rsidRDefault="0093031C" w:rsidP="00541BAC">
      <w:pPr>
        <w:pStyle w:val="VertragHaupttext"/>
        <w:numPr>
          <w:ilvl w:val="0"/>
          <w:numId w:val="6"/>
        </w:numPr>
        <w:tabs>
          <w:tab w:val="clear" w:pos="420"/>
        </w:tabs>
        <w:ind w:left="567" w:hanging="567"/>
        <w:rPr>
          <w:sz w:val="20"/>
        </w:rPr>
      </w:pPr>
      <w:r w:rsidRPr="00EF4632">
        <w:rPr>
          <w:sz w:val="20"/>
        </w:rPr>
        <w:t>Die Weiterverkaufspreise bestimmt der Vertragshändler. Die Preise sollten jedoch wettbewerbsfähig sein.</w:t>
      </w:r>
    </w:p>
    <w:p w:rsidR="0093031C" w:rsidRPr="00EF4632" w:rsidRDefault="0093031C" w:rsidP="00541BAC">
      <w:pPr>
        <w:pStyle w:val="VertragHaupttext"/>
        <w:numPr>
          <w:ilvl w:val="0"/>
          <w:numId w:val="6"/>
        </w:numPr>
        <w:tabs>
          <w:tab w:val="clear" w:pos="420"/>
        </w:tabs>
        <w:ind w:left="567" w:hanging="567"/>
        <w:rPr>
          <w:sz w:val="20"/>
        </w:rPr>
      </w:pPr>
      <w:r w:rsidRPr="00EF4632">
        <w:rPr>
          <w:sz w:val="20"/>
        </w:rPr>
        <w:t xml:space="preserve">Falls der Vertragshändler Direktgeschäften der Lieferantin in das Vertragsgebiet zustimmt, erhält der Vertragshändler eine Provision </w:t>
      </w:r>
      <w:proofErr w:type="gramStart"/>
      <w:r w:rsidRPr="00EF4632">
        <w:rPr>
          <w:sz w:val="20"/>
        </w:rPr>
        <w:t>von .....</w:t>
      </w:r>
      <w:proofErr w:type="gramEnd"/>
      <w:r w:rsidRPr="00EF4632">
        <w:rPr>
          <w:sz w:val="20"/>
        </w:rPr>
        <w:t xml:space="preserve"> Prozent des mit dem jeweiligen Kunden vereinbarten Netto-Kaufpreises. Dieser Anspruch besteht una</w:t>
      </w:r>
      <w:r w:rsidRPr="00EF4632">
        <w:rPr>
          <w:sz w:val="20"/>
        </w:rPr>
        <w:t>b</w:t>
      </w:r>
      <w:r w:rsidRPr="00EF4632">
        <w:rPr>
          <w:sz w:val="20"/>
        </w:rPr>
        <w:t>hängig davon, ob der Vertragshändler das Geschäft vermittelt hat oder nicht.</w:t>
      </w:r>
    </w:p>
    <w:p w:rsidR="0093031C" w:rsidRPr="00EF4632" w:rsidRDefault="0093031C" w:rsidP="00541BAC">
      <w:pPr>
        <w:pStyle w:val="VertragHaupttext"/>
        <w:numPr>
          <w:ilvl w:val="0"/>
          <w:numId w:val="6"/>
        </w:numPr>
        <w:tabs>
          <w:tab w:val="clear" w:pos="420"/>
        </w:tabs>
        <w:ind w:left="567" w:hanging="567"/>
        <w:rPr>
          <w:sz w:val="20"/>
        </w:rPr>
      </w:pPr>
      <w:r w:rsidRPr="00EF4632">
        <w:rPr>
          <w:sz w:val="20"/>
        </w:rPr>
        <w:t>Alle dem Vertragshändler entstehenden Kosten und Aufwendungen sind durch die in diesem Vertrag gewährten Rechte abgegolten. Besondere Vergütungen bedürfen einer schriftlichen Vereinbarung.</w:t>
      </w:r>
    </w:p>
    <w:p w:rsidR="0093031C" w:rsidRPr="00B67A80" w:rsidRDefault="0093031C" w:rsidP="00541BAC">
      <w:pPr>
        <w:pStyle w:val="Titel3-RmEinzug15cm"/>
        <w:tabs>
          <w:tab w:val="clear" w:pos="851"/>
          <w:tab w:val="left" w:pos="567"/>
        </w:tabs>
      </w:pPr>
      <w:r>
        <w:t>V</w:t>
      </w:r>
      <w:r w:rsidRPr="00B67A80">
        <w:t xml:space="preserve">. </w:t>
      </w:r>
      <w:r>
        <w:tab/>
      </w:r>
      <w:r w:rsidRPr="00B67A80">
        <w:t>Beendigung des Vertrages</w:t>
      </w:r>
    </w:p>
    <w:p w:rsidR="0093031C" w:rsidRPr="00EF4632" w:rsidRDefault="0093031C" w:rsidP="00541BAC">
      <w:pPr>
        <w:pStyle w:val="VertragHaupttext"/>
        <w:numPr>
          <w:ilvl w:val="0"/>
          <w:numId w:val="7"/>
        </w:numPr>
        <w:tabs>
          <w:tab w:val="clear" w:pos="420"/>
        </w:tabs>
        <w:ind w:left="567" w:hanging="567"/>
        <w:rPr>
          <w:sz w:val="20"/>
        </w:rPr>
      </w:pPr>
      <w:r w:rsidRPr="00EF4632">
        <w:rPr>
          <w:sz w:val="20"/>
        </w:rPr>
        <w:t>Dieser Vertrag wird auf unbestimmte Zeit abgeschlossen. Er kann mit einer Frist von 6 Monaten jeweils zum Ende eines Kalenderjahres schriftlich und per Einschre</w:t>
      </w:r>
      <w:r w:rsidRPr="00EF4632">
        <w:rPr>
          <w:sz w:val="20"/>
        </w:rPr>
        <w:t>i</w:t>
      </w:r>
      <w:r w:rsidRPr="00EF4632">
        <w:rPr>
          <w:sz w:val="20"/>
        </w:rPr>
        <w:t xml:space="preserve">ben gekündigt werden. Die Kündigung ist erstmals </w:t>
      </w:r>
      <w:proofErr w:type="gramStart"/>
      <w:r w:rsidRPr="00EF4632">
        <w:rPr>
          <w:sz w:val="20"/>
        </w:rPr>
        <w:t>per ........</w:t>
      </w:r>
      <w:proofErr w:type="gramEnd"/>
      <w:r w:rsidRPr="00EF4632">
        <w:rPr>
          <w:sz w:val="20"/>
        </w:rPr>
        <w:t xml:space="preserve"> möglich.</w:t>
      </w:r>
    </w:p>
    <w:p w:rsidR="0093031C" w:rsidRPr="00EF4632" w:rsidRDefault="0093031C" w:rsidP="00541BAC">
      <w:pPr>
        <w:pStyle w:val="VertragHaupttext"/>
        <w:numPr>
          <w:ilvl w:val="0"/>
          <w:numId w:val="7"/>
        </w:numPr>
        <w:tabs>
          <w:tab w:val="clear" w:pos="420"/>
        </w:tabs>
        <w:ind w:left="567" w:hanging="567"/>
        <w:rPr>
          <w:sz w:val="20"/>
        </w:rPr>
      </w:pPr>
      <w:r w:rsidRPr="00EF4632">
        <w:rPr>
          <w:sz w:val="20"/>
        </w:rPr>
        <w:t>Das Vertragsverhältnis kann aus wichtigem Grund ohne Ein</w:t>
      </w:r>
      <w:bookmarkStart w:id="0" w:name="_GoBack"/>
      <w:bookmarkEnd w:id="0"/>
      <w:r w:rsidRPr="00EF4632">
        <w:rPr>
          <w:sz w:val="20"/>
        </w:rPr>
        <w:t>haltung einer Künd</w:t>
      </w:r>
      <w:r w:rsidRPr="00EF4632">
        <w:rPr>
          <w:sz w:val="20"/>
        </w:rPr>
        <w:t>i</w:t>
      </w:r>
      <w:r w:rsidRPr="00EF4632">
        <w:rPr>
          <w:sz w:val="20"/>
        </w:rPr>
        <w:t>gungsfrist gekündigt werden. Als wichtiger Grund ist jeder Umstand anzusehen, der die Fortsetzung des Vertragsverhältnisses bis zu seiner ordentlichen Beendigung unmöglich macht.</w:t>
      </w:r>
    </w:p>
    <w:p w:rsidR="0093031C" w:rsidRPr="00EF4632" w:rsidRDefault="0093031C" w:rsidP="00541BAC">
      <w:pPr>
        <w:pStyle w:val="VertragHaupttext"/>
        <w:numPr>
          <w:ilvl w:val="0"/>
          <w:numId w:val="7"/>
        </w:numPr>
        <w:tabs>
          <w:tab w:val="clear" w:pos="420"/>
        </w:tabs>
        <w:ind w:left="567" w:hanging="567"/>
        <w:rPr>
          <w:sz w:val="20"/>
        </w:rPr>
      </w:pPr>
      <w:r w:rsidRPr="00EF4632">
        <w:rPr>
          <w:sz w:val="20"/>
        </w:rPr>
        <w:t>Der Vertragshändler ist verpflichtet, bis spätestens drei Wochen nach Vertragsende sämtliches Eigentum und sämtliche Unterlagen der Lieferantin, die sich in seinem Besitz befinden, unaufgefordert herauszugeben oder nach entsprechender Anwe</w:t>
      </w:r>
      <w:r w:rsidRPr="00EF4632">
        <w:rPr>
          <w:sz w:val="20"/>
        </w:rPr>
        <w:t>i</w:t>
      </w:r>
      <w:r w:rsidRPr="00EF4632">
        <w:rPr>
          <w:sz w:val="20"/>
        </w:rPr>
        <w:t>sung der Lieferantin zu vernichten.</w:t>
      </w:r>
    </w:p>
    <w:p w:rsidR="0093031C" w:rsidRPr="00EF4632" w:rsidRDefault="0093031C" w:rsidP="00541BAC">
      <w:pPr>
        <w:pStyle w:val="VertragHaupttext"/>
        <w:numPr>
          <w:ilvl w:val="0"/>
          <w:numId w:val="7"/>
        </w:numPr>
        <w:tabs>
          <w:tab w:val="clear" w:pos="420"/>
        </w:tabs>
        <w:ind w:left="567" w:hanging="567"/>
        <w:rPr>
          <w:sz w:val="20"/>
        </w:rPr>
      </w:pPr>
      <w:r w:rsidRPr="00EF4632">
        <w:rPr>
          <w:sz w:val="20"/>
        </w:rPr>
        <w:t>Der Lieferantin wird das Recht eingeräumt, Vertragsprodukte zurückzuverlangen, die bei Vertragsende im Bestand des Vertragshändlers sind.  ausser wenn der Ve</w:t>
      </w:r>
      <w:r w:rsidRPr="00EF4632">
        <w:rPr>
          <w:sz w:val="20"/>
        </w:rPr>
        <w:t>r</w:t>
      </w:r>
      <w:r w:rsidRPr="00EF4632">
        <w:rPr>
          <w:sz w:val="20"/>
        </w:rPr>
        <w:t xml:space="preserve">tragshändler wegen eines Verschuldens der Lieferantin gekündigt hat. </w:t>
      </w:r>
    </w:p>
    <w:p w:rsidR="0093031C" w:rsidRPr="00EF4632" w:rsidRDefault="0093031C" w:rsidP="00541BAC">
      <w:pPr>
        <w:pStyle w:val="VertragHaupttext"/>
        <w:numPr>
          <w:ilvl w:val="0"/>
          <w:numId w:val="7"/>
        </w:numPr>
        <w:tabs>
          <w:tab w:val="clear" w:pos="420"/>
        </w:tabs>
        <w:ind w:left="567" w:hanging="567"/>
        <w:rPr>
          <w:sz w:val="20"/>
        </w:rPr>
      </w:pPr>
      <w:r w:rsidRPr="00EF4632">
        <w:rPr>
          <w:sz w:val="20"/>
        </w:rPr>
        <w:t>Die Lieferantin ist verpflichtet, Vertragsprodukte oder einen Teil hiervon zurückz</w:t>
      </w:r>
      <w:r w:rsidRPr="00EF4632">
        <w:rPr>
          <w:sz w:val="20"/>
        </w:rPr>
        <w:t>u</w:t>
      </w:r>
      <w:r w:rsidRPr="00EF4632">
        <w:rPr>
          <w:sz w:val="20"/>
        </w:rPr>
        <w:t>nehmen,  ausser wenn sie den Vertrag wegen eines Verschuldens des Vertrag</w:t>
      </w:r>
      <w:r w:rsidRPr="00EF4632">
        <w:rPr>
          <w:sz w:val="20"/>
        </w:rPr>
        <w:t>s</w:t>
      </w:r>
      <w:r w:rsidRPr="00EF4632">
        <w:rPr>
          <w:sz w:val="20"/>
        </w:rPr>
        <w:t>händlers gekündigt hat. Die Rücknahmeverpflichtung besteht dann nicht, wenn sich die Produkte nicht mehr in unmittelbar verkaufsfähigem Zustand befinden oder wenn die Produkte nicht mehr im Verkaufsprogramm der Lieferantin sind.</w:t>
      </w:r>
    </w:p>
    <w:p w:rsidR="0093031C" w:rsidRPr="00EF4632" w:rsidRDefault="0093031C" w:rsidP="00541BAC">
      <w:pPr>
        <w:pStyle w:val="VertragHaupttext"/>
        <w:numPr>
          <w:ilvl w:val="0"/>
          <w:numId w:val="7"/>
        </w:numPr>
        <w:tabs>
          <w:tab w:val="clear" w:pos="420"/>
        </w:tabs>
        <w:ind w:left="567" w:hanging="567"/>
        <w:rPr>
          <w:sz w:val="20"/>
        </w:rPr>
      </w:pPr>
      <w:r w:rsidRPr="00EF4632">
        <w:rPr>
          <w:sz w:val="20"/>
        </w:rPr>
        <w:t xml:space="preserve">Nimmt die Lieferantin die Produkte zurück, so hat sie dem </w:t>
      </w:r>
      <w:proofErr w:type="gramStart"/>
      <w:r w:rsidRPr="00EF4632">
        <w:rPr>
          <w:sz w:val="20"/>
        </w:rPr>
        <w:t>Vertragshändler .......</w:t>
      </w:r>
      <w:proofErr w:type="gramEnd"/>
      <w:r w:rsidRPr="00EF4632">
        <w:rPr>
          <w:sz w:val="20"/>
        </w:rPr>
        <w:t xml:space="preserve"> Pr</w:t>
      </w:r>
      <w:r w:rsidRPr="00EF4632">
        <w:rPr>
          <w:sz w:val="20"/>
        </w:rPr>
        <w:t>o</w:t>
      </w:r>
      <w:r w:rsidRPr="00EF4632">
        <w:rPr>
          <w:sz w:val="20"/>
        </w:rPr>
        <w:t xml:space="preserve">zent  des Einkaufspreises zu erstatten. </w:t>
      </w:r>
    </w:p>
    <w:p w:rsidR="0093031C" w:rsidRPr="00EF4632" w:rsidRDefault="0093031C" w:rsidP="00541BAC">
      <w:pPr>
        <w:pStyle w:val="VertragHaupttextEinzmanuell"/>
        <w:tabs>
          <w:tab w:val="clear" w:pos="397"/>
        </w:tabs>
        <w:ind w:left="567" w:firstLine="0"/>
        <w:rPr>
          <w:sz w:val="20"/>
        </w:rPr>
      </w:pPr>
      <w:r w:rsidRPr="00EF4632">
        <w:rPr>
          <w:sz w:val="20"/>
        </w:rPr>
        <w:lastRenderedPageBreak/>
        <w:t xml:space="preserve">Die Kosten der Rücklieferung gehen </w:t>
      </w:r>
    </w:p>
    <w:p w:rsidR="0093031C" w:rsidRPr="00EF4632" w:rsidRDefault="0093031C" w:rsidP="00541BAC">
      <w:pPr>
        <w:pStyle w:val="VertragHaupttextEinzWrfel"/>
        <w:numPr>
          <w:ilvl w:val="0"/>
          <w:numId w:val="1"/>
        </w:numPr>
        <w:tabs>
          <w:tab w:val="clear" w:pos="397"/>
        </w:tabs>
        <w:ind w:left="907" w:hanging="340"/>
        <w:rPr>
          <w:sz w:val="20"/>
        </w:rPr>
      </w:pPr>
      <w:r w:rsidRPr="00EF4632">
        <w:rPr>
          <w:sz w:val="20"/>
        </w:rPr>
        <w:t xml:space="preserve">zu Lasten der Lieferantin, wenn der Vertrag wegen ihrem Verschulden aufgelöst wird </w:t>
      </w:r>
    </w:p>
    <w:p w:rsidR="0093031C" w:rsidRPr="00EF4632" w:rsidRDefault="0093031C" w:rsidP="00541BAC">
      <w:pPr>
        <w:pStyle w:val="VertragHaupttextEinzWrfel"/>
        <w:numPr>
          <w:ilvl w:val="0"/>
          <w:numId w:val="1"/>
        </w:numPr>
        <w:tabs>
          <w:tab w:val="clear" w:pos="397"/>
        </w:tabs>
        <w:ind w:left="907" w:hanging="340"/>
        <w:rPr>
          <w:sz w:val="20"/>
        </w:rPr>
      </w:pPr>
      <w:r w:rsidRPr="00EF4632">
        <w:rPr>
          <w:sz w:val="20"/>
        </w:rPr>
        <w:t xml:space="preserve">zu Lasten des Vertragshändlers, wenn der Vertrag wegen </w:t>
      </w:r>
      <w:r w:rsidRPr="0093031C">
        <w:rPr>
          <w:sz w:val="20"/>
        </w:rPr>
        <w:t xml:space="preserve">seinem Verschulden </w:t>
      </w:r>
      <w:r w:rsidRPr="00EF4632">
        <w:rPr>
          <w:sz w:val="20"/>
        </w:rPr>
        <w:t>aufgelöst wird</w:t>
      </w:r>
    </w:p>
    <w:p w:rsidR="0093031C" w:rsidRPr="00EF4632" w:rsidRDefault="0093031C" w:rsidP="00541BAC">
      <w:pPr>
        <w:pStyle w:val="VertragHaupttextEinzmanuell"/>
        <w:tabs>
          <w:tab w:val="clear" w:pos="397"/>
        </w:tabs>
        <w:ind w:left="567" w:firstLine="0"/>
        <w:rPr>
          <w:sz w:val="20"/>
        </w:rPr>
      </w:pPr>
      <w:r w:rsidRPr="00EF4632">
        <w:rPr>
          <w:sz w:val="20"/>
        </w:rPr>
        <w:t>Sie werden hälftig geteilt, wenn der Vertrag ohne Verschulden einer Partei gekü</w:t>
      </w:r>
      <w:r w:rsidRPr="00EF4632">
        <w:rPr>
          <w:sz w:val="20"/>
        </w:rPr>
        <w:t>n</w:t>
      </w:r>
      <w:r w:rsidRPr="00EF4632">
        <w:rPr>
          <w:sz w:val="20"/>
        </w:rPr>
        <w:t xml:space="preserve">digt wird. </w:t>
      </w:r>
    </w:p>
    <w:p w:rsidR="0093031C" w:rsidRPr="00B67A80" w:rsidRDefault="0093031C" w:rsidP="00541BAC">
      <w:pPr>
        <w:pStyle w:val="Titel3-RmEinzug15cm"/>
        <w:tabs>
          <w:tab w:val="clear" w:pos="851"/>
          <w:tab w:val="left" w:pos="567"/>
        </w:tabs>
      </w:pPr>
      <w:r>
        <w:t>VI</w:t>
      </w:r>
      <w:r w:rsidRPr="00B67A80">
        <w:t xml:space="preserve">. </w:t>
      </w:r>
      <w:r>
        <w:tab/>
      </w:r>
      <w:r w:rsidRPr="00B67A80">
        <w:t>Gewährleistung</w:t>
      </w:r>
    </w:p>
    <w:p w:rsidR="0093031C" w:rsidRPr="00EF4632" w:rsidRDefault="0093031C" w:rsidP="00541BAC">
      <w:pPr>
        <w:pStyle w:val="VertragHaupttext"/>
        <w:numPr>
          <w:ilvl w:val="0"/>
          <w:numId w:val="8"/>
        </w:numPr>
        <w:tabs>
          <w:tab w:val="clear" w:pos="420"/>
        </w:tabs>
        <w:ind w:left="567" w:hanging="567"/>
        <w:rPr>
          <w:sz w:val="20"/>
        </w:rPr>
      </w:pPr>
      <w:r w:rsidRPr="0093031C">
        <w:rPr>
          <w:color w:val="auto"/>
          <w:sz w:val="20"/>
        </w:rPr>
        <w:t xml:space="preserve">Die </w:t>
      </w:r>
      <w:r w:rsidRPr="00EF4632">
        <w:rPr>
          <w:sz w:val="20"/>
        </w:rPr>
        <w:t>Lieferan</w:t>
      </w:r>
      <w:r w:rsidRPr="0093031C">
        <w:rPr>
          <w:color w:val="auto"/>
          <w:sz w:val="20"/>
        </w:rPr>
        <w:t>tin</w:t>
      </w:r>
      <w:r w:rsidRPr="00EF4632">
        <w:rPr>
          <w:sz w:val="20"/>
        </w:rPr>
        <w:t xml:space="preserve"> hält gegenüber dem Vertragshändler und dieser gegenüber seinen Kunden die gesetzlichen Bestimmungen über Gewährleistung und Produktehaf</w:t>
      </w:r>
      <w:r w:rsidRPr="00EF4632">
        <w:rPr>
          <w:sz w:val="20"/>
        </w:rPr>
        <w:t>t</w:t>
      </w:r>
      <w:r w:rsidRPr="00EF4632">
        <w:rPr>
          <w:sz w:val="20"/>
        </w:rPr>
        <w:t>pflicht ein.  Anderenfalls kann sich die geschädigte Partei Schadenersatz vorbeha</w:t>
      </w:r>
      <w:r w:rsidRPr="00EF4632">
        <w:rPr>
          <w:sz w:val="20"/>
        </w:rPr>
        <w:t>l</w:t>
      </w:r>
      <w:r w:rsidRPr="00EF4632">
        <w:rPr>
          <w:sz w:val="20"/>
        </w:rPr>
        <w:t xml:space="preserve">ten. </w:t>
      </w:r>
    </w:p>
    <w:p w:rsidR="0093031C" w:rsidRPr="00EF4632" w:rsidRDefault="0093031C" w:rsidP="00541BAC">
      <w:pPr>
        <w:pStyle w:val="VertragHaupttext"/>
        <w:numPr>
          <w:ilvl w:val="0"/>
          <w:numId w:val="8"/>
        </w:numPr>
        <w:tabs>
          <w:tab w:val="clear" w:pos="420"/>
        </w:tabs>
        <w:ind w:left="567" w:hanging="567"/>
        <w:rPr>
          <w:sz w:val="20"/>
        </w:rPr>
      </w:pPr>
      <w:r w:rsidRPr="00EF4632">
        <w:rPr>
          <w:sz w:val="20"/>
        </w:rPr>
        <w:t>Wird der Vertragshändler wegen eines Fehlers eines von der Lieferantin gelieferten Produktes  in Anspruch genommen, so ist die Lieferantin verpflichtet, den Vertrag</w:t>
      </w:r>
      <w:r w:rsidRPr="00EF4632">
        <w:rPr>
          <w:sz w:val="20"/>
        </w:rPr>
        <w:t>s</w:t>
      </w:r>
      <w:r w:rsidRPr="00EF4632">
        <w:rPr>
          <w:sz w:val="20"/>
        </w:rPr>
        <w:t>händler von allen daraus entstehenden Ansprüchen und Kosten freizustellen. Dies gilt nicht, wenn der Schaden vermieden worden wäre, wenn der Vertragshändler das Produkt vertragsgemäss nach dessen Lieferung untersucht hätte, oder wenn der Fe</w:t>
      </w:r>
      <w:r w:rsidRPr="00EF4632">
        <w:rPr>
          <w:sz w:val="20"/>
        </w:rPr>
        <w:t>h</w:t>
      </w:r>
      <w:r w:rsidRPr="00EF4632">
        <w:rPr>
          <w:sz w:val="20"/>
        </w:rPr>
        <w:t>ler vom Vertragshändler bzw. seinen Angestellten ver</w:t>
      </w:r>
      <w:r>
        <w:rPr>
          <w:sz w:val="20"/>
        </w:rPr>
        <w:t>ursacht wurde.</w:t>
      </w:r>
    </w:p>
    <w:p w:rsidR="0093031C" w:rsidRPr="00B67A80" w:rsidRDefault="0093031C" w:rsidP="00541BAC">
      <w:pPr>
        <w:pStyle w:val="Titel3-RmEinzug15cm"/>
        <w:tabs>
          <w:tab w:val="clear" w:pos="851"/>
          <w:tab w:val="left" w:pos="567"/>
        </w:tabs>
      </w:pPr>
      <w:r>
        <w:t>VII</w:t>
      </w:r>
      <w:r w:rsidRPr="00B67A80">
        <w:t xml:space="preserve">. </w:t>
      </w:r>
      <w:r>
        <w:tab/>
      </w:r>
      <w:r w:rsidRPr="00B67A80">
        <w:t>Schlussbestimmungen</w:t>
      </w:r>
    </w:p>
    <w:p w:rsidR="0093031C" w:rsidRPr="00FD7B50" w:rsidRDefault="0093031C" w:rsidP="00541BAC">
      <w:pPr>
        <w:pStyle w:val="VertragHaupttext"/>
        <w:numPr>
          <w:ilvl w:val="0"/>
          <w:numId w:val="9"/>
        </w:numPr>
        <w:tabs>
          <w:tab w:val="clear" w:pos="420"/>
        </w:tabs>
        <w:ind w:left="567" w:hanging="567"/>
        <w:rPr>
          <w:sz w:val="20"/>
        </w:rPr>
      </w:pPr>
      <w:r w:rsidRPr="00FD7B50">
        <w:rPr>
          <w:sz w:val="20"/>
        </w:rPr>
        <w:t>Rechte und Pflichten aus diesem Vertrag können durch die Vertragsparteien nicht an Dritte abgetreten werden.</w:t>
      </w:r>
    </w:p>
    <w:p w:rsidR="0093031C" w:rsidRPr="00FD7B50" w:rsidRDefault="0093031C" w:rsidP="00541BAC">
      <w:pPr>
        <w:pStyle w:val="VertragHaupttext"/>
        <w:numPr>
          <w:ilvl w:val="0"/>
          <w:numId w:val="9"/>
        </w:numPr>
        <w:tabs>
          <w:tab w:val="clear" w:pos="420"/>
        </w:tabs>
        <w:ind w:left="567" w:hanging="567"/>
        <w:rPr>
          <w:sz w:val="20"/>
        </w:rPr>
      </w:pPr>
      <w:r w:rsidRPr="00FD7B50">
        <w:rPr>
          <w:sz w:val="20"/>
        </w:rPr>
        <w:t>Abänderungen und Ergänzungen dieses Vertrages bedürfen der Schriftform. Auf dieses Formerfordernis kann nur durch eine schriftliche Vereinbarung verzichtet werden.</w:t>
      </w:r>
    </w:p>
    <w:p w:rsidR="0093031C" w:rsidRPr="00FD7B50" w:rsidRDefault="0093031C" w:rsidP="00541BAC">
      <w:pPr>
        <w:pStyle w:val="VertragHaupttext"/>
        <w:numPr>
          <w:ilvl w:val="0"/>
          <w:numId w:val="9"/>
        </w:numPr>
        <w:tabs>
          <w:tab w:val="clear" w:pos="420"/>
        </w:tabs>
        <w:ind w:left="567" w:hanging="567"/>
        <w:rPr>
          <w:sz w:val="20"/>
        </w:rPr>
      </w:pPr>
      <w:r w:rsidRPr="00FD7B50">
        <w:rPr>
          <w:sz w:val="20"/>
        </w:rPr>
        <w:t>Auf diesen Vertrag und auf die in Ausführung dieses Vertrages abzuschliessenden Kaufverträge ist deutsches (Variante: schweizerisches) Recht anzuwenden.</w:t>
      </w:r>
    </w:p>
    <w:p w:rsidR="0093031C" w:rsidRPr="00FD7B50" w:rsidRDefault="0093031C" w:rsidP="00541BAC">
      <w:pPr>
        <w:pStyle w:val="VertragHaupttext"/>
        <w:numPr>
          <w:ilvl w:val="0"/>
          <w:numId w:val="9"/>
        </w:numPr>
        <w:tabs>
          <w:tab w:val="clear" w:pos="420"/>
        </w:tabs>
        <w:ind w:left="567" w:hanging="567"/>
        <w:rPr>
          <w:sz w:val="20"/>
        </w:rPr>
      </w:pPr>
      <w:r w:rsidRPr="00FD7B50">
        <w:rPr>
          <w:sz w:val="20"/>
        </w:rPr>
        <w:t>Für allfällige Streitigkeiten, die sich aus diesem Vertrag ergeben, sind die Gerichte am Sitz/Wohnsitz des Beklagten zuständig.</w:t>
      </w:r>
    </w:p>
    <w:p w:rsidR="0093031C" w:rsidRPr="00FD7B50" w:rsidRDefault="0093031C" w:rsidP="00541BAC">
      <w:pPr>
        <w:pStyle w:val="VertragHaupttext"/>
        <w:numPr>
          <w:ilvl w:val="0"/>
          <w:numId w:val="9"/>
        </w:numPr>
        <w:tabs>
          <w:tab w:val="clear" w:pos="420"/>
        </w:tabs>
        <w:ind w:left="567" w:hanging="567"/>
        <w:rPr>
          <w:sz w:val="20"/>
        </w:rPr>
      </w:pPr>
      <w:r w:rsidRPr="00FD7B50">
        <w:rPr>
          <w:sz w:val="20"/>
        </w:rPr>
        <w:t>Die Parteien verpflichten sich, vor einem allfälligen Prozess einen Mediator einz</w:t>
      </w:r>
      <w:r w:rsidRPr="00FD7B50">
        <w:rPr>
          <w:sz w:val="20"/>
        </w:rPr>
        <w:t>u</w:t>
      </w:r>
      <w:r w:rsidRPr="00FD7B50">
        <w:rPr>
          <w:sz w:val="20"/>
        </w:rPr>
        <w:t xml:space="preserve">schalten. Die Kosten für die Mediation werden hälftig geteilt. </w:t>
      </w:r>
    </w:p>
    <w:p w:rsidR="0093031C" w:rsidRDefault="0093031C" w:rsidP="0093031C">
      <w:pPr>
        <w:pStyle w:val="VertragHaupttext"/>
        <w:ind w:left="60"/>
      </w:pPr>
    </w:p>
    <w:tbl>
      <w:tblPr>
        <w:tblW w:w="0" w:type="auto"/>
        <w:tblInd w:w="108" w:type="dxa"/>
        <w:tblLayout w:type="fixed"/>
        <w:tblLook w:val="01E0" w:firstRow="1" w:lastRow="1" w:firstColumn="1" w:lastColumn="1" w:noHBand="0" w:noVBand="0"/>
      </w:tblPr>
      <w:tblGrid>
        <w:gridCol w:w="4320"/>
        <w:gridCol w:w="454"/>
        <w:gridCol w:w="4321"/>
      </w:tblGrid>
      <w:tr w:rsidR="0093031C" w:rsidRPr="00736586" w:rsidTr="00660CA6">
        <w:trPr>
          <w:cantSplit/>
          <w:trHeight w:val="714"/>
          <w:tblHeader/>
        </w:trPr>
        <w:tc>
          <w:tcPr>
            <w:tcW w:w="4320" w:type="dxa"/>
            <w:shd w:val="clear" w:color="auto" w:fill="auto"/>
            <w:vAlign w:val="bottom"/>
          </w:tcPr>
          <w:p w:rsidR="0093031C" w:rsidRPr="00736586" w:rsidRDefault="0093031C" w:rsidP="00660CA6">
            <w:pPr>
              <w:pStyle w:val="VertragZeileDatumUnterschrift"/>
              <w:tabs>
                <w:tab w:val="clear" w:pos="4253"/>
                <w:tab w:val="clear" w:pos="4536"/>
                <w:tab w:val="clear" w:pos="9356"/>
              </w:tabs>
              <w:spacing w:before="0" w:after="0"/>
              <w:ind w:left="-113"/>
              <w:rPr>
                <w:rFonts w:cs="Arial"/>
                <w:sz w:val="20"/>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736586">
              <w:rPr>
                <w:rFonts w:cs="Arial"/>
                <w:sz w:val="20"/>
              </w:rPr>
              <w:t>[Ort], Datum</w:t>
            </w:r>
          </w:p>
        </w:tc>
        <w:tc>
          <w:tcPr>
            <w:tcW w:w="454" w:type="dxa"/>
            <w:shd w:val="clear" w:color="auto" w:fill="auto"/>
            <w:vAlign w:val="bottom"/>
          </w:tcPr>
          <w:p w:rsidR="0093031C" w:rsidRPr="00736586" w:rsidRDefault="0093031C" w:rsidP="00660CA6">
            <w:pPr>
              <w:pStyle w:val="VertragZeileDatumUnterschrift"/>
              <w:tabs>
                <w:tab w:val="clear" w:pos="4253"/>
                <w:tab w:val="clear" w:pos="4536"/>
                <w:tab w:val="clear" w:pos="9356"/>
              </w:tabs>
              <w:spacing w:before="0" w:after="0"/>
              <w:rPr>
                <w:rFonts w:cs="Arial"/>
                <w:sz w:val="20"/>
              </w:rPr>
            </w:pPr>
          </w:p>
        </w:tc>
        <w:tc>
          <w:tcPr>
            <w:tcW w:w="4321" w:type="dxa"/>
            <w:shd w:val="clear" w:color="auto" w:fill="auto"/>
            <w:vAlign w:val="bottom"/>
          </w:tcPr>
          <w:p w:rsidR="0093031C" w:rsidRPr="00736586" w:rsidRDefault="0093031C" w:rsidP="00660CA6">
            <w:pPr>
              <w:pStyle w:val="VertragZeileDatumUnterschrift"/>
              <w:tabs>
                <w:tab w:val="clear" w:pos="4253"/>
                <w:tab w:val="clear" w:pos="4536"/>
                <w:tab w:val="clear" w:pos="9356"/>
              </w:tabs>
              <w:spacing w:before="0" w:after="0"/>
              <w:ind w:left="-113"/>
              <w:rPr>
                <w:rFonts w:cs="Arial"/>
                <w:sz w:val="20"/>
              </w:rPr>
            </w:pPr>
            <w:r w:rsidRPr="00736586">
              <w:rPr>
                <w:rFonts w:cs="Arial"/>
                <w:sz w:val="20"/>
              </w:rPr>
              <w:t>[Ort], Datum</w:t>
            </w:r>
          </w:p>
        </w:tc>
      </w:tr>
      <w:tr w:rsidR="0093031C" w:rsidRPr="00736586" w:rsidTr="00660CA6">
        <w:trPr>
          <w:trHeight w:val="714"/>
        </w:trPr>
        <w:tc>
          <w:tcPr>
            <w:tcW w:w="4320" w:type="dxa"/>
            <w:tcBorders>
              <w:bottom w:val="single" w:sz="4" w:space="0" w:color="auto"/>
            </w:tcBorders>
            <w:shd w:val="clear" w:color="auto" w:fill="auto"/>
          </w:tcPr>
          <w:p w:rsidR="0093031C" w:rsidRPr="00736586" w:rsidRDefault="0093031C" w:rsidP="00660CA6">
            <w:pPr>
              <w:pStyle w:val="VertragZeileDatumUnterschrift"/>
              <w:tabs>
                <w:tab w:val="clear" w:pos="4253"/>
                <w:tab w:val="clear" w:pos="4536"/>
                <w:tab w:val="clear" w:pos="9356"/>
              </w:tabs>
              <w:rPr>
                <w:rFonts w:cs="Arial"/>
                <w:sz w:val="20"/>
              </w:rPr>
            </w:pPr>
          </w:p>
        </w:tc>
        <w:tc>
          <w:tcPr>
            <w:tcW w:w="454" w:type="dxa"/>
            <w:shd w:val="clear" w:color="auto" w:fill="auto"/>
          </w:tcPr>
          <w:p w:rsidR="0093031C" w:rsidRPr="00736586" w:rsidRDefault="0093031C" w:rsidP="00660CA6">
            <w:pPr>
              <w:pStyle w:val="VertragZeileDatumUnterschrift"/>
              <w:tabs>
                <w:tab w:val="clear" w:pos="4253"/>
                <w:tab w:val="clear" w:pos="4536"/>
                <w:tab w:val="clear" w:pos="9356"/>
              </w:tabs>
              <w:rPr>
                <w:rFonts w:cs="Arial"/>
                <w:sz w:val="20"/>
              </w:rPr>
            </w:pPr>
          </w:p>
        </w:tc>
        <w:tc>
          <w:tcPr>
            <w:tcW w:w="4321" w:type="dxa"/>
            <w:tcBorders>
              <w:bottom w:val="single" w:sz="4" w:space="0" w:color="auto"/>
            </w:tcBorders>
            <w:shd w:val="clear" w:color="auto" w:fill="auto"/>
          </w:tcPr>
          <w:p w:rsidR="0093031C" w:rsidRPr="00736586" w:rsidRDefault="0093031C" w:rsidP="00660CA6">
            <w:pPr>
              <w:pStyle w:val="VertragZeileDatumUnterschrift"/>
              <w:tabs>
                <w:tab w:val="clear" w:pos="4253"/>
                <w:tab w:val="clear" w:pos="4536"/>
                <w:tab w:val="clear" w:pos="9356"/>
              </w:tabs>
              <w:ind w:left="-113"/>
              <w:rPr>
                <w:rFonts w:cs="Arial"/>
                <w:sz w:val="20"/>
              </w:rPr>
            </w:pPr>
          </w:p>
        </w:tc>
      </w:tr>
      <w:tr w:rsidR="0093031C" w:rsidRPr="00736586" w:rsidTr="00660CA6">
        <w:trPr>
          <w:trHeight w:val="907"/>
        </w:trPr>
        <w:tc>
          <w:tcPr>
            <w:tcW w:w="4320" w:type="dxa"/>
            <w:tcBorders>
              <w:top w:val="single" w:sz="4" w:space="0" w:color="auto"/>
            </w:tcBorders>
            <w:shd w:val="clear" w:color="auto" w:fill="auto"/>
            <w:vAlign w:val="bottom"/>
          </w:tcPr>
          <w:p w:rsidR="0093031C" w:rsidRPr="00736586" w:rsidRDefault="0093031C" w:rsidP="00660CA6">
            <w:pPr>
              <w:pStyle w:val="VertragZeileDatumUnterschrift"/>
              <w:tabs>
                <w:tab w:val="clear" w:pos="4253"/>
                <w:tab w:val="clear" w:pos="4536"/>
                <w:tab w:val="clear" w:pos="9356"/>
              </w:tabs>
              <w:spacing w:before="0" w:after="0"/>
              <w:ind w:left="-113"/>
              <w:rPr>
                <w:rFonts w:cs="Arial"/>
                <w:sz w:val="20"/>
              </w:rPr>
            </w:pPr>
            <w:r w:rsidRPr="00736586">
              <w:rPr>
                <w:rFonts w:cs="Arial"/>
                <w:sz w:val="20"/>
              </w:rPr>
              <w:t xml:space="preserve">Unterschrift </w:t>
            </w:r>
          </w:p>
        </w:tc>
        <w:tc>
          <w:tcPr>
            <w:tcW w:w="454" w:type="dxa"/>
            <w:shd w:val="clear" w:color="auto" w:fill="auto"/>
            <w:vAlign w:val="bottom"/>
          </w:tcPr>
          <w:p w:rsidR="0093031C" w:rsidRPr="00736586" w:rsidRDefault="0093031C" w:rsidP="00660CA6">
            <w:pPr>
              <w:pStyle w:val="VertragZeileDatumUnterschrift"/>
              <w:tabs>
                <w:tab w:val="clear" w:pos="4253"/>
                <w:tab w:val="clear" w:pos="4536"/>
                <w:tab w:val="clear" w:pos="9356"/>
              </w:tabs>
              <w:spacing w:before="0" w:after="0"/>
              <w:rPr>
                <w:rFonts w:cs="Arial"/>
                <w:sz w:val="20"/>
              </w:rPr>
            </w:pPr>
          </w:p>
        </w:tc>
        <w:tc>
          <w:tcPr>
            <w:tcW w:w="4321" w:type="dxa"/>
            <w:tcBorders>
              <w:top w:val="single" w:sz="4" w:space="0" w:color="auto"/>
            </w:tcBorders>
            <w:shd w:val="clear" w:color="auto" w:fill="auto"/>
            <w:vAlign w:val="bottom"/>
          </w:tcPr>
          <w:p w:rsidR="0093031C" w:rsidRPr="00736586" w:rsidRDefault="0093031C" w:rsidP="00660CA6">
            <w:pPr>
              <w:pStyle w:val="VertragZeileDatumUnterschrift"/>
              <w:tabs>
                <w:tab w:val="clear" w:pos="4253"/>
                <w:tab w:val="clear" w:pos="4536"/>
                <w:tab w:val="clear" w:pos="9356"/>
              </w:tabs>
              <w:spacing w:before="0" w:after="0"/>
              <w:ind w:left="-113"/>
              <w:rPr>
                <w:rFonts w:cs="Arial"/>
                <w:sz w:val="20"/>
              </w:rPr>
            </w:pPr>
            <w:r w:rsidRPr="00736586">
              <w:rPr>
                <w:rFonts w:cs="Arial"/>
                <w:sz w:val="20"/>
              </w:rPr>
              <w:t xml:space="preserve">Unterschrift </w:t>
            </w:r>
          </w:p>
        </w:tc>
      </w:tr>
      <w:tr w:rsidR="0093031C" w:rsidRPr="00736586" w:rsidTr="00660CA6">
        <w:trPr>
          <w:trHeight w:val="717"/>
        </w:trPr>
        <w:tc>
          <w:tcPr>
            <w:tcW w:w="4320" w:type="dxa"/>
            <w:tcBorders>
              <w:bottom w:val="single" w:sz="4" w:space="0" w:color="auto"/>
            </w:tcBorders>
            <w:shd w:val="clear" w:color="auto" w:fill="auto"/>
          </w:tcPr>
          <w:p w:rsidR="0093031C" w:rsidRPr="00B67A80" w:rsidRDefault="0093031C" w:rsidP="00660CA6">
            <w:pPr>
              <w:pStyle w:val="VertragZeileDatumUnterschrift"/>
              <w:tabs>
                <w:tab w:val="clear" w:pos="4253"/>
                <w:tab w:val="clear" w:pos="4536"/>
                <w:tab w:val="clear" w:pos="9356"/>
              </w:tabs>
            </w:pPr>
          </w:p>
        </w:tc>
        <w:tc>
          <w:tcPr>
            <w:tcW w:w="454" w:type="dxa"/>
            <w:shd w:val="clear" w:color="auto" w:fill="auto"/>
          </w:tcPr>
          <w:p w:rsidR="0093031C" w:rsidRPr="00B67A80" w:rsidRDefault="0093031C" w:rsidP="00660CA6">
            <w:pPr>
              <w:pStyle w:val="VertragZeileDatumUnterschrift"/>
              <w:tabs>
                <w:tab w:val="clear" w:pos="4253"/>
                <w:tab w:val="clear" w:pos="4536"/>
                <w:tab w:val="clear" w:pos="9356"/>
              </w:tabs>
            </w:pPr>
          </w:p>
        </w:tc>
        <w:tc>
          <w:tcPr>
            <w:tcW w:w="4321" w:type="dxa"/>
            <w:tcBorders>
              <w:bottom w:val="single" w:sz="4" w:space="0" w:color="auto"/>
            </w:tcBorders>
            <w:shd w:val="clear" w:color="auto" w:fill="auto"/>
          </w:tcPr>
          <w:p w:rsidR="0093031C" w:rsidRPr="00B67A80" w:rsidRDefault="0093031C" w:rsidP="00660CA6">
            <w:pPr>
              <w:pStyle w:val="VertragZeileDatumUnterschrift"/>
              <w:tabs>
                <w:tab w:val="clear" w:pos="4253"/>
                <w:tab w:val="clear" w:pos="4536"/>
                <w:tab w:val="clear" w:pos="9356"/>
              </w:tabs>
            </w:pPr>
          </w:p>
        </w:tc>
      </w:tr>
      <w:bookmarkEnd w:id="1"/>
      <w:bookmarkEnd w:id="2"/>
      <w:bookmarkEnd w:id="3"/>
      <w:bookmarkEnd w:id="4"/>
      <w:bookmarkEnd w:id="5"/>
      <w:bookmarkEnd w:id="6"/>
      <w:bookmarkEnd w:id="7"/>
      <w:bookmarkEnd w:id="8"/>
      <w:bookmarkEnd w:id="9"/>
      <w:bookmarkEnd w:id="10"/>
      <w:bookmarkEnd w:id="11"/>
      <w:bookmarkEnd w:id="12"/>
      <w:bookmarkEnd w:id="13"/>
    </w:tbl>
    <w:p w:rsidR="001D4E4D" w:rsidRDefault="001D4E4D" w:rsidP="00541BAC">
      <w:pPr>
        <w:pStyle w:val="VertragHaupttext"/>
      </w:pPr>
    </w:p>
    <w:sectPr w:rsidR="001D4E4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31C" w:rsidRDefault="0093031C">
      <w:r>
        <w:separator/>
      </w:r>
    </w:p>
  </w:endnote>
  <w:endnote w:type="continuationSeparator" w:id="0">
    <w:p w:rsidR="0093031C" w:rsidRDefault="00930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31C" w:rsidRDefault="0093031C">
      <w:r>
        <w:separator/>
      </w:r>
    </w:p>
  </w:footnote>
  <w:footnote w:type="continuationSeparator" w:id="0">
    <w:p w:rsidR="0093031C" w:rsidRDefault="009303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25719"/>
    <w:multiLevelType w:val="hybridMultilevel"/>
    <w:tmpl w:val="632C2E54"/>
    <w:lvl w:ilvl="0" w:tplc="77E05A7A">
      <w:start w:val="1"/>
      <w:numFmt w:val="decimal"/>
      <w:lvlText w:val="%1."/>
      <w:lvlJc w:val="left"/>
      <w:pPr>
        <w:tabs>
          <w:tab w:val="num" w:pos="420"/>
        </w:tabs>
        <w:ind w:left="4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078642CB"/>
    <w:multiLevelType w:val="hybridMultilevel"/>
    <w:tmpl w:val="3A3C9354"/>
    <w:lvl w:ilvl="0" w:tplc="77E05A7A">
      <w:start w:val="1"/>
      <w:numFmt w:val="decimal"/>
      <w:lvlText w:val="%1."/>
      <w:lvlJc w:val="left"/>
      <w:pPr>
        <w:tabs>
          <w:tab w:val="num" w:pos="420"/>
        </w:tabs>
        <w:ind w:left="4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13B3644E"/>
    <w:multiLevelType w:val="hybridMultilevel"/>
    <w:tmpl w:val="B9FA27DA"/>
    <w:lvl w:ilvl="0" w:tplc="77E05A7A">
      <w:start w:val="1"/>
      <w:numFmt w:val="decimal"/>
      <w:lvlText w:val="%1."/>
      <w:lvlJc w:val="left"/>
      <w:pPr>
        <w:tabs>
          <w:tab w:val="num" w:pos="420"/>
        </w:tabs>
        <w:ind w:left="4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2FF20282"/>
    <w:multiLevelType w:val="hybridMultilevel"/>
    <w:tmpl w:val="CB4E1D30"/>
    <w:lvl w:ilvl="0" w:tplc="77E05A7A">
      <w:start w:val="1"/>
      <w:numFmt w:val="decimal"/>
      <w:lvlText w:val="%1."/>
      <w:lvlJc w:val="left"/>
      <w:pPr>
        <w:tabs>
          <w:tab w:val="num" w:pos="420"/>
        </w:tabs>
        <w:ind w:left="4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455E58BB"/>
    <w:multiLevelType w:val="hybridMultilevel"/>
    <w:tmpl w:val="7A720C18"/>
    <w:lvl w:ilvl="0" w:tplc="77E05A7A">
      <w:start w:val="1"/>
      <w:numFmt w:val="decimal"/>
      <w:lvlText w:val="%1."/>
      <w:lvlJc w:val="left"/>
      <w:pPr>
        <w:tabs>
          <w:tab w:val="num" w:pos="420"/>
        </w:tabs>
        <w:ind w:left="4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4A270CFA"/>
    <w:multiLevelType w:val="singleLevel"/>
    <w:tmpl w:val="6A0CC6B6"/>
    <w:lvl w:ilvl="0">
      <w:start w:val="1"/>
      <w:numFmt w:val="bullet"/>
      <w:pStyle w:val="VertragHaupttextEinzWrfel"/>
      <w:lvlText w:val=""/>
      <w:lvlJc w:val="left"/>
      <w:pPr>
        <w:tabs>
          <w:tab w:val="num" w:pos="397"/>
        </w:tabs>
        <w:ind w:left="397" w:hanging="397"/>
      </w:pPr>
      <w:rPr>
        <w:rFonts w:ascii="Wingdings" w:hAnsi="Wingdings" w:hint="default"/>
        <w:color w:val="999999"/>
        <w:sz w:val="26"/>
      </w:rPr>
    </w:lvl>
  </w:abstractNum>
  <w:abstractNum w:abstractNumId="6">
    <w:nsid w:val="5FA5090A"/>
    <w:multiLevelType w:val="hybridMultilevel"/>
    <w:tmpl w:val="CF72D710"/>
    <w:lvl w:ilvl="0" w:tplc="77E05A7A">
      <w:start w:val="1"/>
      <w:numFmt w:val="decimal"/>
      <w:lvlText w:val="%1."/>
      <w:lvlJc w:val="left"/>
      <w:pPr>
        <w:tabs>
          <w:tab w:val="num" w:pos="420"/>
        </w:tabs>
        <w:ind w:left="420" w:hanging="360"/>
      </w:pPr>
      <w:rPr>
        <w:rFonts w:hint="default"/>
      </w:rPr>
    </w:lvl>
    <w:lvl w:ilvl="1" w:tplc="04070019" w:tentative="1">
      <w:start w:val="1"/>
      <w:numFmt w:val="lowerLetter"/>
      <w:lvlText w:val="%2."/>
      <w:lvlJc w:val="left"/>
      <w:pPr>
        <w:tabs>
          <w:tab w:val="num" w:pos="1140"/>
        </w:tabs>
        <w:ind w:left="1140" w:hanging="360"/>
      </w:pPr>
    </w:lvl>
    <w:lvl w:ilvl="2" w:tplc="0407001B" w:tentative="1">
      <w:start w:val="1"/>
      <w:numFmt w:val="lowerRoman"/>
      <w:lvlText w:val="%3."/>
      <w:lvlJc w:val="right"/>
      <w:pPr>
        <w:tabs>
          <w:tab w:val="num" w:pos="1860"/>
        </w:tabs>
        <w:ind w:left="1860" w:hanging="180"/>
      </w:pPr>
    </w:lvl>
    <w:lvl w:ilvl="3" w:tplc="0407000F" w:tentative="1">
      <w:start w:val="1"/>
      <w:numFmt w:val="decimal"/>
      <w:lvlText w:val="%4."/>
      <w:lvlJc w:val="left"/>
      <w:pPr>
        <w:tabs>
          <w:tab w:val="num" w:pos="2580"/>
        </w:tabs>
        <w:ind w:left="2580" w:hanging="360"/>
      </w:pPr>
    </w:lvl>
    <w:lvl w:ilvl="4" w:tplc="04070019" w:tentative="1">
      <w:start w:val="1"/>
      <w:numFmt w:val="lowerLetter"/>
      <w:lvlText w:val="%5."/>
      <w:lvlJc w:val="left"/>
      <w:pPr>
        <w:tabs>
          <w:tab w:val="num" w:pos="3300"/>
        </w:tabs>
        <w:ind w:left="3300" w:hanging="360"/>
      </w:pPr>
    </w:lvl>
    <w:lvl w:ilvl="5" w:tplc="0407001B" w:tentative="1">
      <w:start w:val="1"/>
      <w:numFmt w:val="lowerRoman"/>
      <w:lvlText w:val="%6."/>
      <w:lvlJc w:val="right"/>
      <w:pPr>
        <w:tabs>
          <w:tab w:val="num" w:pos="4020"/>
        </w:tabs>
        <w:ind w:left="4020" w:hanging="180"/>
      </w:pPr>
    </w:lvl>
    <w:lvl w:ilvl="6" w:tplc="0407000F" w:tentative="1">
      <w:start w:val="1"/>
      <w:numFmt w:val="decimal"/>
      <w:lvlText w:val="%7."/>
      <w:lvlJc w:val="left"/>
      <w:pPr>
        <w:tabs>
          <w:tab w:val="num" w:pos="4740"/>
        </w:tabs>
        <w:ind w:left="4740" w:hanging="360"/>
      </w:pPr>
    </w:lvl>
    <w:lvl w:ilvl="7" w:tplc="04070019" w:tentative="1">
      <w:start w:val="1"/>
      <w:numFmt w:val="lowerLetter"/>
      <w:lvlText w:val="%8."/>
      <w:lvlJc w:val="left"/>
      <w:pPr>
        <w:tabs>
          <w:tab w:val="num" w:pos="5460"/>
        </w:tabs>
        <w:ind w:left="5460" w:hanging="360"/>
      </w:pPr>
    </w:lvl>
    <w:lvl w:ilvl="8" w:tplc="0407001B" w:tentative="1">
      <w:start w:val="1"/>
      <w:numFmt w:val="lowerRoman"/>
      <w:lvlText w:val="%9."/>
      <w:lvlJc w:val="right"/>
      <w:pPr>
        <w:tabs>
          <w:tab w:val="num" w:pos="6180"/>
        </w:tabs>
        <w:ind w:left="6180" w:hanging="180"/>
      </w:pPr>
    </w:lvl>
  </w:abstractNum>
  <w:abstractNum w:abstractNumId="7">
    <w:nsid w:val="62FC24D2"/>
    <w:multiLevelType w:val="hybridMultilevel"/>
    <w:tmpl w:val="54163BBE"/>
    <w:lvl w:ilvl="0" w:tplc="77E05A7A">
      <w:start w:val="1"/>
      <w:numFmt w:val="decimal"/>
      <w:lvlText w:val="%1."/>
      <w:lvlJc w:val="left"/>
      <w:pPr>
        <w:tabs>
          <w:tab w:val="num" w:pos="420"/>
        </w:tabs>
        <w:ind w:left="420" w:hanging="360"/>
      </w:pPr>
      <w:rPr>
        <w:rFonts w:hint="default"/>
      </w:rPr>
    </w:lvl>
    <w:lvl w:ilvl="1" w:tplc="04070019" w:tentative="1">
      <w:start w:val="1"/>
      <w:numFmt w:val="lowerLetter"/>
      <w:lvlText w:val="%2."/>
      <w:lvlJc w:val="left"/>
      <w:pPr>
        <w:tabs>
          <w:tab w:val="num" w:pos="1140"/>
        </w:tabs>
        <w:ind w:left="1140" w:hanging="360"/>
      </w:pPr>
    </w:lvl>
    <w:lvl w:ilvl="2" w:tplc="0407001B" w:tentative="1">
      <w:start w:val="1"/>
      <w:numFmt w:val="lowerRoman"/>
      <w:lvlText w:val="%3."/>
      <w:lvlJc w:val="right"/>
      <w:pPr>
        <w:tabs>
          <w:tab w:val="num" w:pos="1860"/>
        </w:tabs>
        <w:ind w:left="1860" w:hanging="180"/>
      </w:pPr>
    </w:lvl>
    <w:lvl w:ilvl="3" w:tplc="0407000F" w:tentative="1">
      <w:start w:val="1"/>
      <w:numFmt w:val="decimal"/>
      <w:lvlText w:val="%4."/>
      <w:lvlJc w:val="left"/>
      <w:pPr>
        <w:tabs>
          <w:tab w:val="num" w:pos="2580"/>
        </w:tabs>
        <w:ind w:left="2580" w:hanging="360"/>
      </w:pPr>
    </w:lvl>
    <w:lvl w:ilvl="4" w:tplc="04070019" w:tentative="1">
      <w:start w:val="1"/>
      <w:numFmt w:val="lowerLetter"/>
      <w:lvlText w:val="%5."/>
      <w:lvlJc w:val="left"/>
      <w:pPr>
        <w:tabs>
          <w:tab w:val="num" w:pos="3300"/>
        </w:tabs>
        <w:ind w:left="3300" w:hanging="360"/>
      </w:pPr>
    </w:lvl>
    <w:lvl w:ilvl="5" w:tplc="0407001B" w:tentative="1">
      <w:start w:val="1"/>
      <w:numFmt w:val="lowerRoman"/>
      <w:lvlText w:val="%6."/>
      <w:lvlJc w:val="right"/>
      <w:pPr>
        <w:tabs>
          <w:tab w:val="num" w:pos="4020"/>
        </w:tabs>
        <w:ind w:left="4020" w:hanging="180"/>
      </w:pPr>
    </w:lvl>
    <w:lvl w:ilvl="6" w:tplc="0407000F" w:tentative="1">
      <w:start w:val="1"/>
      <w:numFmt w:val="decimal"/>
      <w:lvlText w:val="%7."/>
      <w:lvlJc w:val="left"/>
      <w:pPr>
        <w:tabs>
          <w:tab w:val="num" w:pos="4740"/>
        </w:tabs>
        <w:ind w:left="4740" w:hanging="360"/>
      </w:pPr>
    </w:lvl>
    <w:lvl w:ilvl="7" w:tplc="04070019" w:tentative="1">
      <w:start w:val="1"/>
      <w:numFmt w:val="lowerLetter"/>
      <w:lvlText w:val="%8."/>
      <w:lvlJc w:val="left"/>
      <w:pPr>
        <w:tabs>
          <w:tab w:val="num" w:pos="5460"/>
        </w:tabs>
        <w:ind w:left="5460" w:hanging="360"/>
      </w:pPr>
    </w:lvl>
    <w:lvl w:ilvl="8" w:tplc="0407001B" w:tentative="1">
      <w:start w:val="1"/>
      <w:numFmt w:val="lowerRoman"/>
      <w:lvlText w:val="%9."/>
      <w:lvlJc w:val="right"/>
      <w:pPr>
        <w:tabs>
          <w:tab w:val="num" w:pos="6180"/>
        </w:tabs>
        <w:ind w:left="6180" w:hanging="180"/>
      </w:pPr>
    </w:lvl>
  </w:abstractNum>
  <w:num w:numId="1">
    <w:abstractNumId w:val="5"/>
  </w:num>
  <w:num w:numId="2">
    <w:abstractNumId w:val="5"/>
  </w:num>
  <w:num w:numId="3">
    <w:abstractNumId w:val="7"/>
  </w:num>
  <w:num w:numId="4">
    <w:abstractNumId w:val="6"/>
  </w:num>
  <w:num w:numId="5">
    <w:abstractNumId w:val="0"/>
  </w:num>
  <w:num w:numId="6">
    <w:abstractNumId w:val="2"/>
  </w:num>
  <w:num w:numId="7">
    <w:abstractNumId w:val="4"/>
  </w:num>
  <w:num w:numId="8">
    <w:abstractNumId w:val="3"/>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1C"/>
    <w:rsid w:val="001D4E4D"/>
    <w:rsid w:val="00354428"/>
    <w:rsid w:val="00541BAC"/>
    <w:rsid w:val="00781AE7"/>
    <w:rsid w:val="0093031C"/>
    <w:rsid w:val="009577AA"/>
    <w:rsid w:val="00B53576"/>
    <w:rsid w:val="00BD10C1"/>
    <w:rsid w:val="00C77742"/>
    <w:rsid w:val="00EB50B0"/>
    <w:rsid w:val="00F75B9D"/>
    <w:rsid w:val="00FC49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3031C"/>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before="120" w:after="0"/>
      <w:ind w:left="397" w:hanging="397"/>
    </w:pPr>
  </w:style>
  <w:style w:type="paragraph" w:customStyle="1" w:styleId="VertragHaupttext">
    <w:name w:val="Vertrag Haupttext"/>
    <w:basedOn w:val="Standard"/>
    <w:pPr>
      <w:spacing w:after="180" w:line="260" w:lineRule="exact"/>
      <w:jc w:val="both"/>
    </w:pPr>
    <w:rPr>
      <w:rFonts w:ascii="Verdana" w:hAnsi="Verdana"/>
      <w:color w:val="000000"/>
      <w:sz w:val="18"/>
    </w:rPr>
  </w:style>
  <w:style w:type="paragraph" w:styleId="Kopfzeile">
    <w:name w:val="header"/>
    <w:basedOn w:val="Standard"/>
    <w:pPr>
      <w:tabs>
        <w:tab w:val="center" w:pos="4536"/>
        <w:tab w:val="right" w:pos="9072"/>
      </w:tabs>
    </w:p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VertragHaupttextEinzWrfel">
    <w:name w:val="Vertrag Haupttext Einz. Würfel"/>
    <w:basedOn w:val="Standard"/>
    <w:pPr>
      <w:numPr>
        <w:numId w:val="2"/>
      </w:numPr>
      <w:spacing w:before="120" w:line="260" w:lineRule="exact"/>
    </w:pPr>
    <w:rPr>
      <w:rFonts w:ascii="Verdana" w:hAnsi="Verdana"/>
      <w:snapToGrid w:val="0"/>
      <w:sz w:val="18"/>
      <w:lang w:val="de-DE"/>
    </w:rPr>
  </w:style>
  <w:style w:type="paragraph" w:styleId="Fuzeile">
    <w:name w:val="footer"/>
    <w:basedOn w:val="Standard"/>
    <w:pPr>
      <w:tabs>
        <w:tab w:val="center" w:pos="4536"/>
        <w:tab w:val="right" w:pos="9072"/>
      </w:tabs>
    </w:pPr>
  </w:style>
  <w:style w:type="paragraph" w:customStyle="1" w:styleId="Titel1-Vertrag">
    <w:name w:val="Titel 1 - Vertrag"/>
    <w:basedOn w:val="Standard"/>
    <w:next w:val="Standard"/>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pPr>
      <w:keepNext/>
      <w:spacing w:before="320" w:after="120" w:line="300" w:lineRule="exact"/>
    </w:pPr>
    <w:rPr>
      <w:rFonts w:ascii="Verdana" w:hAnsi="Verdana"/>
      <w:b/>
      <w:snapToGrid w:val="0"/>
      <w:sz w:val="26"/>
    </w:rPr>
  </w:style>
  <w:style w:type="paragraph" w:customStyle="1" w:styleId="Titel3-Vertrag">
    <w:name w:val="Titel 3 - Vertrag"/>
    <w:basedOn w:val="Standard"/>
    <w:next w:val="Standard"/>
    <w:pPr>
      <w:keepNext/>
      <w:spacing w:before="360" w:after="120" w:line="260" w:lineRule="exact"/>
    </w:pPr>
    <w:rPr>
      <w:rFonts w:ascii="Verdana" w:hAnsi="Verdana"/>
      <w:b/>
      <w:snapToGrid w:val="0"/>
      <w:sz w:val="22"/>
    </w:rPr>
  </w:style>
  <w:style w:type="paragraph" w:customStyle="1" w:styleId="Titel4-Vertrag">
    <w:name w:val="Titel 4 - Vertrag"/>
    <w:basedOn w:val="Standard"/>
    <w:pPr>
      <w:tabs>
        <w:tab w:val="left" w:pos="2835"/>
      </w:tabs>
      <w:spacing w:before="360" w:after="120" w:line="260" w:lineRule="exact"/>
      <w:jc w:val="both"/>
    </w:pPr>
    <w:rPr>
      <w:rFonts w:ascii="Verdana" w:hAnsi="Verdana"/>
      <w:b/>
      <w:bCs/>
      <w:snapToGrid w:val="0"/>
      <w:sz w:val="18"/>
      <w:lang w:val="fr-CH"/>
    </w:rPr>
  </w:style>
  <w:style w:type="paragraph" w:customStyle="1" w:styleId="VertragHaupttexteingezogenEinzmanuell">
    <w:name w:val="Vertrag Haupttext eingezogen + Einz. manuell"/>
    <w:basedOn w:val="Standard"/>
    <w:pPr>
      <w:spacing w:before="120" w:line="260" w:lineRule="exact"/>
      <w:ind w:left="1248" w:hanging="397"/>
      <w:jc w:val="both"/>
    </w:pPr>
    <w:rPr>
      <w:rFonts w:ascii="Verdana" w:hAnsi="Verdana"/>
      <w:color w:val="000000"/>
      <w:sz w:val="18"/>
    </w:rPr>
  </w:style>
  <w:style w:type="paragraph" w:customStyle="1" w:styleId="VertragZeileDatumUnterschrift">
    <w:name w:val="Vertrag Zeile Datum/Unterschrift"/>
    <w:basedOn w:val="VertragHaupttext"/>
    <w:pPr>
      <w:tabs>
        <w:tab w:val="right" w:pos="4253"/>
        <w:tab w:val="left" w:pos="4536"/>
        <w:tab w:val="right" w:pos="9356"/>
      </w:tabs>
      <w:spacing w:before="120"/>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jc w:val="both"/>
    </w:pPr>
    <w:rPr>
      <w:rFonts w:ascii="Verdana" w:hAnsi="Verdana"/>
      <w:color w:val="000000"/>
      <w:sz w:val="18"/>
    </w:rPr>
  </w:style>
  <w:style w:type="character" w:customStyle="1" w:styleId="TextauszeichnungBlau">
    <w:name w:val="Textauszeichnung Blau"/>
    <w:basedOn w:val="Absatz-Standardschriftart"/>
    <w:rPr>
      <w:color w:val="00669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3031C"/>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before="120" w:after="0"/>
      <w:ind w:left="397" w:hanging="397"/>
    </w:pPr>
  </w:style>
  <w:style w:type="paragraph" w:customStyle="1" w:styleId="VertragHaupttext">
    <w:name w:val="Vertrag Haupttext"/>
    <w:basedOn w:val="Standard"/>
    <w:pPr>
      <w:spacing w:after="180" w:line="260" w:lineRule="exact"/>
      <w:jc w:val="both"/>
    </w:pPr>
    <w:rPr>
      <w:rFonts w:ascii="Verdana" w:hAnsi="Verdana"/>
      <w:color w:val="000000"/>
      <w:sz w:val="18"/>
    </w:rPr>
  </w:style>
  <w:style w:type="paragraph" w:styleId="Kopfzeile">
    <w:name w:val="header"/>
    <w:basedOn w:val="Standard"/>
    <w:pPr>
      <w:tabs>
        <w:tab w:val="center" w:pos="4536"/>
        <w:tab w:val="right" w:pos="9072"/>
      </w:tabs>
    </w:p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VertragHaupttextEinzWrfel">
    <w:name w:val="Vertrag Haupttext Einz. Würfel"/>
    <w:basedOn w:val="Standard"/>
    <w:pPr>
      <w:numPr>
        <w:numId w:val="2"/>
      </w:numPr>
      <w:spacing w:before="120" w:line="260" w:lineRule="exact"/>
    </w:pPr>
    <w:rPr>
      <w:rFonts w:ascii="Verdana" w:hAnsi="Verdana"/>
      <w:snapToGrid w:val="0"/>
      <w:sz w:val="18"/>
      <w:lang w:val="de-DE"/>
    </w:rPr>
  </w:style>
  <w:style w:type="paragraph" w:styleId="Fuzeile">
    <w:name w:val="footer"/>
    <w:basedOn w:val="Standard"/>
    <w:pPr>
      <w:tabs>
        <w:tab w:val="center" w:pos="4536"/>
        <w:tab w:val="right" w:pos="9072"/>
      </w:tabs>
    </w:pPr>
  </w:style>
  <w:style w:type="paragraph" w:customStyle="1" w:styleId="Titel1-Vertrag">
    <w:name w:val="Titel 1 - Vertrag"/>
    <w:basedOn w:val="Standard"/>
    <w:next w:val="Standard"/>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pPr>
      <w:keepNext/>
      <w:spacing w:before="320" w:after="120" w:line="300" w:lineRule="exact"/>
    </w:pPr>
    <w:rPr>
      <w:rFonts w:ascii="Verdana" w:hAnsi="Verdana"/>
      <w:b/>
      <w:snapToGrid w:val="0"/>
      <w:sz w:val="26"/>
    </w:rPr>
  </w:style>
  <w:style w:type="paragraph" w:customStyle="1" w:styleId="Titel3-Vertrag">
    <w:name w:val="Titel 3 - Vertrag"/>
    <w:basedOn w:val="Standard"/>
    <w:next w:val="Standard"/>
    <w:pPr>
      <w:keepNext/>
      <w:spacing w:before="360" w:after="120" w:line="260" w:lineRule="exact"/>
    </w:pPr>
    <w:rPr>
      <w:rFonts w:ascii="Verdana" w:hAnsi="Verdana"/>
      <w:b/>
      <w:snapToGrid w:val="0"/>
      <w:sz w:val="22"/>
    </w:rPr>
  </w:style>
  <w:style w:type="paragraph" w:customStyle="1" w:styleId="Titel4-Vertrag">
    <w:name w:val="Titel 4 - Vertrag"/>
    <w:basedOn w:val="Standard"/>
    <w:pPr>
      <w:tabs>
        <w:tab w:val="left" w:pos="2835"/>
      </w:tabs>
      <w:spacing w:before="360" w:after="120" w:line="260" w:lineRule="exact"/>
      <w:jc w:val="both"/>
    </w:pPr>
    <w:rPr>
      <w:rFonts w:ascii="Verdana" w:hAnsi="Verdana"/>
      <w:b/>
      <w:bCs/>
      <w:snapToGrid w:val="0"/>
      <w:sz w:val="18"/>
      <w:lang w:val="fr-CH"/>
    </w:rPr>
  </w:style>
  <w:style w:type="paragraph" w:customStyle="1" w:styleId="VertragHaupttexteingezogenEinzmanuell">
    <w:name w:val="Vertrag Haupttext eingezogen + Einz. manuell"/>
    <w:basedOn w:val="Standard"/>
    <w:pPr>
      <w:spacing w:before="120" w:line="260" w:lineRule="exact"/>
      <w:ind w:left="1248" w:hanging="397"/>
      <w:jc w:val="both"/>
    </w:pPr>
    <w:rPr>
      <w:rFonts w:ascii="Verdana" w:hAnsi="Verdana"/>
      <w:color w:val="000000"/>
      <w:sz w:val="18"/>
    </w:rPr>
  </w:style>
  <w:style w:type="paragraph" w:customStyle="1" w:styleId="VertragZeileDatumUnterschrift">
    <w:name w:val="Vertrag Zeile Datum/Unterschrift"/>
    <w:basedOn w:val="VertragHaupttext"/>
    <w:pPr>
      <w:tabs>
        <w:tab w:val="right" w:pos="4253"/>
        <w:tab w:val="left" w:pos="4536"/>
        <w:tab w:val="right" w:pos="9356"/>
      </w:tabs>
      <w:spacing w:before="120"/>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jc w:val="both"/>
    </w:pPr>
    <w:rPr>
      <w:rFonts w:ascii="Verdana" w:hAnsi="Verdana"/>
      <w:color w:val="000000"/>
      <w:sz w:val="18"/>
    </w:rPr>
  </w:style>
  <w:style w:type="character" w:customStyle="1" w:styleId="TextauszeichnungBlau">
    <w:name w:val="Textauszeichnung Blau"/>
    <w:basedOn w:val="Absatz-Standardschriftart"/>
    <w:rPr>
      <w:color w:val="00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el\AppData\Roaming\Microsoft\Templates\Toolvorlage_Vertrag.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Toolvorlage_Vertrag.dotm</Template>
  <TotalTime>0</TotalTime>
  <Pages>4</Pages>
  <Words>1290</Words>
  <Characters>8909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Erwerb von Hardware</vt:lpstr>
    </vt:vector>
  </TitlesOfParts>
  <Company>WEKA MEDIA GmbH &amp; Co. KG</Company>
  <LinksUpToDate>false</LinksUpToDate>
  <CharactersWithSpaces>10179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