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EA5" w:rsidRPr="00195BD7" w:rsidRDefault="00BF6EA5" w:rsidP="00BF6EA5">
      <w:pPr>
        <w:pStyle w:val="Titel1-Kapiteltitel"/>
      </w:pPr>
      <w:proofErr w:type="spellStart"/>
      <w:r w:rsidRPr="00195BD7">
        <w:t>Factroringvertrag</w:t>
      </w:r>
      <w:proofErr w:type="spellEnd"/>
      <w:r w:rsidRPr="00195BD7">
        <w:t xml:space="preserve"> (echtes Factoring)</w:t>
      </w:r>
    </w:p>
    <w:p w:rsidR="00BF6EA5" w:rsidRPr="00195BD7" w:rsidRDefault="00195BD7" w:rsidP="00BF6EA5">
      <w:pPr>
        <w:pStyle w:val="Normal0"/>
        <w:spacing w:line="280" w:lineRule="atLeast"/>
        <w:jc w:val="center"/>
        <w:rPr>
          <w:rFonts w:ascii="Tahoma" w:hAnsi="Tahoma" w:cs="Tahoma"/>
          <w:b/>
        </w:rPr>
      </w:pPr>
      <w:r w:rsidRPr="00195BD7">
        <w:rPr>
          <w:rFonts w:ascii="Tahoma" w:hAnsi="Tahoma" w:cs="Tahoma"/>
          <w:b/>
        </w:rPr>
        <w:pict>
          <v:rect id="_x0000_i1025" style="width:0;height:1.5pt" o:hralign="center" o:hrstd="t" o:hr="t" fillcolor="#a0a0a0" stroked="f"/>
        </w:pict>
      </w:r>
    </w:p>
    <w:p w:rsidR="00BF6EA5" w:rsidRPr="00195BD7" w:rsidRDefault="00BF6EA5" w:rsidP="00BF6EA5">
      <w:pPr>
        <w:pStyle w:val="Haupttext"/>
        <w:rPr>
          <w:b/>
          <w:color w:val="FF0000"/>
          <w:lang w:val="de-CH" w:eastAsia="ja-JP"/>
        </w:rPr>
      </w:pPr>
      <w:r w:rsidRPr="00195BD7">
        <w:rPr>
          <w:b/>
          <w:color w:val="FF0000"/>
          <w:lang w:val="de-CH" w:eastAsia="ja-JP"/>
        </w:rPr>
        <w:t xml:space="preserve">Zur Verwendung von Vertragsmustern: </w:t>
      </w:r>
    </w:p>
    <w:p w:rsidR="00BF6EA5" w:rsidRPr="00195BD7" w:rsidRDefault="00BF6EA5" w:rsidP="00BF6EA5">
      <w:pPr>
        <w:pStyle w:val="Haupttext"/>
        <w:rPr>
          <w:i/>
          <w:color w:val="FF0000"/>
          <w:lang w:val="de-CH" w:eastAsia="ja-JP"/>
        </w:rPr>
      </w:pPr>
      <w:r w:rsidRPr="00195BD7">
        <w:rPr>
          <w:i/>
          <w:color w:val="FF0000"/>
          <w:lang w:val="de-CH" w:eastAsia="ja-JP"/>
        </w:rPr>
        <w:t>Dieses Vertragsmuster wurde mit grösster Sorgfalt erstellt. Dies entbindet jedoch den Rechtsa</w:t>
      </w:r>
      <w:r w:rsidRPr="00195BD7">
        <w:rPr>
          <w:i/>
          <w:color w:val="FF0000"/>
          <w:lang w:val="de-CH" w:eastAsia="ja-JP"/>
        </w:rPr>
        <w:t>n</w:t>
      </w:r>
      <w:r w:rsidRPr="00195BD7">
        <w:rPr>
          <w:i/>
          <w:color w:val="FF0000"/>
          <w:lang w:val="de-CH" w:eastAsia="ja-JP"/>
        </w:rPr>
        <w:t>wender nicht von der sorgfältigen eigenverantwortlichen Prüfung auf Vollständigkeit und Richtigkeit der vorformulierten Inhalte betreffend seiner Situation. Sofern Sie einen massgeschneiderten Ve</w:t>
      </w:r>
      <w:r w:rsidRPr="00195BD7">
        <w:rPr>
          <w:i/>
          <w:color w:val="FF0000"/>
          <w:lang w:val="de-CH" w:eastAsia="ja-JP"/>
        </w:rPr>
        <w:t>r</w:t>
      </w:r>
      <w:r w:rsidRPr="00195BD7">
        <w:rPr>
          <w:i/>
          <w:color w:val="FF0000"/>
          <w:lang w:val="de-CH" w:eastAsia="ja-JP"/>
        </w:rPr>
        <w:t>tag benötigen, sollten Sie sich durch eine Rechtsanwältin/einen Rechtsanwalt Ihres Vertrauens beraten lassen.</w:t>
      </w:r>
    </w:p>
    <w:p w:rsidR="00BF6EA5" w:rsidRPr="00195BD7" w:rsidRDefault="00BF6EA5" w:rsidP="00BF6EA5">
      <w:pPr>
        <w:pStyle w:val="Normal0"/>
        <w:spacing w:line="280" w:lineRule="atLeast"/>
        <w:jc w:val="center"/>
        <w:rPr>
          <w:rFonts w:ascii="Tahoma" w:hAnsi="Tahoma" w:cs="Tahoma"/>
          <w:b/>
        </w:rPr>
      </w:pPr>
      <w:r w:rsidRPr="00195BD7">
        <w:rPr>
          <w:rFonts w:ascii="Tahoma" w:hAnsi="Tahoma" w:cs="Tahoma"/>
          <w:b/>
        </w:rPr>
        <w:br w:type="page"/>
      </w:r>
    </w:p>
    <w:p w:rsidR="00BF6EA5" w:rsidRPr="00195BD7" w:rsidRDefault="00BF6EA5" w:rsidP="00BF6EA5">
      <w:pPr>
        <w:pStyle w:val="Normal0"/>
        <w:spacing w:line="280" w:lineRule="atLeast"/>
        <w:jc w:val="center"/>
        <w:rPr>
          <w:rFonts w:ascii="Tahoma" w:hAnsi="Tahoma" w:cs="Tahoma"/>
          <w:b/>
        </w:rPr>
      </w:pPr>
    </w:p>
    <w:p w:rsidR="00BF6EA5" w:rsidRPr="00195BD7" w:rsidRDefault="00BF6EA5" w:rsidP="00276BF5">
      <w:pPr>
        <w:pStyle w:val="Titel2"/>
      </w:pPr>
      <w:proofErr w:type="spellStart"/>
      <w:r w:rsidRPr="00195BD7">
        <w:t>Factoringvertrag</w:t>
      </w:r>
      <w:proofErr w:type="spellEnd"/>
      <w:r w:rsidRPr="00195BD7">
        <w:t xml:space="preserve"> (echtes Factoring)</w:t>
      </w:r>
    </w:p>
    <w:p w:rsidR="00BF6EA5" w:rsidRPr="00195BD7" w:rsidRDefault="00BF6EA5" w:rsidP="00276BF5">
      <w:pPr>
        <w:pStyle w:val="Haupttext"/>
        <w:jc w:val="center"/>
        <w:rPr>
          <w:lang w:val="de-CH"/>
        </w:rPr>
      </w:pPr>
    </w:p>
    <w:p w:rsidR="00BF6EA5" w:rsidRPr="00195BD7" w:rsidRDefault="00BF6EA5" w:rsidP="00276BF5">
      <w:pPr>
        <w:pStyle w:val="Haupttext"/>
        <w:jc w:val="center"/>
        <w:rPr>
          <w:lang w:val="de-CH"/>
        </w:rPr>
      </w:pPr>
    </w:p>
    <w:p w:rsidR="00BF6EA5" w:rsidRPr="00195BD7" w:rsidRDefault="00BF6EA5" w:rsidP="00276BF5">
      <w:pPr>
        <w:pStyle w:val="Haupttext"/>
        <w:jc w:val="center"/>
        <w:rPr>
          <w:lang w:val="de-CH"/>
        </w:rPr>
      </w:pPr>
      <w:r w:rsidRPr="00195BD7">
        <w:rPr>
          <w:lang w:val="de-CH"/>
        </w:rPr>
        <w:t>zwischen</w:t>
      </w:r>
    </w:p>
    <w:p w:rsidR="00BF6EA5" w:rsidRPr="00195BD7" w:rsidRDefault="00BF6EA5" w:rsidP="00276BF5">
      <w:pPr>
        <w:pStyle w:val="Haupttext"/>
        <w:jc w:val="center"/>
        <w:rPr>
          <w:lang w:val="de-CH"/>
        </w:rPr>
      </w:pPr>
    </w:p>
    <w:p w:rsidR="00BF6EA5" w:rsidRPr="00195BD7" w:rsidRDefault="00BF6EA5" w:rsidP="00276BF5">
      <w:pPr>
        <w:pStyle w:val="Haupttext"/>
        <w:jc w:val="center"/>
        <w:rPr>
          <w:lang w:val="de-CH" w:eastAsia="ja-JP"/>
        </w:rPr>
      </w:pPr>
      <w:r w:rsidRPr="00195BD7">
        <w:rPr>
          <w:highlight w:val="lightGray"/>
          <w:lang w:val="de-CH" w:eastAsia="ja-JP"/>
        </w:rPr>
        <w:t>[Name, Adresse]</w:t>
      </w:r>
    </w:p>
    <w:p w:rsidR="00BF6EA5" w:rsidRPr="00195BD7" w:rsidRDefault="00BF6EA5" w:rsidP="00276BF5">
      <w:pPr>
        <w:pStyle w:val="Haupttext"/>
        <w:jc w:val="center"/>
        <w:rPr>
          <w:lang w:val="de-CH"/>
        </w:rPr>
      </w:pPr>
      <w:r w:rsidRPr="00195BD7">
        <w:rPr>
          <w:lang w:val="de-CH"/>
        </w:rPr>
        <w:t xml:space="preserve">(nachstehend </w:t>
      </w:r>
      <w:r w:rsidRPr="00195BD7">
        <w:rPr>
          <w:lang w:val="de-CH" w:eastAsia="ja-JP"/>
        </w:rPr>
        <w:t>„Auftraggeber“</w:t>
      </w:r>
      <w:r w:rsidRPr="00195BD7">
        <w:rPr>
          <w:lang w:val="de-CH"/>
        </w:rPr>
        <w:t>)</w:t>
      </w:r>
    </w:p>
    <w:p w:rsidR="00BF6EA5" w:rsidRPr="00195BD7" w:rsidRDefault="00BF6EA5" w:rsidP="00276BF5">
      <w:pPr>
        <w:pStyle w:val="Haupttext"/>
        <w:jc w:val="center"/>
        <w:rPr>
          <w:lang w:val="de-CH"/>
        </w:rPr>
      </w:pPr>
    </w:p>
    <w:p w:rsidR="00BF6EA5" w:rsidRPr="00195BD7" w:rsidRDefault="00BF6EA5" w:rsidP="00276BF5">
      <w:pPr>
        <w:pStyle w:val="Haupttext"/>
        <w:jc w:val="center"/>
        <w:rPr>
          <w:lang w:val="de-CH"/>
        </w:rPr>
      </w:pPr>
      <w:r w:rsidRPr="00195BD7">
        <w:rPr>
          <w:lang w:val="de-CH"/>
        </w:rPr>
        <w:t>und</w:t>
      </w:r>
    </w:p>
    <w:p w:rsidR="00BF6EA5" w:rsidRPr="00195BD7" w:rsidRDefault="00BF6EA5" w:rsidP="00276BF5">
      <w:pPr>
        <w:pStyle w:val="Haupttext"/>
        <w:jc w:val="center"/>
        <w:rPr>
          <w:lang w:val="de-CH"/>
        </w:rPr>
      </w:pPr>
    </w:p>
    <w:p w:rsidR="00BF6EA5" w:rsidRPr="00195BD7" w:rsidRDefault="00BF6EA5" w:rsidP="00276BF5">
      <w:pPr>
        <w:pStyle w:val="Haupttext"/>
        <w:jc w:val="center"/>
        <w:rPr>
          <w:lang w:val="de-CH" w:eastAsia="ja-JP"/>
        </w:rPr>
      </w:pPr>
      <w:r w:rsidRPr="00195BD7">
        <w:rPr>
          <w:highlight w:val="lightGray"/>
          <w:lang w:val="de-CH" w:eastAsia="ja-JP"/>
        </w:rPr>
        <w:t>[Name, Adresse]</w:t>
      </w:r>
    </w:p>
    <w:p w:rsidR="00BF6EA5" w:rsidRPr="00195BD7" w:rsidRDefault="00BF6EA5" w:rsidP="00276BF5">
      <w:pPr>
        <w:pStyle w:val="Haupttext"/>
        <w:jc w:val="center"/>
        <w:rPr>
          <w:lang w:val="de-CH"/>
        </w:rPr>
      </w:pPr>
      <w:r w:rsidRPr="00195BD7">
        <w:rPr>
          <w:lang w:val="de-CH"/>
        </w:rPr>
        <w:t>(nachstehend „</w:t>
      </w:r>
      <w:proofErr w:type="spellStart"/>
      <w:r w:rsidRPr="00195BD7">
        <w:rPr>
          <w:lang w:val="de-CH"/>
        </w:rPr>
        <w:t>Factor</w:t>
      </w:r>
      <w:proofErr w:type="spellEnd"/>
      <w:r w:rsidRPr="00195BD7">
        <w:rPr>
          <w:lang w:val="de-CH"/>
        </w:rPr>
        <w:t>“)</w:t>
      </w:r>
    </w:p>
    <w:p w:rsidR="00BF6EA5" w:rsidRPr="00195BD7" w:rsidRDefault="00BF6EA5" w:rsidP="00276BF5">
      <w:pPr>
        <w:pStyle w:val="Haupttext"/>
        <w:rPr>
          <w:lang w:val="de-CH"/>
        </w:rPr>
      </w:pPr>
    </w:p>
    <w:p w:rsidR="00BF6EA5" w:rsidRPr="00195BD7" w:rsidRDefault="00BF6EA5" w:rsidP="00276BF5">
      <w:pPr>
        <w:pStyle w:val="Haupttext"/>
        <w:rPr>
          <w:lang w:val="de-CH"/>
        </w:rPr>
      </w:pPr>
    </w:p>
    <w:p w:rsidR="00BF6EA5" w:rsidRPr="00195BD7" w:rsidRDefault="00BF6EA5" w:rsidP="00276BF5">
      <w:pPr>
        <w:pStyle w:val="Haupttext"/>
        <w:rPr>
          <w:lang w:val="de-CH"/>
        </w:rPr>
      </w:pPr>
    </w:p>
    <w:p w:rsidR="00BF6EA5" w:rsidRPr="00195BD7" w:rsidRDefault="00BF6EA5" w:rsidP="00276BF5">
      <w:pPr>
        <w:pStyle w:val="Haupttext"/>
        <w:rPr>
          <w:lang w:val="de-CH"/>
        </w:rPr>
      </w:pPr>
    </w:p>
    <w:p w:rsidR="00BF6EA5" w:rsidRPr="00195BD7" w:rsidRDefault="00BF6EA5" w:rsidP="00276BF5">
      <w:pPr>
        <w:pStyle w:val="Haupttext"/>
        <w:rPr>
          <w:lang w:val="de-CH"/>
        </w:rPr>
      </w:pPr>
    </w:p>
    <w:p w:rsidR="00BF6EA5" w:rsidRPr="00195BD7" w:rsidRDefault="00BF6EA5" w:rsidP="00276BF5">
      <w:pPr>
        <w:pStyle w:val="Haupttext"/>
        <w:rPr>
          <w:lang w:val="de-CH"/>
        </w:rPr>
      </w:pPr>
    </w:p>
    <w:p w:rsidR="00BF6EA5" w:rsidRPr="00195BD7" w:rsidRDefault="00BF6EA5" w:rsidP="00276BF5">
      <w:pPr>
        <w:pStyle w:val="Titel3"/>
      </w:pPr>
      <w:r w:rsidRPr="00195BD7">
        <w:t xml:space="preserve">Präambel </w:t>
      </w:r>
    </w:p>
    <w:p w:rsidR="00BF6EA5" w:rsidRPr="00195BD7" w:rsidRDefault="00BF6EA5" w:rsidP="00276BF5">
      <w:pPr>
        <w:pStyle w:val="Haupttext"/>
        <w:rPr>
          <w:color w:val="000000"/>
          <w:lang w:val="de-CH"/>
        </w:rPr>
      </w:pPr>
      <w:r w:rsidRPr="00195BD7">
        <w:rPr>
          <w:lang w:val="de-CH"/>
        </w:rPr>
        <w:t xml:space="preserve">Der Auftraggeber ist eine </w:t>
      </w:r>
      <w:r w:rsidRPr="00195BD7">
        <w:rPr>
          <w:highlight w:val="lightGray"/>
          <w:lang w:val="de-CH"/>
        </w:rPr>
        <w:t>[Rechtsform]</w:t>
      </w:r>
      <w:r w:rsidRPr="00195BD7">
        <w:rPr>
          <w:lang w:val="de-CH"/>
        </w:rPr>
        <w:t xml:space="preserve"> mit Sitz in </w:t>
      </w:r>
      <w:r w:rsidRPr="00195BD7">
        <w:rPr>
          <w:highlight w:val="lightGray"/>
          <w:lang w:val="de-CH"/>
        </w:rPr>
        <w:t>[Ort]</w:t>
      </w:r>
      <w:r w:rsidRPr="00195BD7">
        <w:rPr>
          <w:lang w:val="de-CH"/>
        </w:rPr>
        <w:t xml:space="preserve"> und ist im Bereich </w:t>
      </w:r>
      <w:r w:rsidRPr="00195BD7">
        <w:rPr>
          <w:highlight w:val="lightGray"/>
          <w:lang w:val="de-CH"/>
        </w:rPr>
        <w:t>[Beschreibung des T</w:t>
      </w:r>
      <w:r w:rsidRPr="00195BD7">
        <w:rPr>
          <w:highlight w:val="lightGray"/>
          <w:lang w:val="de-CH"/>
        </w:rPr>
        <w:t>ä</w:t>
      </w:r>
      <w:r w:rsidRPr="00195BD7">
        <w:rPr>
          <w:highlight w:val="lightGray"/>
          <w:lang w:val="de-CH"/>
        </w:rPr>
        <w:t>tigkeitsbereichs]</w:t>
      </w:r>
      <w:r w:rsidRPr="00195BD7">
        <w:rPr>
          <w:lang w:val="de-CH"/>
        </w:rPr>
        <w:t xml:space="preserve"> tätig</w:t>
      </w:r>
      <w:r w:rsidRPr="00195BD7">
        <w:rPr>
          <w:color w:val="000000"/>
          <w:lang w:val="de-CH"/>
        </w:rPr>
        <w:t xml:space="preserve">. </w:t>
      </w:r>
    </w:p>
    <w:p w:rsidR="00BF6EA5" w:rsidRPr="00195BD7" w:rsidRDefault="00BF6EA5" w:rsidP="00276BF5">
      <w:pPr>
        <w:pStyle w:val="Haupttext"/>
        <w:rPr>
          <w:color w:val="000000"/>
          <w:lang w:val="de-CH"/>
        </w:rPr>
      </w:pPr>
      <w:r w:rsidRPr="00195BD7">
        <w:rPr>
          <w:lang w:val="de-CH"/>
        </w:rPr>
        <w:t xml:space="preserve">Der </w:t>
      </w:r>
      <w:proofErr w:type="spellStart"/>
      <w:r w:rsidRPr="00195BD7">
        <w:rPr>
          <w:lang w:val="de-CH"/>
        </w:rPr>
        <w:t>Factor</w:t>
      </w:r>
      <w:proofErr w:type="spellEnd"/>
      <w:r w:rsidRPr="00195BD7">
        <w:rPr>
          <w:lang w:val="de-CH"/>
        </w:rPr>
        <w:t xml:space="preserve"> ist eine </w:t>
      </w:r>
      <w:r w:rsidRPr="00195BD7">
        <w:rPr>
          <w:highlight w:val="lightGray"/>
          <w:lang w:val="de-CH"/>
        </w:rPr>
        <w:t>[Rechtsform]</w:t>
      </w:r>
      <w:r w:rsidRPr="00195BD7">
        <w:rPr>
          <w:lang w:val="de-CH"/>
        </w:rPr>
        <w:t xml:space="preserve"> mit Sitz in </w:t>
      </w:r>
      <w:r w:rsidRPr="00195BD7">
        <w:rPr>
          <w:highlight w:val="lightGray"/>
          <w:lang w:val="de-CH"/>
        </w:rPr>
        <w:t>[Ort]</w:t>
      </w:r>
      <w:r w:rsidRPr="00195BD7">
        <w:rPr>
          <w:lang w:val="de-CH"/>
        </w:rPr>
        <w:t xml:space="preserve"> und hat Know-how und langjährige Erfahrung im </w:t>
      </w:r>
      <w:proofErr w:type="spellStart"/>
      <w:r w:rsidRPr="00195BD7">
        <w:rPr>
          <w:lang w:val="de-CH"/>
        </w:rPr>
        <w:t>Factoringgeschäft</w:t>
      </w:r>
      <w:proofErr w:type="spellEnd"/>
      <w:r w:rsidRPr="00195BD7">
        <w:rPr>
          <w:color w:val="000000"/>
          <w:lang w:val="de-CH"/>
        </w:rPr>
        <w:t>.</w:t>
      </w:r>
    </w:p>
    <w:p w:rsidR="00BF6EA5" w:rsidRPr="00195BD7" w:rsidRDefault="00BF6EA5" w:rsidP="00276BF5">
      <w:pPr>
        <w:pStyle w:val="Haupttext"/>
        <w:rPr>
          <w:lang w:val="de-CH"/>
        </w:rPr>
      </w:pPr>
      <w:r w:rsidRPr="00195BD7">
        <w:rPr>
          <w:lang w:val="de-CH"/>
        </w:rPr>
        <w:t xml:space="preserve">Mit vorliegendem </w:t>
      </w:r>
      <w:proofErr w:type="spellStart"/>
      <w:r w:rsidRPr="00195BD7">
        <w:rPr>
          <w:lang w:val="de-CH"/>
        </w:rPr>
        <w:t>Factoringvertrag</w:t>
      </w:r>
      <w:proofErr w:type="spellEnd"/>
      <w:r w:rsidRPr="00195BD7">
        <w:rPr>
          <w:lang w:val="de-CH"/>
        </w:rPr>
        <w:t xml:space="preserve"> möchte der Auftraggeber dem </w:t>
      </w:r>
      <w:proofErr w:type="spellStart"/>
      <w:r w:rsidRPr="00195BD7">
        <w:rPr>
          <w:lang w:val="de-CH"/>
        </w:rPr>
        <w:t>Factor</w:t>
      </w:r>
      <w:proofErr w:type="spellEnd"/>
      <w:r w:rsidRPr="00195BD7">
        <w:rPr>
          <w:lang w:val="de-CH"/>
        </w:rPr>
        <w:t xml:space="preserve"> alle gegenwärtigen und künftigen Forderungen aus </w:t>
      </w:r>
      <w:r w:rsidRPr="00195BD7">
        <w:rPr>
          <w:highlight w:val="lightGray"/>
          <w:lang w:val="de-CH"/>
        </w:rPr>
        <w:t xml:space="preserve">[Spezifikation der Forderungen, z.B. </w:t>
      </w:r>
      <w:r w:rsidR="00195BD7" w:rsidRPr="00195BD7">
        <w:rPr>
          <w:highlight w:val="lightGray"/>
          <w:lang w:val="de-CH"/>
        </w:rPr>
        <w:t>«</w:t>
      </w:r>
      <w:r w:rsidRPr="00195BD7">
        <w:rPr>
          <w:highlight w:val="lightGray"/>
          <w:lang w:val="de-CH"/>
        </w:rPr>
        <w:t>Warenlieferungen</w:t>
      </w:r>
      <w:r w:rsidR="00195BD7" w:rsidRPr="00195BD7">
        <w:rPr>
          <w:highlight w:val="lightGray"/>
          <w:lang w:val="de-CH"/>
        </w:rPr>
        <w:t>»</w:t>
      </w:r>
      <w:r w:rsidRPr="00195BD7">
        <w:rPr>
          <w:highlight w:val="lightGray"/>
          <w:lang w:val="de-CH"/>
        </w:rPr>
        <w:t xml:space="preserve">, </w:t>
      </w:r>
      <w:r w:rsidR="00195BD7" w:rsidRPr="00195BD7">
        <w:rPr>
          <w:highlight w:val="lightGray"/>
          <w:lang w:val="de-CH"/>
        </w:rPr>
        <w:t>«</w:t>
      </w:r>
      <w:r w:rsidRPr="00195BD7">
        <w:rPr>
          <w:highlight w:val="lightGray"/>
          <w:lang w:val="de-CH"/>
        </w:rPr>
        <w:t>dem gesa</w:t>
      </w:r>
      <w:r w:rsidRPr="00195BD7">
        <w:rPr>
          <w:highlight w:val="lightGray"/>
          <w:lang w:val="de-CH"/>
        </w:rPr>
        <w:t>m</w:t>
      </w:r>
      <w:r w:rsidRPr="00195BD7">
        <w:rPr>
          <w:highlight w:val="lightGray"/>
          <w:lang w:val="de-CH"/>
        </w:rPr>
        <w:t>ten Geschäftsbetrieb des Auftraggebers</w:t>
      </w:r>
      <w:r w:rsidR="00195BD7" w:rsidRPr="00195BD7">
        <w:rPr>
          <w:highlight w:val="lightGray"/>
          <w:lang w:val="de-CH"/>
        </w:rPr>
        <w:t>»</w:t>
      </w:r>
      <w:r w:rsidRPr="00195BD7">
        <w:rPr>
          <w:highlight w:val="lightGray"/>
          <w:lang w:val="de-CH"/>
        </w:rPr>
        <w:t xml:space="preserve"> etc.]</w:t>
      </w:r>
      <w:r w:rsidRPr="00195BD7">
        <w:rPr>
          <w:lang w:val="de-CH"/>
        </w:rPr>
        <w:t xml:space="preserve"> abtreten, die der Auftraggeber gegenüber Dritten hat, um dem </w:t>
      </w:r>
      <w:proofErr w:type="spellStart"/>
      <w:r w:rsidRPr="00195BD7">
        <w:rPr>
          <w:lang w:val="de-CH"/>
        </w:rPr>
        <w:t>Factor</w:t>
      </w:r>
      <w:proofErr w:type="spellEnd"/>
      <w:r w:rsidRPr="00195BD7">
        <w:rPr>
          <w:lang w:val="de-CH"/>
        </w:rPr>
        <w:t xml:space="preserve"> als neuem Gläubiger die Eintreibung der Forderungen zu überlassen.</w:t>
      </w:r>
    </w:p>
    <w:p w:rsidR="00BF6EA5" w:rsidRPr="00195BD7" w:rsidRDefault="00BF6EA5" w:rsidP="00276BF5">
      <w:pPr>
        <w:pStyle w:val="Haupttext"/>
        <w:rPr>
          <w:lang w:val="de-CH"/>
        </w:rPr>
      </w:pPr>
      <w:r w:rsidRPr="00195BD7">
        <w:rPr>
          <w:lang w:val="de-CH"/>
        </w:rPr>
        <w:t>Zu diesem Zweck vereinbaren die Parteien was folgt:</w:t>
      </w:r>
    </w:p>
    <w:p w:rsidR="00BF6EA5" w:rsidRPr="00195BD7" w:rsidRDefault="00BF6EA5" w:rsidP="00276BF5">
      <w:pPr>
        <w:pStyle w:val="Haupttext"/>
        <w:rPr>
          <w:lang w:val="de-CH"/>
        </w:rPr>
      </w:pPr>
      <w:r w:rsidRPr="00195BD7">
        <w:rPr>
          <w:lang w:val="de-CH"/>
        </w:rPr>
        <w:br w:type="page"/>
      </w:r>
    </w:p>
    <w:p w:rsidR="00BF6EA5" w:rsidRPr="00195BD7" w:rsidRDefault="00BF6EA5" w:rsidP="00276BF5">
      <w:pPr>
        <w:pStyle w:val="Titel3"/>
      </w:pPr>
      <w:r w:rsidRPr="00195BD7">
        <w:lastRenderedPageBreak/>
        <w:t>Vertragsgegenstand</w:t>
      </w:r>
    </w:p>
    <w:p w:rsidR="00BF6EA5" w:rsidRPr="00195BD7" w:rsidRDefault="00BF6EA5" w:rsidP="00276BF5">
      <w:pPr>
        <w:pStyle w:val="Haupttext"/>
        <w:rPr>
          <w:lang w:val="de-CH"/>
        </w:rPr>
      </w:pPr>
      <w:r w:rsidRPr="00195BD7">
        <w:rPr>
          <w:lang w:val="de-CH"/>
        </w:rPr>
        <w:t xml:space="preserve">Der Auftraggeber verkauft und tritt dem </w:t>
      </w:r>
      <w:proofErr w:type="spellStart"/>
      <w:r w:rsidRPr="00195BD7">
        <w:rPr>
          <w:lang w:val="de-CH"/>
        </w:rPr>
        <w:t>Factor</w:t>
      </w:r>
      <w:proofErr w:type="spellEnd"/>
      <w:r w:rsidRPr="00195BD7">
        <w:rPr>
          <w:lang w:val="de-CH"/>
        </w:rPr>
        <w:t xml:space="preserve"> alle gegenwärtigen und künft</w:t>
      </w:r>
      <w:r w:rsidRPr="00195BD7">
        <w:rPr>
          <w:lang w:val="de-CH"/>
        </w:rPr>
        <w:t>i</w:t>
      </w:r>
      <w:r w:rsidRPr="00195BD7">
        <w:rPr>
          <w:lang w:val="de-CH"/>
        </w:rPr>
        <w:t xml:space="preserve">gen Forderungen aus </w:t>
      </w:r>
      <w:r w:rsidRPr="00195BD7">
        <w:rPr>
          <w:highlight w:val="lightGray"/>
          <w:lang w:val="de-CH"/>
        </w:rPr>
        <w:t xml:space="preserve">[Spezifikation der Forderungen, z.B. </w:t>
      </w:r>
      <w:r w:rsidR="00195BD7" w:rsidRPr="00195BD7">
        <w:rPr>
          <w:highlight w:val="lightGray"/>
          <w:lang w:val="de-CH"/>
        </w:rPr>
        <w:t>«</w:t>
      </w:r>
      <w:r w:rsidRPr="00195BD7">
        <w:rPr>
          <w:highlight w:val="lightGray"/>
          <w:lang w:val="de-CH"/>
        </w:rPr>
        <w:t>Warenlieferungen</w:t>
      </w:r>
      <w:r w:rsidR="00195BD7" w:rsidRPr="00195BD7">
        <w:rPr>
          <w:highlight w:val="lightGray"/>
          <w:lang w:val="de-CH"/>
        </w:rPr>
        <w:t>»</w:t>
      </w:r>
      <w:r w:rsidRPr="00195BD7">
        <w:rPr>
          <w:highlight w:val="lightGray"/>
          <w:lang w:val="de-CH"/>
        </w:rPr>
        <w:t xml:space="preserve">, </w:t>
      </w:r>
      <w:r w:rsidR="00195BD7" w:rsidRPr="00195BD7">
        <w:rPr>
          <w:highlight w:val="lightGray"/>
          <w:lang w:val="de-CH"/>
        </w:rPr>
        <w:t>«</w:t>
      </w:r>
      <w:r w:rsidRPr="00195BD7">
        <w:rPr>
          <w:highlight w:val="lightGray"/>
          <w:lang w:val="de-CH"/>
        </w:rPr>
        <w:t>dem gesamten Geschäftsbetrieb des Auftraggebers</w:t>
      </w:r>
      <w:r w:rsidR="00195BD7" w:rsidRPr="00195BD7">
        <w:rPr>
          <w:highlight w:val="lightGray"/>
          <w:lang w:val="de-CH"/>
        </w:rPr>
        <w:t>»</w:t>
      </w:r>
      <w:r w:rsidRPr="00195BD7">
        <w:rPr>
          <w:highlight w:val="lightGray"/>
          <w:lang w:val="de-CH"/>
        </w:rPr>
        <w:t xml:space="preserve"> etc.]</w:t>
      </w:r>
      <w:r w:rsidRPr="00195BD7">
        <w:rPr>
          <w:lang w:val="de-CH"/>
        </w:rPr>
        <w:t xml:space="preserve"> ab, die der Auftraggeber gegenüber Dritten (hiernach </w:t>
      </w:r>
      <w:r w:rsidR="00195BD7" w:rsidRPr="00195BD7">
        <w:rPr>
          <w:lang w:val="de-CH"/>
        </w:rPr>
        <w:t>«</w:t>
      </w:r>
      <w:r w:rsidRPr="00195BD7">
        <w:rPr>
          <w:i/>
          <w:lang w:val="de-CH"/>
        </w:rPr>
        <w:t>Debitoren</w:t>
      </w:r>
      <w:r w:rsidR="00195BD7" w:rsidRPr="00195BD7">
        <w:rPr>
          <w:lang w:val="de-CH"/>
        </w:rPr>
        <w:t>»</w:t>
      </w:r>
      <w:r w:rsidRPr="00195BD7">
        <w:rPr>
          <w:lang w:val="de-CH"/>
        </w:rPr>
        <w:t xml:space="preserve">) hat, um dem </w:t>
      </w:r>
      <w:proofErr w:type="spellStart"/>
      <w:r w:rsidRPr="00195BD7">
        <w:rPr>
          <w:lang w:val="de-CH"/>
        </w:rPr>
        <w:t>Factor</w:t>
      </w:r>
      <w:proofErr w:type="spellEnd"/>
      <w:r w:rsidRPr="00195BD7">
        <w:rPr>
          <w:lang w:val="de-CH"/>
        </w:rPr>
        <w:t xml:space="preserve"> als neuem Gläubiger die Eintreibung der Forderungen zu überlassen. Der </w:t>
      </w:r>
      <w:proofErr w:type="spellStart"/>
      <w:r w:rsidRPr="00195BD7">
        <w:rPr>
          <w:lang w:val="de-CH"/>
        </w:rPr>
        <w:t>Factor</w:t>
      </w:r>
      <w:proofErr w:type="spellEnd"/>
      <w:r w:rsidRPr="00195BD7">
        <w:rPr>
          <w:lang w:val="de-CH"/>
        </w:rPr>
        <w:t xml:space="preserve"> ve</w:t>
      </w:r>
      <w:r w:rsidRPr="00195BD7">
        <w:rPr>
          <w:lang w:val="de-CH"/>
        </w:rPr>
        <w:t>r</w:t>
      </w:r>
      <w:r w:rsidRPr="00195BD7">
        <w:rPr>
          <w:lang w:val="de-CH"/>
        </w:rPr>
        <w:t xml:space="preserve">pflichtet sich, dem Auftraggeber einen Kaufpreis zu bezahlen, er übernimmt das Forderungsinkasso und das </w:t>
      </w:r>
      <w:proofErr w:type="spellStart"/>
      <w:r w:rsidRPr="00195BD7">
        <w:rPr>
          <w:lang w:val="de-CH"/>
        </w:rPr>
        <w:t>Delcredererisiko</w:t>
      </w:r>
      <w:proofErr w:type="spellEnd"/>
      <w:r w:rsidRPr="00195BD7">
        <w:rPr>
          <w:lang w:val="de-CH"/>
        </w:rPr>
        <w:t xml:space="preserve">. </w:t>
      </w:r>
    </w:p>
    <w:p w:rsidR="00BF6EA5" w:rsidRPr="00195BD7" w:rsidRDefault="00BF6EA5" w:rsidP="00276BF5">
      <w:pPr>
        <w:pStyle w:val="Titel3"/>
      </w:pPr>
      <w:r w:rsidRPr="00195BD7">
        <w:t>Abtretung</w:t>
      </w:r>
    </w:p>
    <w:p w:rsidR="00BF6EA5" w:rsidRPr="00195BD7" w:rsidRDefault="00BF6EA5" w:rsidP="00276BF5">
      <w:pPr>
        <w:pStyle w:val="HaupttextEinza"/>
      </w:pPr>
      <w:r w:rsidRPr="00195BD7">
        <w:t xml:space="preserve">Der Auftraggeber tritt dem </w:t>
      </w:r>
      <w:proofErr w:type="spellStart"/>
      <w:r w:rsidRPr="00195BD7">
        <w:t>Factor</w:t>
      </w:r>
      <w:proofErr w:type="spellEnd"/>
      <w:r w:rsidRPr="00195BD7">
        <w:t xml:space="preserve"> hiermit alle gegenwertigen und künftigen Forderungen aus </w:t>
      </w:r>
      <w:r w:rsidRPr="00195BD7">
        <w:rPr>
          <w:highlight w:val="lightGray"/>
        </w:rPr>
        <w:t xml:space="preserve">[Spezifikation der Forderungen, z.B. </w:t>
      </w:r>
      <w:r w:rsidR="00195BD7" w:rsidRPr="00195BD7">
        <w:rPr>
          <w:highlight w:val="lightGray"/>
        </w:rPr>
        <w:t>«</w:t>
      </w:r>
      <w:r w:rsidRPr="00195BD7">
        <w:rPr>
          <w:highlight w:val="lightGray"/>
        </w:rPr>
        <w:t>Warenlieferungen</w:t>
      </w:r>
      <w:r w:rsidR="00195BD7" w:rsidRPr="00195BD7">
        <w:rPr>
          <w:highlight w:val="lightGray"/>
        </w:rPr>
        <w:t>»</w:t>
      </w:r>
      <w:r w:rsidRPr="00195BD7">
        <w:rPr>
          <w:highlight w:val="lightGray"/>
        </w:rPr>
        <w:t xml:space="preserve">, </w:t>
      </w:r>
      <w:r w:rsidR="00195BD7" w:rsidRPr="00195BD7">
        <w:rPr>
          <w:highlight w:val="lightGray"/>
        </w:rPr>
        <w:t>«</w:t>
      </w:r>
      <w:r w:rsidRPr="00195BD7">
        <w:rPr>
          <w:highlight w:val="lightGray"/>
        </w:rPr>
        <w:t>dem gesamten Geschäftsbetrieb des Auftraggebers</w:t>
      </w:r>
      <w:r w:rsidR="00195BD7" w:rsidRPr="00195BD7">
        <w:rPr>
          <w:highlight w:val="lightGray"/>
        </w:rPr>
        <w:t>»</w:t>
      </w:r>
      <w:r w:rsidRPr="00195BD7">
        <w:rPr>
          <w:highlight w:val="lightGray"/>
        </w:rPr>
        <w:t xml:space="preserve"> etc.]</w:t>
      </w:r>
      <w:r w:rsidRPr="00195BD7">
        <w:t xml:space="preserve"> ab, die der Auftraggeber gegenüber Debitoren hat bzw. haben wird. Der </w:t>
      </w:r>
      <w:proofErr w:type="spellStart"/>
      <w:r w:rsidRPr="00195BD7">
        <w:t>Factor</w:t>
      </w:r>
      <w:proofErr w:type="spellEnd"/>
      <w:r w:rsidRPr="00195BD7">
        <w:t xml:space="preserve"> nimmt diese Abtretung hiermit an und erwirbt die Forderungen des Auftraggebers.</w:t>
      </w:r>
    </w:p>
    <w:p w:rsidR="00BF6EA5" w:rsidRPr="00195BD7" w:rsidRDefault="00BF6EA5" w:rsidP="00276BF5">
      <w:pPr>
        <w:pStyle w:val="HaupttextEinza"/>
      </w:pPr>
      <w:r w:rsidRPr="00195BD7">
        <w:t>Der Auftraggeber spezifiziert die verkauften und abgetretenen Forderungen durch die Übe</w:t>
      </w:r>
      <w:r w:rsidRPr="00195BD7">
        <w:t>r</w:t>
      </w:r>
      <w:r w:rsidRPr="00195BD7">
        <w:t xml:space="preserve">sendung von Rechnungskopien an den </w:t>
      </w:r>
      <w:proofErr w:type="spellStart"/>
      <w:r w:rsidRPr="00195BD7">
        <w:t>Factor</w:t>
      </w:r>
      <w:proofErr w:type="spellEnd"/>
      <w:r w:rsidRPr="00195BD7">
        <w:t xml:space="preserve">. Die Rechnungskopien haben den Namen des Auftraggebers, des Debitors, die Rechnungsnummer, die Fälligkeit der Forderung und den </w:t>
      </w:r>
      <w:proofErr w:type="spellStart"/>
      <w:r w:rsidRPr="00195BD7">
        <w:t>Fa</w:t>
      </w:r>
      <w:r w:rsidRPr="00195BD7">
        <w:t>k</w:t>
      </w:r>
      <w:r w:rsidRPr="00195BD7">
        <w:t>turabetrag</w:t>
      </w:r>
      <w:proofErr w:type="spellEnd"/>
      <w:r w:rsidRPr="00195BD7">
        <w:t xml:space="preserve"> zu enthalten. Auf Verlangen übermittelt der Auftraggeber dem Faktor die Liefer- oder Leistungsnachweise.</w:t>
      </w:r>
    </w:p>
    <w:p w:rsidR="00BF6EA5" w:rsidRPr="00195BD7" w:rsidRDefault="00BF6EA5" w:rsidP="00276BF5">
      <w:pPr>
        <w:pStyle w:val="HaupttextEinza"/>
      </w:pPr>
      <w:r w:rsidRPr="00195BD7">
        <w:t xml:space="preserve">Mit den verkauften und abgetretenen Forderungen überträgt der Auftraggeber dem </w:t>
      </w:r>
      <w:proofErr w:type="spellStart"/>
      <w:r w:rsidRPr="00195BD7">
        <w:t>Factor</w:t>
      </w:r>
      <w:proofErr w:type="spellEnd"/>
      <w:r w:rsidRPr="00195BD7">
        <w:t xml:space="preserve"> alle für diese haftenden Sicherheiten und Nebenrechte.</w:t>
      </w:r>
    </w:p>
    <w:p w:rsidR="00BF6EA5" w:rsidRPr="00195BD7" w:rsidRDefault="00BF6EA5" w:rsidP="00276BF5">
      <w:pPr>
        <w:pStyle w:val="HaupttextEinza"/>
      </w:pPr>
      <w:r w:rsidRPr="00195BD7">
        <w:t xml:space="preserve">Der Auftraggeber ist verpflichtet, den betroffenen Dritten die Abtretung der Forderung an den </w:t>
      </w:r>
      <w:proofErr w:type="spellStart"/>
      <w:r w:rsidRPr="00195BD7">
        <w:t>Factor</w:t>
      </w:r>
      <w:proofErr w:type="spellEnd"/>
      <w:r w:rsidRPr="00195BD7">
        <w:t xml:space="preserve"> anzuzeigen. Die Anzeige kann sowohl mit einem Vermerk auf der Rechnung als auch separat erfolgen. Der Auftraggeber hat die betroffenen Dritten in seiner Anzeige aufzufordern, den vollständigen Rechnungsbetrag direkt und ausschliesslich an den </w:t>
      </w:r>
      <w:proofErr w:type="spellStart"/>
      <w:r w:rsidRPr="00195BD7">
        <w:t>Factor</w:t>
      </w:r>
      <w:proofErr w:type="spellEnd"/>
      <w:r w:rsidRPr="00195BD7">
        <w:t xml:space="preserve"> zu leisten. Sofern ein Dritter dennoch an den Auftraggeber zahlt, ist dieser verpflichtet, die eingegangenen B</w:t>
      </w:r>
      <w:r w:rsidRPr="00195BD7">
        <w:t>e</w:t>
      </w:r>
      <w:r w:rsidRPr="00195BD7">
        <w:t xml:space="preserve">träge unverzüglich dem </w:t>
      </w:r>
      <w:proofErr w:type="spellStart"/>
      <w:r w:rsidRPr="00195BD7">
        <w:t>Factor</w:t>
      </w:r>
      <w:proofErr w:type="spellEnd"/>
      <w:r w:rsidRPr="00195BD7">
        <w:t xml:space="preserve"> auf das folgende Konto weiterzuleiten: </w:t>
      </w:r>
      <w:r w:rsidRPr="00195BD7">
        <w:rPr>
          <w:highlight w:val="lightGray"/>
        </w:rPr>
        <w:t xml:space="preserve">[Kontoangaben des </w:t>
      </w:r>
      <w:proofErr w:type="spellStart"/>
      <w:r w:rsidRPr="00195BD7">
        <w:rPr>
          <w:highlight w:val="lightGray"/>
        </w:rPr>
        <w:t>Fa</w:t>
      </w:r>
      <w:r w:rsidRPr="00195BD7">
        <w:rPr>
          <w:highlight w:val="lightGray"/>
        </w:rPr>
        <w:t>c</w:t>
      </w:r>
      <w:r w:rsidRPr="00195BD7">
        <w:rPr>
          <w:highlight w:val="lightGray"/>
        </w:rPr>
        <w:t>tors</w:t>
      </w:r>
      <w:proofErr w:type="spellEnd"/>
      <w:r w:rsidRPr="00195BD7">
        <w:rPr>
          <w:highlight w:val="lightGray"/>
        </w:rPr>
        <w:t>]</w:t>
      </w:r>
      <w:r w:rsidRPr="00195BD7">
        <w:t>.</w:t>
      </w:r>
    </w:p>
    <w:p w:rsidR="00BF6EA5" w:rsidRPr="00195BD7" w:rsidRDefault="00BF6EA5" w:rsidP="00276BF5">
      <w:pPr>
        <w:pStyle w:val="Titel3"/>
      </w:pPr>
      <w:r w:rsidRPr="00195BD7">
        <w:t>Gewährleistung</w:t>
      </w:r>
    </w:p>
    <w:p w:rsidR="00BF6EA5" w:rsidRPr="00195BD7" w:rsidRDefault="00BF6EA5" w:rsidP="00276BF5">
      <w:pPr>
        <w:pStyle w:val="HaupttextEinza"/>
        <w:numPr>
          <w:ilvl w:val="0"/>
          <w:numId w:val="40"/>
        </w:numPr>
      </w:pPr>
      <w:r w:rsidRPr="00195BD7">
        <w:t>Der Auftraggeber garantiert, dass die verkauften und abgetretenen Forderungen zu Recht b</w:t>
      </w:r>
      <w:r w:rsidRPr="00195BD7">
        <w:t>e</w:t>
      </w:r>
      <w:r w:rsidRPr="00195BD7">
        <w:t>stehen, kein Abtretungsverbot besteht, die Forderungen nicht bereits anderweitig abgetreten worden sind und keine Einreden und Einwendungen des Debitors bestehen. Verstösst der Au</w:t>
      </w:r>
      <w:r w:rsidRPr="00195BD7">
        <w:t>f</w:t>
      </w:r>
      <w:r w:rsidRPr="00195BD7">
        <w:t xml:space="preserve">traggeber gegen diese Garantien, so ist der </w:t>
      </w:r>
      <w:proofErr w:type="spellStart"/>
      <w:r w:rsidRPr="00195BD7">
        <w:t>Factor</w:t>
      </w:r>
      <w:proofErr w:type="spellEnd"/>
      <w:r w:rsidRPr="00195BD7">
        <w:t xml:space="preserve"> berechtigt, den Kauf rückgängig zu machen und Schadenersatz zu verlangen.</w:t>
      </w:r>
    </w:p>
    <w:p w:rsidR="00BF6EA5" w:rsidRPr="00195BD7" w:rsidRDefault="00BF6EA5" w:rsidP="00276BF5">
      <w:pPr>
        <w:pStyle w:val="HaupttextEinza"/>
      </w:pPr>
      <w:r w:rsidRPr="00195BD7">
        <w:t xml:space="preserve">Der Auftraggeber haftet nicht für die Zahlungsunfähigkeit der Kunden. </w:t>
      </w:r>
    </w:p>
    <w:p w:rsidR="00BF6EA5" w:rsidRPr="00195BD7" w:rsidRDefault="00BF6EA5" w:rsidP="00276BF5">
      <w:pPr>
        <w:pStyle w:val="Titel3"/>
      </w:pPr>
      <w:r w:rsidRPr="00195BD7">
        <w:t>Kaufpreis</w:t>
      </w:r>
    </w:p>
    <w:p w:rsidR="00BF6EA5" w:rsidRPr="00195BD7" w:rsidRDefault="00BF6EA5" w:rsidP="00276BF5">
      <w:pPr>
        <w:pStyle w:val="HaupttextEinza"/>
        <w:numPr>
          <w:ilvl w:val="0"/>
          <w:numId w:val="41"/>
        </w:numPr>
      </w:pPr>
      <w:r w:rsidRPr="00195BD7">
        <w:t xml:space="preserve">Der </w:t>
      </w:r>
      <w:proofErr w:type="spellStart"/>
      <w:r w:rsidRPr="00195BD7">
        <w:t>Factor</w:t>
      </w:r>
      <w:proofErr w:type="spellEnd"/>
      <w:r w:rsidRPr="00195BD7">
        <w:t xml:space="preserve"> schuldet dem Auftraggeber für den Verkauf und die Abtretung der Forderungen einen Kaufpreis, der dem Betrag der verkauften Forderung abzüglich einer </w:t>
      </w:r>
      <w:proofErr w:type="spellStart"/>
      <w:r w:rsidRPr="00195BD7">
        <w:t>Factoringgebühr</w:t>
      </w:r>
      <w:proofErr w:type="spellEnd"/>
      <w:r w:rsidRPr="00195BD7">
        <w:t xml:space="preserve"> von </w:t>
      </w:r>
      <w:r w:rsidRPr="00195BD7">
        <w:rPr>
          <w:highlight w:val="lightGray"/>
        </w:rPr>
        <w:t>[Anzahl]</w:t>
      </w:r>
      <w:r w:rsidRPr="00195BD7">
        <w:t xml:space="preserve"> % des Forderungsbetrags sowie abzüglich einer Gebühr für die Übernahme des Delkredererisikos im Umfang von </w:t>
      </w:r>
      <w:r w:rsidRPr="00195BD7">
        <w:rPr>
          <w:highlight w:val="lightGray"/>
        </w:rPr>
        <w:t>[Anzahl]</w:t>
      </w:r>
      <w:r w:rsidRPr="00195BD7">
        <w:t xml:space="preserve"> % des Forderung</w:t>
      </w:r>
      <w:bookmarkStart w:id="0" w:name="_GoBack"/>
      <w:bookmarkEnd w:id="0"/>
      <w:r w:rsidRPr="00195BD7">
        <w:t>sbetrags.</w:t>
      </w:r>
    </w:p>
    <w:p w:rsidR="00BF6EA5" w:rsidRPr="00195BD7" w:rsidRDefault="00BF6EA5" w:rsidP="00276BF5">
      <w:pPr>
        <w:pStyle w:val="HaupttextEinza"/>
      </w:pPr>
      <w:r w:rsidRPr="00195BD7">
        <w:t xml:space="preserve">Der Kaufpreis ist innert </w:t>
      </w:r>
      <w:r w:rsidRPr="00195BD7">
        <w:rPr>
          <w:highlight w:val="lightGray"/>
        </w:rPr>
        <w:t>[Anzahl]</w:t>
      </w:r>
      <w:r w:rsidRPr="00195BD7">
        <w:t xml:space="preserve"> Tagen nach Übersendung der Rechnungskopie an den </w:t>
      </w:r>
      <w:proofErr w:type="spellStart"/>
      <w:r w:rsidRPr="00195BD7">
        <w:t>Factor</w:t>
      </w:r>
      <w:proofErr w:type="spellEnd"/>
      <w:r w:rsidRPr="00195BD7">
        <w:t xml:space="preserve"> auf das folgende Konto des Auftraggebers zu zahlen: </w:t>
      </w:r>
      <w:r w:rsidRPr="00195BD7">
        <w:rPr>
          <w:highlight w:val="lightGray"/>
        </w:rPr>
        <w:t>[Kontoangaben des Auftraggebers]</w:t>
      </w:r>
      <w:r w:rsidRPr="00195BD7">
        <w:t>.</w:t>
      </w:r>
    </w:p>
    <w:p w:rsidR="00BF6EA5" w:rsidRPr="00195BD7" w:rsidRDefault="00BF6EA5" w:rsidP="00276BF5">
      <w:pPr>
        <w:pStyle w:val="Titel3"/>
      </w:pPr>
      <w:r w:rsidRPr="00195BD7">
        <w:lastRenderedPageBreak/>
        <w:t>Inkasso</w:t>
      </w:r>
    </w:p>
    <w:p w:rsidR="00BF6EA5" w:rsidRPr="00195BD7" w:rsidRDefault="00BF6EA5" w:rsidP="00276BF5">
      <w:pPr>
        <w:pStyle w:val="HaupttextEinza"/>
        <w:numPr>
          <w:ilvl w:val="0"/>
          <w:numId w:val="42"/>
        </w:numPr>
      </w:pPr>
      <w:r w:rsidRPr="00195BD7">
        <w:t xml:space="preserve">Der </w:t>
      </w:r>
      <w:proofErr w:type="spellStart"/>
      <w:r w:rsidRPr="00195BD7">
        <w:t>Factor</w:t>
      </w:r>
      <w:proofErr w:type="spellEnd"/>
      <w:r w:rsidRPr="00195BD7">
        <w:t xml:space="preserve"> ist berechtigt, die Kundenzahlungen aus den ihm abgetretenen Forderungen entg</w:t>
      </w:r>
      <w:r w:rsidRPr="00195BD7">
        <w:t>e</w:t>
      </w:r>
      <w:r w:rsidRPr="00195BD7">
        <w:t>genzunehmen sowie das Mahn-, Betreibungs- und Vollstreckungswesen in Bezug auf die abg</w:t>
      </w:r>
      <w:r w:rsidRPr="00195BD7">
        <w:t>e</w:t>
      </w:r>
      <w:r w:rsidRPr="00195BD7">
        <w:t>tretenen Forderungen in eigenem Namen durchzuführen.</w:t>
      </w:r>
    </w:p>
    <w:p w:rsidR="00BF6EA5" w:rsidRPr="00195BD7" w:rsidRDefault="00BF6EA5" w:rsidP="00276BF5">
      <w:pPr>
        <w:pStyle w:val="HaupttextEinza"/>
      </w:pPr>
      <w:r w:rsidRPr="00195BD7">
        <w:t xml:space="preserve">Der </w:t>
      </w:r>
      <w:proofErr w:type="spellStart"/>
      <w:r w:rsidRPr="00195BD7">
        <w:t>Factor</w:t>
      </w:r>
      <w:proofErr w:type="spellEnd"/>
      <w:r w:rsidRPr="00195BD7">
        <w:t xml:space="preserve"> trägt bei Erfolglosigkeit die Kosten für das Mahn-, Betreibungs- und Vollstr</w:t>
      </w:r>
      <w:r w:rsidRPr="00195BD7">
        <w:t>e</w:t>
      </w:r>
      <w:r w:rsidRPr="00195BD7">
        <w:t>ckungswesen wegen Zahlungsunfähigkeit des Kunden. In allen anderen Fällen werden die Ko</w:t>
      </w:r>
      <w:r w:rsidRPr="00195BD7">
        <w:t>s</w:t>
      </w:r>
      <w:r w:rsidRPr="00195BD7">
        <w:t>ten vom Auftraggeber übernommen.</w:t>
      </w:r>
    </w:p>
    <w:p w:rsidR="00BF6EA5" w:rsidRPr="00195BD7" w:rsidRDefault="00BF6EA5" w:rsidP="00276BF5">
      <w:pPr>
        <w:pStyle w:val="Titel3"/>
      </w:pPr>
      <w:r w:rsidRPr="00195BD7">
        <w:t xml:space="preserve">Übernahme des </w:t>
      </w:r>
      <w:proofErr w:type="spellStart"/>
      <w:r w:rsidRPr="00195BD7">
        <w:t>Delcredererisikos</w:t>
      </w:r>
      <w:proofErr w:type="spellEnd"/>
    </w:p>
    <w:p w:rsidR="00BF6EA5" w:rsidRPr="00195BD7" w:rsidRDefault="00BF6EA5" w:rsidP="00276BF5">
      <w:pPr>
        <w:pStyle w:val="Haupttext"/>
        <w:rPr>
          <w:lang w:val="de-CH"/>
        </w:rPr>
      </w:pPr>
      <w:r w:rsidRPr="00195BD7">
        <w:rPr>
          <w:lang w:val="de-CH"/>
        </w:rPr>
        <w:t xml:space="preserve">Der </w:t>
      </w:r>
      <w:proofErr w:type="spellStart"/>
      <w:r w:rsidRPr="00195BD7">
        <w:rPr>
          <w:lang w:val="de-CH"/>
        </w:rPr>
        <w:t>Factor</w:t>
      </w:r>
      <w:proofErr w:type="spellEnd"/>
      <w:r w:rsidRPr="00195BD7">
        <w:rPr>
          <w:lang w:val="de-CH"/>
        </w:rPr>
        <w:t xml:space="preserve"> übernimmt für sämtliche abgetretenen Forderungen das Risiko der Zahlungsunfähigkeit des Kunden. </w:t>
      </w:r>
    </w:p>
    <w:p w:rsidR="00BF6EA5" w:rsidRPr="00195BD7" w:rsidRDefault="00BF6EA5" w:rsidP="00276BF5">
      <w:pPr>
        <w:pStyle w:val="Titel3"/>
      </w:pPr>
      <w:r w:rsidRPr="00195BD7">
        <w:t>Vertragsdauer und Kündigung</w:t>
      </w:r>
    </w:p>
    <w:p w:rsidR="00BF6EA5" w:rsidRPr="00195BD7" w:rsidRDefault="00BF6EA5" w:rsidP="00276BF5">
      <w:pPr>
        <w:pStyle w:val="HaupttextEinza"/>
        <w:numPr>
          <w:ilvl w:val="0"/>
          <w:numId w:val="43"/>
        </w:numPr>
      </w:pPr>
      <w:r w:rsidRPr="00195BD7">
        <w:rPr>
          <w:bdr w:val="single" w:sz="4" w:space="0" w:color="auto"/>
        </w:rPr>
        <w:t>Variante 1:</w:t>
      </w:r>
      <w:r w:rsidRPr="00195BD7">
        <w:t xml:space="preserve"> Die Parteien schliessen diesen Vertrag auf unbestimmte Zeit ab. Er kann unter Einhaltung von einer Kündigungsfrist von </w:t>
      </w:r>
      <w:r w:rsidRPr="00195BD7">
        <w:rPr>
          <w:highlight w:val="lightGray"/>
        </w:rPr>
        <w:t>[Anzahl]</w:t>
      </w:r>
      <w:r w:rsidRPr="00195BD7">
        <w:t xml:space="preserve"> Monaten jeweils auf </w:t>
      </w:r>
      <w:r w:rsidRPr="00195BD7">
        <w:rPr>
          <w:highlight w:val="lightGray"/>
        </w:rPr>
        <w:t>[Termin]</w:t>
      </w:r>
      <w:r w:rsidRPr="00195BD7">
        <w:t xml:space="preserve"> schriftlich gekündigt werden.</w:t>
      </w:r>
    </w:p>
    <w:p w:rsidR="00BF6EA5" w:rsidRPr="00195BD7" w:rsidRDefault="00BF6EA5" w:rsidP="00276BF5">
      <w:pPr>
        <w:pStyle w:val="Haupttext"/>
        <w:ind w:left="426"/>
        <w:rPr>
          <w:lang w:val="de-CH"/>
        </w:rPr>
      </w:pPr>
      <w:r w:rsidRPr="00195BD7">
        <w:rPr>
          <w:bdr w:val="single" w:sz="4" w:space="0" w:color="auto"/>
          <w:lang w:val="de-CH"/>
        </w:rPr>
        <w:t>Variante 2:</w:t>
      </w:r>
      <w:r w:rsidRPr="00195BD7">
        <w:rPr>
          <w:lang w:val="de-CH"/>
        </w:rPr>
        <w:t xml:space="preserve"> Die Parteien schliessen diesen Vertrag fest bis zum </w:t>
      </w:r>
      <w:r w:rsidRPr="00195BD7">
        <w:rPr>
          <w:highlight w:val="lightGray"/>
          <w:lang w:val="de-CH"/>
        </w:rPr>
        <w:t>[Datum]</w:t>
      </w:r>
      <w:r w:rsidRPr="00195BD7">
        <w:rPr>
          <w:lang w:val="de-CH"/>
        </w:rPr>
        <w:t xml:space="preserve"> ab. Der Vertrag ve</w:t>
      </w:r>
      <w:r w:rsidRPr="00195BD7">
        <w:rPr>
          <w:lang w:val="de-CH"/>
        </w:rPr>
        <w:t>r</w:t>
      </w:r>
      <w:r w:rsidRPr="00195BD7">
        <w:rPr>
          <w:lang w:val="de-CH"/>
        </w:rPr>
        <w:t xml:space="preserve">längert sich jeweils um </w:t>
      </w:r>
      <w:r w:rsidRPr="00195BD7">
        <w:rPr>
          <w:highlight w:val="lightGray"/>
          <w:lang w:val="de-CH"/>
        </w:rPr>
        <w:t>[Zeitraum]</w:t>
      </w:r>
      <w:r w:rsidRPr="00195BD7">
        <w:rPr>
          <w:lang w:val="de-CH"/>
        </w:rPr>
        <w:t xml:space="preserve">, sofern er von den Parteien nicht unter Einhaltung einer Kündigungsfrist von </w:t>
      </w:r>
      <w:r w:rsidRPr="00195BD7">
        <w:rPr>
          <w:highlight w:val="lightGray"/>
          <w:lang w:val="de-CH"/>
        </w:rPr>
        <w:t>[Anzahl]</w:t>
      </w:r>
      <w:r w:rsidRPr="00195BD7">
        <w:rPr>
          <w:lang w:val="de-CH"/>
        </w:rPr>
        <w:t xml:space="preserve"> Monaten auf </w:t>
      </w:r>
      <w:r w:rsidRPr="00195BD7">
        <w:rPr>
          <w:highlight w:val="lightGray"/>
          <w:lang w:val="de-CH"/>
        </w:rPr>
        <w:t>[Termin]</w:t>
      </w:r>
      <w:r w:rsidRPr="00195BD7">
        <w:rPr>
          <w:lang w:val="de-CH"/>
        </w:rPr>
        <w:t xml:space="preserve"> schriftlich gekündigt wird.</w:t>
      </w:r>
    </w:p>
    <w:p w:rsidR="00BF6EA5" w:rsidRPr="00195BD7" w:rsidRDefault="00BF6EA5" w:rsidP="00276BF5">
      <w:pPr>
        <w:pStyle w:val="HaupttextEinza"/>
      </w:pPr>
      <w:r w:rsidRPr="00195BD7">
        <w:t>Die Kündigung aus wichtigem Grund bleibt vorbehalten.</w:t>
      </w:r>
    </w:p>
    <w:p w:rsidR="00BF6EA5" w:rsidRPr="00195BD7" w:rsidRDefault="00BF6EA5" w:rsidP="00276BF5">
      <w:pPr>
        <w:pStyle w:val="Titel3"/>
      </w:pPr>
      <w:r w:rsidRPr="00195BD7">
        <w:t>Schlussbestimmungen</w:t>
      </w:r>
    </w:p>
    <w:p w:rsidR="00BF6EA5" w:rsidRPr="00195BD7" w:rsidRDefault="00BF6EA5" w:rsidP="00276BF5">
      <w:pPr>
        <w:pStyle w:val="Titel4"/>
        <w:rPr>
          <w:lang w:val="de-CH"/>
        </w:rPr>
      </w:pPr>
      <w:r w:rsidRPr="00195BD7">
        <w:rPr>
          <w:lang w:val="de-CH"/>
        </w:rPr>
        <w:t>Mitteilungen</w:t>
      </w:r>
    </w:p>
    <w:p w:rsidR="00BF6EA5" w:rsidRPr="00195BD7" w:rsidRDefault="00BF6EA5" w:rsidP="00276BF5">
      <w:pPr>
        <w:pStyle w:val="Haupttext"/>
        <w:rPr>
          <w:i/>
          <w:lang w:val="de-CH"/>
        </w:rPr>
      </w:pPr>
      <w:r w:rsidRPr="00195BD7">
        <w:rPr>
          <w:lang w:val="de-CH"/>
        </w:rPr>
        <w:t>Soweit nicht schriftlich abweichend vereinbart, sind sämtliche Mitteilungen an die folgenden A</w:t>
      </w:r>
      <w:r w:rsidRPr="00195BD7">
        <w:rPr>
          <w:lang w:val="de-CH"/>
        </w:rPr>
        <w:t>n</w:t>
      </w:r>
      <w:r w:rsidRPr="00195BD7">
        <w:rPr>
          <w:lang w:val="de-CH"/>
        </w:rPr>
        <w:t>sprechpartner der Parteien zu richten. Sämtliche Mitteilungen bedürfen der Schriftform.</w:t>
      </w:r>
    </w:p>
    <w:p w:rsidR="00BF6EA5" w:rsidRPr="00195BD7" w:rsidRDefault="00BF6EA5" w:rsidP="00276BF5">
      <w:pPr>
        <w:pStyle w:val="Haupttext"/>
        <w:rPr>
          <w:lang w:val="de-CH"/>
        </w:rPr>
      </w:pPr>
      <w:r w:rsidRPr="00195BD7">
        <w:rPr>
          <w:lang w:val="de-CH"/>
        </w:rPr>
        <w:t xml:space="preserve">Mitteilungen an den Auftraggeber: </w:t>
      </w:r>
      <w:r w:rsidRPr="00195BD7">
        <w:rPr>
          <w:highlight w:val="lightGray"/>
          <w:lang w:val="de-CH"/>
        </w:rPr>
        <w:t>[Ansprechpartner, Adresse]</w:t>
      </w:r>
    </w:p>
    <w:p w:rsidR="00BF6EA5" w:rsidRPr="00195BD7" w:rsidRDefault="00BF6EA5" w:rsidP="00276BF5">
      <w:pPr>
        <w:pStyle w:val="Haupttext"/>
        <w:rPr>
          <w:lang w:val="de-CH"/>
        </w:rPr>
      </w:pPr>
      <w:r w:rsidRPr="00195BD7">
        <w:rPr>
          <w:lang w:val="de-CH"/>
        </w:rPr>
        <w:t xml:space="preserve">Mitteilungen an den </w:t>
      </w:r>
      <w:proofErr w:type="spellStart"/>
      <w:r w:rsidRPr="00195BD7">
        <w:rPr>
          <w:lang w:val="de-CH"/>
        </w:rPr>
        <w:t>Factor</w:t>
      </w:r>
      <w:proofErr w:type="spellEnd"/>
      <w:r w:rsidRPr="00195BD7">
        <w:rPr>
          <w:lang w:val="de-CH"/>
        </w:rPr>
        <w:t xml:space="preserve">: </w:t>
      </w:r>
      <w:r w:rsidRPr="00195BD7">
        <w:rPr>
          <w:highlight w:val="lightGray"/>
          <w:lang w:val="de-CH"/>
        </w:rPr>
        <w:t>[Ansprechpartner, Adresse]</w:t>
      </w:r>
    </w:p>
    <w:p w:rsidR="00BF6EA5" w:rsidRPr="00195BD7" w:rsidRDefault="00BF6EA5" w:rsidP="00276BF5">
      <w:pPr>
        <w:pStyle w:val="Titel4"/>
        <w:rPr>
          <w:lang w:val="de-CH"/>
        </w:rPr>
      </w:pPr>
      <w:r w:rsidRPr="00195BD7">
        <w:rPr>
          <w:lang w:val="de-CH"/>
        </w:rPr>
        <w:t>Inkrafttreten</w:t>
      </w:r>
    </w:p>
    <w:p w:rsidR="00BF6EA5" w:rsidRPr="00195BD7" w:rsidRDefault="00BF6EA5" w:rsidP="00276BF5">
      <w:pPr>
        <w:pStyle w:val="Haupttext"/>
        <w:rPr>
          <w:lang w:val="de-CH" w:eastAsia="de-CH"/>
        </w:rPr>
      </w:pPr>
      <w:r w:rsidRPr="00195BD7">
        <w:rPr>
          <w:lang w:val="de-CH" w:eastAsia="de-CH"/>
        </w:rPr>
        <w:t xml:space="preserve">Dieser </w:t>
      </w:r>
      <w:proofErr w:type="spellStart"/>
      <w:r w:rsidRPr="00195BD7">
        <w:rPr>
          <w:color w:val="000000"/>
          <w:lang w:val="de-CH"/>
        </w:rPr>
        <w:t>Factoringvertrag</w:t>
      </w:r>
      <w:proofErr w:type="spellEnd"/>
      <w:r w:rsidRPr="00195BD7">
        <w:rPr>
          <w:lang w:val="de-CH" w:eastAsia="de-CH"/>
        </w:rPr>
        <w:t xml:space="preserve"> tritt mit Unterzeichnung beider Parteien in Kraft.</w:t>
      </w:r>
    </w:p>
    <w:p w:rsidR="00BF6EA5" w:rsidRPr="00195BD7" w:rsidRDefault="00BF6EA5" w:rsidP="00276BF5">
      <w:pPr>
        <w:pStyle w:val="Titel4"/>
        <w:rPr>
          <w:lang w:val="de-CH"/>
        </w:rPr>
      </w:pPr>
      <w:bookmarkStart w:id="1" w:name="_Ref362533075"/>
      <w:r w:rsidRPr="00195BD7">
        <w:rPr>
          <w:lang w:val="de-CH"/>
        </w:rPr>
        <w:t>Vertragsänderung</w:t>
      </w:r>
      <w:bookmarkEnd w:id="1"/>
    </w:p>
    <w:p w:rsidR="00BF6EA5" w:rsidRPr="00195BD7" w:rsidRDefault="00BF6EA5" w:rsidP="00276BF5">
      <w:pPr>
        <w:pStyle w:val="Haupttext"/>
        <w:rPr>
          <w:lang w:val="de-CH" w:eastAsia="de-CH"/>
        </w:rPr>
      </w:pPr>
      <w:r w:rsidRPr="00195BD7">
        <w:rPr>
          <w:lang w:val="de-CH" w:eastAsia="de-CH"/>
        </w:rPr>
        <w:t xml:space="preserve">Dieser </w:t>
      </w:r>
      <w:proofErr w:type="spellStart"/>
      <w:r w:rsidRPr="00195BD7">
        <w:rPr>
          <w:color w:val="000000"/>
          <w:lang w:val="de-CH"/>
        </w:rPr>
        <w:t>Factoringvertrag</w:t>
      </w:r>
      <w:proofErr w:type="spellEnd"/>
      <w:r w:rsidRPr="00195BD7">
        <w:rPr>
          <w:lang w:val="de-CH" w:eastAsia="de-CH"/>
        </w:rPr>
        <w:t xml:space="preserve"> inklusive dieser Ziff. </w:t>
      </w:r>
      <w:r w:rsidRPr="00195BD7">
        <w:rPr>
          <w:highlight w:val="yellow"/>
          <w:lang w:val="de-CH" w:eastAsia="de-CH"/>
        </w:rPr>
        <w:fldChar w:fldCharType="begin"/>
      </w:r>
      <w:r w:rsidRPr="00195BD7">
        <w:rPr>
          <w:lang w:val="de-CH" w:eastAsia="de-CH"/>
        </w:rPr>
        <w:instrText xml:space="preserve"> REF _Ref362533075 \r \h </w:instrText>
      </w:r>
      <w:r w:rsidRPr="00195BD7">
        <w:rPr>
          <w:highlight w:val="yellow"/>
          <w:lang w:val="de-CH" w:eastAsia="de-CH"/>
        </w:rPr>
        <w:instrText xml:space="preserve"> \* MERGEFORMAT </w:instrText>
      </w:r>
      <w:r w:rsidRPr="00195BD7">
        <w:rPr>
          <w:highlight w:val="yellow"/>
          <w:lang w:val="de-CH" w:eastAsia="de-CH"/>
        </w:rPr>
      </w:r>
      <w:r w:rsidRPr="00195BD7">
        <w:rPr>
          <w:highlight w:val="yellow"/>
          <w:lang w:val="de-CH" w:eastAsia="de-CH"/>
        </w:rPr>
        <w:fldChar w:fldCharType="separate"/>
      </w:r>
      <w:r w:rsidRPr="00195BD7">
        <w:rPr>
          <w:lang w:val="de-CH" w:eastAsia="de-CH"/>
        </w:rPr>
        <w:t>8.3</w:t>
      </w:r>
      <w:r w:rsidRPr="00195BD7">
        <w:rPr>
          <w:highlight w:val="yellow"/>
          <w:lang w:val="de-CH" w:eastAsia="de-CH"/>
        </w:rPr>
        <w:fldChar w:fldCharType="end"/>
      </w:r>
      <w:r w:rsidRPr="00195BD7">
        <w:rPr>
          <w:lang w:val="de-CH" w:eastAsia="de-CH"/>
        </w:rPr>
        <w:t xml:space="preserve"> kann nur durch vorgängige schriftliche Zusti</w:t>
      </w:r>
      <w:r w:rsidRPr="00195BD7">
        <w:rPr>
          <w:lang w:val="de-CH" w:eastAsia="de-CH"/>
        </w:rPr>
        <w:t>m</w:t>
      </w:r>
      <w:r w:rsidRPr="00195BD7">
        <w:rPr>
          <w:lang w:val="de-CH" w:eastAsia="de-CH"/>
        </w:rPr>
        <w:t>mung beider Parteien abgeändert werden.</w:t>
      </w:r>
    </w:p>
    <w:p w:rsidR="00BF6EA5" w:rsidRPr="00195BD7" w:rsidRDefault="00BF6EA5" w:rsidP="00276BF5">
      <w:pPr>
        <w:pStyle w:val="Titel4"/>
        <w:rPr>
          <w:lang w:val="de-CH"/>
        </w:rPr>
      </w:pPr>
      <w:r w:rsidRPr="00195BD7">
        <w:rPr>
          <w:lang w:val="de-CH"/>
        </w:rPr>
        <w:t>Anwendbares Recht</w:t>
      </w:r>
    </w:p>
    <w:p w:rsidR="00BF6EA5" w:rsidRPr="00195BD7" w:rsidRDefault="00BF6EA5" w:rsidP="00276BF5">
      <w:pPr>
        <w:pStyle w:val="Haupttext"/>
        <w:rPr>
          <w:lang w:val="de-CH" w:eastAsia="de-CH"/>
        </w:rPr>
      </w:pPr>
      <w:r w:rsidRPr="00195BD7">
        <w:rPr>
          <w:lang w:val="de-CH" w:eastAsia="de-CH"/>
        </w:rPr>
        <w:t xml:space="preserve">Dieser </w:t>
      </w:r>
      <w:proofErr w:type="spellStart"/>
      <w:r w:rsidRPr="00195BD7">
        <w:rPr>
          <w:color w:val="000000"/>
          <w:lang w:val="de-CH"/>
        </w:rPr>
        <w:t>Factoringvertrag</w:t>
      </w:r>
      <w:proofErr w:type="spellEnd"/>
      <w:r w:rsidRPr="00195BD7">
        <w:rPr>
          <w:lang w:val="de-CH" w:eastAsia="de-CH"/>
        </w:rPr>
        <w:t xml:space="preserve"> untersteht Schweizer Recht.</w:t>
      </w:r>
    </w:p>
    <w:p w:rsidR="00276BF5" w:rsidRPr="00195BD7" w:rsidRDefault="00276BF5" w:rsidP="00276BF5">
      <w:pPr>
        <w:pStyle w:val="Haupttext"/>
        <w:rPr>
          <w:lang w:val="de-CH" w:eastAsia="de-CH"/>
        </w:rPr>
      </w:pPr>
    </w:p>
    <w:p w:rsidR="00276BF5" w:rsidRPr="00195BD7" w:rsidRDefault="00276BF5" w:rsidP="00276BF5">
      <w:pPr>
        <w:pStyle w:val="Haupttext"/>
        <w:rPr>
          <w:lang w:val="de-CH" w:eastAsia="de-CH"/>
        </w:rPr>
      </w:pPr>
    </w:p>
    <w:p w:rsidR="00BF6EA5" w:rsidRPr="00195BD7" w:rsidRDefault="00BF6EA5" w:rsidP="00276BF5">
      <w:pPr>
        <w:pStyle w:val="Titel4"/>
        <w:rPr>
          <w:lang w:val="de-CH"/>
        </w:rPr>
      </w:pPr>
      <w:r w:rsidRPr="00195BD7">
        <w:rPr>
          <w:lang w:val="de-CH"/>
        </w:rPr>
        <w:lastRenderedPageBreak/>
        <w:t>Gerichtsstand</w:t>
      </w:r>
    </w:p>
    <w:p w:rsidR="00BF6EA5" w:rsidRPr="00195BD7" w:rsidRDefault="00BF6EA5" w:rsidP="00276BF5">
      <w:pPr>
        <w:pStyle w:val="Haupttext"/>
        <w:rPr>
          <w:lang w:val="de-CH" w:eastAsia="de-CH"/>
        </w:rPr>
      </w:pPr>
      <w:r w:rsidRPr="00195BD7">
        <w:rPr>
          <w:lang w:val="de-CH" w:eastAsia="de-CH"/>
        </w:rPr>
        <w:t xml:space="preserve">Für allfällige Streitigkeiten aus diesem </w:t>
      </w:r>
      <w:proofErr w:type="spellStart"/>
      <w:r w:rsidRPr="00195BD7">
        <w:rPr>
          <w:lang w:val="de-CH" w:eastAsia="de-CH"/>
        </w:rPr>
        <w:t>Factoringvertrag</w:t>
      </w:r>
      <w:proofErr w:type="spellEnd"/>
      <w:r w:rsidRPr="00195BD7">
        <w:rPr>
          <w:lang w:val="de-CH" w:eastAsia="de-CH"/>
        </w:rPr>
        <w:t xml:space="preserve"> sind die Gerichte am </w:t>
      </w:r>
      <w:r w:rsidRPr="00195BD7">
        <w:rPr>
          <w:highlight w:val="lightGray"/>
          <w:lang w:val="de-CH"/>
        </w:rPr>
        <w:t>[Sitz des Auftragg</w:t>
      </w:r>
      <w:r w:rsidRPr="00195BD7">
        <w:rPr>
          <w:highlight w:val="lightGray"/>
          <w:lang w:val="de-CH"/>
        </w:rPr>
        <w:t>e</w:t>
      </w:r>
      <w:r w:rsidRPr="00195BD7">
        <w:rPr>
          <w:highlight w:val="lightGray"/>
          <w:lang w:val="de-CH"/>
        </w:rPr>
        <w:t>bers]</w:t>
      </w:r>
      <w:r w:rsidRPr="00195BD7">
        <w:rPr>
          <w:lang w:val="de-CH"/>
        </w:rPr>
        <w:t xml:space="preserve"> </w:t>
      </w:r>
      <w:r w:rsidRPr="00195BD7">
        <w:rPr>
          <w:lang w:val="de-CH" w:eastAsia="de-CH"/>
        </w:rPr>
        <w:t>ausschliesslich zuständig.</w:t>
      </w:r>
    </w:p>
    <w:p w:rsidR="00BF6EA5" w:rsidRPr="00195BD7" w:rsidRDefault="00BF6EA5" w:rsidP="00276BF5">
      <w:pPr>
        <w:pStyle w:val="Titel4"/>
        <w:rPr>
          <w:lang w:val="de-CH"/>
        </w:rPr>
      </w:pPr>
      <w:r w:rsidRPr="00195BD7">
        <w:rPr>
          <w:lang w:val="de-CH"/>
        </w:rPr>
        <w:t>Salvatorische Klausel</w:t>
      </w:r>
    </w:p>
    <w:p w:rsidR="00BF6EA5" w:rsidRPr="00195BD7" w:rsidRDefault="00BF6EA5" w:rsidP="00276BF5">
      <w:pPr>
        <w:pStyle w:val="Haupttext"/>
        <w:rPr>
          <w:lang w:val="de-CH"/>
        </w:rPr>
      </w:pPr>
      <w:r w:rsidRPr="00195BD7">
        <w:rPr>
          <w:lang w:val="de-CH"/>
        </w:rPr>
        <w:t xml:space="preserve">Sollten sich einzelne Bestimmungen dieses </w:t>
      </w:r>
      <w:proofErr w:type="spellStart"/>
      <w:r w:rsidRPr="00195BD7">
        <w:rPr>
          <w:lang w:val="de-CH"/>
        </w:rPr>
        <w:t>Factoringvertrags</w:t>
      </w:r>
      <w:proofErr w:type="spellEnd"/>
      <w:r w:rsidRPr="00195BD7">
        <w:rPr>
          <w:lang w:val="de-CH"/>
        </w:rPr>
        <w:t xml:space="preserve"> als ungültig erweisen, werden dadurch die übrigen Regelungen dieses </w:t>
      </w:r>
      <w:proofErr w:type="spellStart"/>
      <w:r w:rsidRPr="00195BD7">
        <w:rPr>
          <w:color w:val="000000"/>
          <w:lang w:val="de-CH"/>
        </w:rPr>
        <w:t>Factoringvertrags</w:t>
      </w:r>
      <w:proofErr w:type="spellEnd"/>
      <w:r w:rsidRPr="00195BD7">
        <w:rPr>
          <w:i/>
          <w:lang w:val="de-CH"/>
        </w:rPr>
        <w:t xml:space="preserve"> </w:t>
      </w:r>
      <w:r w:rsidRPr="00195BD7">
        <w:rPr>
          <w:lang w:val="de-CH"/>
        </w:rPr>
        <w:t>nicht berührt. In diesem Fall ist die u</w:t>
      </w:r>
      <w:r w:rsidRPr="00195BD7">
        <w:rPr>
          <w:lang w:val="de-CH"/>
        </w:rPr>
        <w:t>n</w:t>
      </w:r>
      <w:r w:rsidRPr="00195BD7">
        <w:rPr>
          <w:lang w:val="de-CH"/>
        </w:rPr>
        <w:t>wirksame Bestimmung durch eine Neuregelung zu ersetzen, die dem gewollten Zweck entspricht oder, sofern dies nicht möglich ist, diesem möglichst nahe kommt.</w:t>
      </w:r>
    </w:p>
    <w:p w:rsidR="00BF6EA5" w:rsidRPr="00195BD7" w:rsidRDefault="00BF6EA5" w:rsidP="00276BF5">
      <w:pPr>
        <w:pStyle w:val="Titel4"/>
        <w:rPr>
          <w:lang w:val="de-CH"/>
        </w:rPr>
      </w:pPr>
      <w:r w:rsidRPr="00195BD7">
        <w:rPr>
          <w:lang w:val="de-CH"/>
        </w:rPr>
        <w:t>Vertragsausfertigung</w:t>
      </w:r>
    </w:p>
    <w:p w:rsidR="00BF6EA5" w:rsidRPr="00195BD7" w:rsidRDefault="00BF6EA5" w:rsidP="00276BF5">
      <w:pPr>
        <w:pStyle w:val="Haupttext"/>
        <w:rPr>
          <w:lang w:val="de-CH"/>
        </w:rPr>
      </w:pPr>
      <w:r w:rsidRPr="00195BD7">
        <w:rPr>
          <w:lang w:val="de-CH" w:eastAsia="de-CH"/>
        </w:rPr>
        <w:t xml:space="preserve">Dieser </w:t>
      </w:r>
      <w:proofErr w:type="spellStart"/>
      <w:r w:rsidRPr="00195BD7">
        <w:rPr>
          <w:color w:val="000000"/>
          <w:lang w:val="de-CH"/>
        </w:rPr>
        <w:t>Factoringvertrag</w:t>
      </w:r>
      <w:proofErr w:type="spellEnd"/>
      <w:r w:rsidRPr="00195BD7">
        <w:rPr>
          <w:lang w:val="de-CH" w:eastAsia="de-CH"/>
        </w:rPr>
        <w:t xml:space="preserve"> </w:t>
      </w:r>
      <w:r w:rsidRPr="00195BD7">
        <w:rPr>
          <w:lang w:val="de-CH"/>
        </w:rPr>
        <w:t>wird in zwei Originalen ausgefertigt, von welchen jede Partei eines erhält.</w:t>
      </w:r>
    </w:p>
    <w:p w:rsidR="00BF6EA5" w:rsidRPr="00195BD7" w:rsidRDefault="00BF6EA5" w:rsidP="00276BF5">
      <w:pPr>
        <w:pStyle w:val="Haupttext"/>
        <w:rPr>
          <w:lang w:val="de-CH" w:eastAsia="de-CH"/>
        </w:rPr>
      </w:pPr>
    </w:p>
    <w:p w:rsidR="00BF6EA5" w:rsidRPr="00195BD7" w:rsidRDefault="00BF6EA5" w:rsidP="00276BF5">
      <w:pPr>
        <w:pStyle w:val="Haupttext"/>
        <w:rPr>
          <w:lang w:val="de-CH" w:eastAsia="de-CH"/>
        </w:rPr>
      </w:pPr>
    </w:p>
    <w:p w:rsidR="00BF6EA5" w:rsidRPr="00195BD7" w:rsidRDefault="00BF6EA5" w:rsidP="00276BF5">
      <w:pPr>
        <w:pStyle w:val="Haupttext"/>
        <w:rPr>
          <w:lang w:val="de-CH" w:eastAsia="de-CH"/>
        </w:rPr>
      </w:pPr>
    </w:p>
    <w:p w:rsidR="00BF6EA5" w:rsidRPr="00195BD7" w:rsidRDefault="00BF6EA5" w:rsidP="00276BF5">
      <w:pPr>
        <w:pStyle w:val="Haupttext"/>
        <w:rPr>
          <w:lang w:val="de-CH" w:eastAsia="de-CH"/>
        </w:rPr>
      </w:pPr>
      <w:r w:rsidRPr="00195BD7">
        <w:rPr>
          <w:lang w:val="de-CH" w:eastAsia="de-CH"/>
        </w:rPr>
        <w:t>Der Auftraggeber</w:t>
      </w:r>
    </w:p>
    <w:p w:rsidR="00BF6EA5" w:rsidRPr="00195BD7" w:rsidRDefault="00BF6EA5" w:rsidP="00276BF5">
      <w:pPr>
        <w:pStyle w:val="Haupttext"/>
        <w:rPr>
          <w:lang w:val="de-CH" w:eastAsia="de-CH"/>
        </w:rPr>
      </w:pPr>
    </w:p>
    <w:p w:rsidR="00BF6EA5" w:rsidRPr="00195BD7" w:rsidRDefault="00BF6EA5" w:rsidP="00276BF5">
      <w:pPr>
        <w:pStyle w:val="Haupttext"/>
        <w:rPr>
          <w:lang w:val="de-CH" w:eastAsia="ja-JP"/>
        </w:rPr>
      </w:pPr>
      <w:r w:rsidRPr="00195BD7">
        <w:rPr>
          <w:highlight w:val="lightGray"/>
          <w:lang w:val="de-CH" w:eastAsia="ja-JP"/>
        </w:rPr>
        <w:t>[Ort, Datum]</w:t>
      </w:r>
      <w:r w:rsidRPr="00195BD7">
        <w:rPr>
          <w:lang w:val="de-CH" w:eastAsia="ja-JP"/>
        </w:rPr>
        <w:tab/>
      </w:r>
      <w:r w:rsidRPr="00195BD7">
        <w:rPr>
          <w:highlight w:val="lightGray"/>
          <w:lang w:val="de-CH" w:eastAsia="ja-JP"/>
        </w:rPr>
        <w:t>[Ort, Datum]</w:t>
      </w:r>
    </w:p>
    <w:p w:rsidR="00BF6EA5" w:rsidRPr="00195BD7" w:rsidRDefault="00BF6EA5" w:rsidP="00276BF5">
      <w:pPr>
        <w:pStyle w:val="Haupttext"/>
        <w:rPr>
          <w:lang w:val="de-CH" w:eastAsia="ja-JP"/>
        </w:rPr>
      </w:pPr>
    </w:p>
    <w:p w:rsidR="00BF6EA5" w:rsidRPr="00195BD7" w:rsidRDefault="00BF6EA5" w:rsidP="00276BF5">
      <w:pPr>
        <w:pStyle w:val="Haupttext"/>
        <w:rPr>
          <w:lang w:val="de-CH"/>
        </w:rPr>
      </w:pPr>
    </w:p>
    <w:p w:rsidR="00BF6EA5" w:rsidRPr="00195BD7" w:rsidRDefault="00BF6EA5" w:rsidP="00276BF5">
      <w:pPr>
        <w:pStyle w:val="Haupttext"/>
        <w:rPr>
          <w:lang w:val="de-CH"/>
        </w:rPr>
      </w:pPr>
      <w:r w:rsidRPr="00195BD7">
        <w:rPr>
          <w:lang w:val="de-CH"/>
        </w:rPr>
        <w:t>___________________</w:t>
      </w:r>
      <w:r w:rsidRPr="00195BD7">
        <w:rPr>
          <w:lang w:val="de-CH"/>
        </w:rPr>
        <w:tab/>
        <w:t>__________________</w:t>
      </w:r>
    </w:p>
    <w:p w:rsidR="00BF6EA5" w:rsidRPr="00195BD7" w:rsidRDefault="00BF6EA5" w:rsidP="00276BF5">
      <w:pPr>
        <w:pStyle w:val="Haupttext"/>
        <w:rPr>
          <w:lang w:val="de-CH"/>
        </w:rPr>
      </w:pPr>
      <w:r w:rsidRPr="00195BD7">
        <w:rPr>
          <w:highlight w:val="lightGray"/>
          <w:lang w:val="de-CH" w:eastAsia="ja-JP"/>
        </w:rPr>
        <w:t>[Name]</w:t>
      </w:r>
      <w:r w:rsidRPr="00195BD7">
        <w:rPr>
          <w:lang w:val="de-CH" w:eastAsia="ja-JP"/>
        </w:rPr>
        <w:tab/>
      </w:r>
      <w:r w:rsidRPr="00195BD7">
        <w:rPr>
          <w:highlight w:val="lightGray"/>
          <w:lang w:val="de-CH" w:eastAsia="ja-JP"/>
        </w:rPr>
        <w:t>[Name]</w:t>
      </w:r>
    </w:p>
    <w:p w:rsidR="00BF6EA5" w:rsidRPr="00195BD7" w:rsidRDefault="00BF6EA5" w:rsidP="00276BF5">
      <w:pPr>
        <w:pStyle w:val="Haupttext"/>
        <w:rPr>
          <w:lang w:val="de-CH"/>
        </w:rPr>
      </w:pPr>
    </w:p>
    <w:p w:rsidR="00BF6EA5" w:rsidRPr="00195BD7" w:rsidRDefault="00BF6EA5" w:rsidP="00276BF5">
      <w:pPr>
        <w:pStyle w:val="Haupttext"/>
        <w:rPr>
          <w:lang w:val="de-CH"/>
        </w:rPr>
      </w:pPr>
    </w:p>
    <w:p w:rsidR="00BF6EA5" w:rsidRPr="00195BD7" w:rsidRDefault="00BF6EA5" w:rsidP="00276BF5">
      <w:pPr>
        <w:pStyle w:val="Haupttext"/>
        <w:rPr>
          <w:lang w:val="de-CH" w:eastAsia="de-CH"/>
        </w:rPr>
      </w:pPr>
      <w:r w:rsidRPr="00195BD7">
        <w:rPr>
          <w:lang w:val="de-CH" w:eastAsia="de-CH"/>
        </w:rPr>
        <w:t xml:space="preserve">Der </w:t>
      </w:r>
      <w:proofErr w:type="spellStart"/>
      <w:r w:rsidRPr="00195BD7">
        <w:rPr>
          <w:lang w:val="de-CH" w:eastAsia="de-CH"/>
        </w:rPr>
        <w:t>Factor</w:t>
      </w:r>
      <w:proofErr w:type="spellEnd"/>
    </w:p>
    <w:p w:rsidR="00BF6EA5" w:rsidRPr="00195BD7" w:rsidRDefault="00BF6EA5" w:rsidP="00276BF5">
      <w:pPr>
        <w:pStyle w:val="Haupttext"/>
        <w:rPr>
          <w:lang w:val="de-CH" w:eastAsia="de-CH"/>
        </w:rPr>
      </w:pPr>
    </w:p>
    <w:p w:rsidR="00BF6EA5" w:rsidRPr="00195BD7" w:rsidRDefault="00BF6EA5" w:rsidP="00276BF5">
      <w:pPr>
        <w:pStyle w:val="Haupttext"/>
        <w:rPr>
          <w:lang w:val="de-CH" w:eastAsia="ja-JP"/>
        </w:rPr>
      </w:pPr>
      <w:r w:rsidRPr="00195BD7">
        <w:rPr>
          <w:highlight w:val="lightGray"/>
          <w:lang w:val="de-CH" w:eastAsia="ja-JP"/>
        </w:rPr>
        <w:t>[Ort, Datum]</w:t>
      </w:r>
      <w:r w:rsidRPr="00195BD7">
        <w:rPr>
          <w:lang w:val="de-CH" w:eastAsia="ja-JP"/>
        </w:rPr>
        <w:tab/>
      </w:r>
      <w:r w:rsidRPr="00195BD7">
        <w:rPr>
          <w:highlight w:val="lightGray"/>
          <w:lang w:val="de-CH" w:eastAsia="ja-JP"/>
        </w:rPr>
        <w:t>[Ort, Datum]</w:t>
      </w:r>
    </w:p>
    <w:p w:rsidR="00BF6EA5" w:rsidRPr="00195BD7" w:rsidRDefault="00BF6EA5" w:rsidP="00276BF5">
      <w:pPr>
        <w:pStyle w:val="Haupttext"/>
        <w:rPr>
          <w:lang w:val="de-CH" w:eastAsia="ja-JP"/>
        </w:rPr>
      </w:pPr>
    </w:p>
    <w:p w:rsidR="00BF6EA5" w:rsidRPr="00195BD7" w:rsidRDefault="00BF6EA5" w:rsidP="00276BF5">
      <w:pPr>
        <w:pStyle w:val="Haupttext"/>
        <w:rPr>
          <w:lang w:val="de-CH"/>
        </w:rPr>
      </w:pPr>
    </w:p>
    <w:p w:rsidR="00BF6EA5" w:rsidRPr="00195BD7" w:rsidRDefault="00BF6EA5" w:rsidP="00276BF5">
      <w:pPr>
        <w:pStyle w:val="Haupttext"/>
        <w:rPr>
          <w:lang w:val="de-CH"/>
        </w:rPr>
      </w:pPr>
      <w:r w:rsidRPr="00195BD7">
        <w:rPr>
          <w:lang w:val="de-CH"/>
        </w:rPr>
        <w:t>___________________</w:t>
      </w:r>
      <w:r w:rsidRPr="00195BD7">
        <w:rPr>
          <w:lang w:val="de-CH"/>
        </w:rPr>
        <w:tab/>
        <w:t>__________________</w:t>
      </w:r>
    </w:p>
    <w:p w:rsidR="00BF6EA5" w:rsidRPr="00195BD7" w:rsidRDefault="00BF6EA5" w:rsidP="00276BF5">
      <w:pPr>
        <w:pStyle w:val="Haupttext"/>
        <w:rPr>
          <w:lang w:val="de-CH"/>
        </w:rPr>
      </w:pPr>
      <w:r w:rsidRPr="00195BD7">
        <w:rPr>
          <w:highlight w:val="lightGray"/>
          <w:lang w:val="de-CH" w:eastAsia="ja-JP"/>
        </w:rPr>
        <w:t>[Name]</w:t>
      </w:r>
      <w:r w:rsidRPr="00195BD7">
        <w:rPr>
          <w:lang w:val="de-CH" w:eastAsia="ja-JP"/>
        </w:rPr>
        <w:tab/>
      </w:r>
      <w:r w:rsidRPr="00195BD7">
        <w:rPr>
          <w:highlight w:val="lightGray"/>
          <w:lang w:val="de-CH" w:eastAsia="ja-JP"/>
        </w:rPr>
        <w:t>[Name]</w:t>
      </w:r>
    </w:p>
    <w:p w:rsidR="00BF6EA5" w:rsidRPr="00195BD7" w:rsidRDefault="00BF6EA5" w:rsidP="00276BF5">
      <w:pPr>
        <w:pStyle w:val="Haupttext"/>
        <w:rPr>
          <w:lang w:val="de-CH"/>
        </w:rPr>
      </w:pPr>
    </w:p>
    <w:p w:rsidR="000B7926" w:rsidRPr="00195BD7" w:rsidRDefault="000B7926" w:rsidP="00276BF5">
      <w:pPr>
        <w:pStyle w:val="Haupttext"/>
        <w:rPr>
          <w:lang w:val="de-CH"/>
        </w:rPr>
      </w:pPr>
    </w:p>
    <w:sectPr w:rsidR="000B7926" w:rsidRPr="00195BD7" w:rsidSect="008C35ED">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EA5" w:rsidRDefault="00BF6EA5">
      <w:r>
        <w:separator/>
      </w:r>
    </w:p>
  </w:endnote>
  <w:endnote w:type="continuationSeparator" w:id="0">
    <w:p w:rsidR="00BF6EA5" w:rsidRDefault="00BF6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0B7926">
    <w:pPr>
      <w:tabs>
        <w:tab w:val="right" w:pos="9085"/>
      </w:tabs>
      <w:rPr>
        <w:noProof/>
        <w:snapToGrid w:val="0"/>
        <w:color w:val="999999"/>
        <w:sz w:val="16"/>
      </w:rPr>
    </w:pPr>
  </w:p>
  <w:p w:rsidR="000B7926" w:rsidRDefault="00195BD7">
    <w:pPr>
      <w:tabs>
        <w:tab w:val="right" w:pos="9085"/>
      </w:tabs>
      <w:rPr>
        <w:noProof/>
        <w:snapToGrid w:val="0"/>
        <w:color w:val="999999"/>
        <w:sz w:val="16"/>
      </w:rPr>
    </w:pPr>
    <w:r>
      <w:rPr>
        <w:noProof/>
        <w:color w:val="999999"/>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784.15pt;width:18.4pt;height:18.4pt;z-index:251656704;mso-position-horizontal-relative:text;mso-position-vertical-relative:page">
          <v:imagedata r:id="rId1" o:title=""/>
          <w10:wrap type="topAndBottom" anchory="page"/>
        </v:shape>
        <o:OLEObject Type="Embed" ProgID="CorelPhotoPaint.Image.7" ShapeID="_x0000_s2049" DrawAspect="Content" ObjectID="_1518417666" r:id="rId2">
          <o:FieldCodes>\s</o:FieldCodes>
        </o:OLEObject>
      </w:pict>
    </w:r>
  </w:p>
  <w:p w:rsidR="000B7926" w:rsidRPr="00195BD7" w:rsidRDefault="0094472A">
    <w:pPr>
      <w:tabs>
        <w:tab w:val="right" w:pos="9085"/>
      </w:tabs>
      <w:ind w:firstLine="540"/>
    </w:pPr>
    <w:r>
      <w:rPr>
        <w:noProof/>
        <w:color w:val="999999"/>
        <w:lang w:eastAsia="de-CH"/>
      </w:rPr>
      <mc:AlternateContent>
        <mc:Choice Requires="wps">
          <w:drawing>
            <wp:anchor distT="0" distB="0" distL="114300" distR="114300" simplePos="0" relativeHeight="251658752" behindDoc="0" locked="0" layoutInCell="1" allowOverlap="1" wp14:anchorId="38F66703" wp14:editId="5FDAB44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0B7926" w:rsidRPr="00195BD7">
      <w:rPr>
        <w:noProof/>
        <w:snapToGrid w:val="0"/>
        <w:color w:val="999999"/>
        <w:sz w:val="16"/>
      </w:rPr>
      <w:t xml:space="preserve">WEKA </w:t>
    </w:r>
    <w:r w:rsidR="002759FA" w:rsidRPr="00195BD7">
      <w:rPr>
        <w:noProof/>
        <w:snapToGrid w:val="0"/>
        <w:color w:val="999999"/>
        <w:sz w:val="16"/>
      </w:rPr>
      <w:t xml:space="preserve">Business Media </w:t>
    </w:r>
    <w:r w:rsidR="000B7926" w:rsidRPr="00195BD7">
      <w:rPr>
        <w:noProof/>
        <w:snapToGrid w:val="0"/>
        <w:color w:val="999999"/>
        <w:sz w:val="16"/>
      </w:rPr>
      <w:t xml:space="preserve">SA | </w:t>
    </w:r>
    <w:hyperlink r:id="rId3" w:history="1">
      <w:r w:rsidR="00BF6EA5" w:rsidRPr="00195BD7">
        <w:rPr>
          <w:rStyle w:val="Hyperlink"/>
          <w:noProof/>
          <w:snapToGrid w:val="0"/>
          <w:sz w:val="16"/>
        </w:rPr>
        <w:t>www.weka.ch</w:t>
      </w:r>
    </w:hyperlink>
    <w:r w:rsidR="00BF6EA5" w:rsidRPr="00195BD7">
      <w:rPr>
        <w:noProof/>
        <w:snapToGrid w:val="0"/>
        <w:color w:val="999999"/>
        <w:sz w:val="16"/>
      </w:rPr>
      <w:t xml:space="preserve"> | Sabina Wilson, </w:t>
    </w:r>
    <w:r w:rsidR="00507082" w:rsidRPr="00195BD7">
      <w:rPr>
        <w:noProof/>
        <w:snapToGrid w:val="0"/>
        <w:color w:val="999999"/>
        <w:sz w:val="16"/>
      </w:rPr>
      <w:t>Rechtsanwältin, WilsonLaw</w:t>
    </w:r>
    <w:r w:rsidR="000B7926" w:rsidRPr="00195BD7">
      <w:rPr>
        <w:noProof/>
        <w:snapToGrid w:val="0"/>
        <w:color w:val="999999"/>
        <w:sz w:val="16"/>
      </w:rPr>
      <w:tab/>
    </w:r>
    <w:r w:rsidR="000B7926">
      <w:rPr>
        <w:noProof/>
        <w:color w:val="999999"/>
        <w:sz w:val="16"/>
      </w:rPr>
      <w:fldChar w:fldCharType="begin"/>
    </w:r>
    <w:r w:rsidR="000B7926" w:rsidRPr="00195BD7">
      <w:rPr>
        <w:noProof/>
        <w:color w:val="999999"/>
        <w:sz w:val="16"/>
      </w:rPr>
      <w:instrText xml:space="preserve"> PAGE </w:instrText>
    </w:r>
    <w:r w:rsidR="000B7926">
      <w:rPr>
        <w:noProof/>
        <w:color w:val="999999"/>
        <w:sz w:val="16"/>
      </w:rPr>
      <w:fldChar w:fldCharType="separate"/>
    </w:r>
    <w:r w:rsidR="00195BD7">
      <w:rPr>
        <w:noProof/>
        <w:color w:val="999999"/>
        <w:sz w:val="16"/>
      </w:rPr>
      <w:t>5</w:t>
    </w:r>
    <w:r w:rsidR="000B7926">
      <w:rPr>
        <w:noProof/>
        <w:color w:val="999999"/>
        <w:sz w:val="16"/>
      </w:rPr>
      <w:fldChar w:fldCharType="end"/>
    </w:r>
    <w:r w:rsidR="000B7926" w:rsidRPr="00195BD7">
      <w:rPr>
        <w:noProof/>
        <w:snapToGrid w:val="0"/>
        <w:color w:val="999999"/>
        <w:sz w:val="16"/>
      </w:rPr>
      <w:t>/</w:t>
    </w:r>
    <w:r w:rsidR="000B7926">
      <w:rPr>
        <w:noProof/>
        <w:color w:val="999999"/>
        <w:sz w:val="16"/>
      </w:rPr>
      <w:fldChar w:fldCharType="begin"/>
    </w:r>
    <w:r w:rsidR="000B7926" w:rsidRPr="00195BD7">
      <w:rPr>
        <w:noProof/>
        <w:color w:val="999999"/>
        <w:sz w:val="16"/>
      </w:rPr>
      <w:instrText xml:space="preserve"> NUMPAGES </w:instrText>
    </w:r>
    <w:r w:rsidR="000B7926">
      <w:rPr>
        <w:noProof/>
        <w:color w:val="999999"/>
        <w:sz w:val="16"/>
      </w:rPr>
      <w:fldChar w:fldCharType="separate"/>
    </w:r>
    <w:r w:rsidR="00195BD7">
      <w:rPr>
        <w:noProof/>
        <w:color w:val="999999"/>
        <w:sz w:val="16"/>
      </w:rPr>
      <w:t>5</w:t>
    </w:r>
    <w:r w:rsidR="000B7926">
      <w:rPr>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EA5" w:rsidRDefault="00BF6EA5">
      <w:r>
        <w:separator/>
      </w:r>
    </w:p>
  </w:footnote>
  <w:footnote w:type="continuationSeparator" w:id="0">
    <w:p w:rsidR="00BF6EA5" w:rsidRDefault="00BF6E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94472A">
    <w:pPr>
      <w:rPr>
        <w:sz w:val="16"/>
        <w:lang w:val="fr-CH"/>
      </w:rPr>
    </w:pPr>
    <w:r>
      <w:rPr>
        <w:noProof/>
        <w:color w:val="999999"/>
        <w:sz w:val="16"/>
        <w:lang w:eastAsia="de-CH"/>
      </w:rPr>
      <mc:AlternateContent>
        <mc:Choice Requires="wps">
          <w:drawing>
            <wp:anchor distT="0" distB="0" distL="114300" distR="114300" simplePos="0" relativeHeight="251657728" behindDoc="0" locked="0" layoutInCell="1" allowOverlap="1" wp14:anchorId="7B8A5F7E" wp14:editId="067E6DF9">
              <wp:simplePos x="0" y="0"/>
              <wp:positionH relativeFrom="column">
                <wp:posOffset>0</wp:posOffset>
              </wp:positionH>
              <wp:positionV relativeFrom="paragraph">
                <wp:posOffset>462280</wp:posOffset>
              </wp:positionV>
              <wp:extent cx="5760085" cy="0"/>
              <wp:effectExtent l="0" t="0" r="12065"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4pt" to="453.5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" strokecolor="#969696" strokeweight=".5pt"/>
          </w:pict>
        </mc:Fallback>
      </mc:AlternateContent>
    </w:r>
    <w:r w:rsidR="000B7926">
      <w:rPr>
        <w:noProof/>
        <w:color w:val="999999"/>
        <w:sz w:val="16"/>
        <w:lang w:val="fr-CH"/>
      </w:rPr>
      <w:br/>
    </w:r>
    <w:r w:rsidR="00BF6EA5" w:rsidRPr="00BF6EA5">
      <w:rPr>
        <w:noProof/>
        <w:color w:val="999999"/>
        <w:sz w:val="16"/>
        <w:lang w:val="fr-CH"/>
      </w:rPr>
      <w:t>Factroringvertrag (echtes Factoring)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0A44778"/>
    <w:multiLevelType w:val="multilevel"/>
    <w:tmpl w:val="910E5824"/>
    <w:lvl w:ilvl="0">
      <w:start w:val="1"/>
      <w:numFmt w:val="decimal"/>
      <w:lvlText w:val="%1."/>
      <w:lvlJc w:val="left"/>
      <w:pPr>
        <w:tabs>
          <w:tab w:val="num" w:pos="360"/>
        </w:tabs>
        <w:ind w:left="360" w:hanging="360"/>
      </w:pPr>
      <w:rPr>
        <w:rFonts w:hint="default"/>
        <w:b/>
        <w:i w:val="0"/>
        <w:caps w:val="0"/>
        <w:strike w:val="0"/>
        <w:dstrike w:val="0"/>
        <w:vanish w:val="0"/>
        <w:color w:val="000000"/>
        <w:vertAlign w:val="baseline"/>
      </w:rPr>
    </w:lvl>
    <w:lvl w:ilvl="1">
      <w:start w:val="1"/>
      <w:numFmt w:val="decimal"/>
      <w:lvlText w:val="%1.%2."/>
      <w:lvlJc w:val="left"/>
      <w:pPr>
        <w:tabs>
          <w:tab w:val="num" w:pos="851"/>
        </w:tabs>
        <w:ind w:left="851" w:hanging="491"/>
      </w:pPr>
      <w:rPr>
        <w:rFonts w:hint="default"/>
        <w:b/>
        <w:i w:val="0"/>
        <w:caps w:val="0"/>
        <w:strike w:val="0"/>
        <w:dstrike w:val="0"/>
        <w:vanish w:val="0"/>
        <w:color w:val="000000"/>
        <w:vertAlign w:val="baseline"/>
      </w:rPr>
    </w:lvl>
    <w:lvl w:ilvl="2">
      <w:start w:val="1"/>
      <w:numFmt w:val="decimal"/>
      <w:lvlText w:val="%1.%2.%3."/>
      <w:lvlJc w:val="left"/>
      <w:pPr>
        <w:tabs>
          <w:tab w:val="num" w:pos="1224"/>
        </w:tabs>
        <w:ind w:left="1224" w:hanging="504"/>
      </w:pPr>
      <w:rPr>
        <w:rFonts w:hint="default"/>
        <w:b w:val="0"/>
        <w:i w:val="0"/>
        <w:caps w:val="0"/>
        <w:strike w:val="0"/>
        <w:dstrike w:val="0"/>
        <w:vanish w:val="0"/>
        <w:color w:val="000000"/>
        <w:vertAlign w:val="baseline"/>
      </w:rPr>
    </w:lvl>
    <w:lvl w:ilvl="3">
      <w:start w:val="1"/>
      <w:numFmt w:val="decimal"/>
      <w:lvlText w:val="%1.%2.%3.%4."/>
      <w:lvlJc w:val="left"/>
      <w:pPr>
        <w:tabs>
          <w:tab w:val="num" w:pos="1800"/>
        </w:tabs>
        <w:ind w:left="1728" w:hanging="648"/>
      </w:pPr>
      <w:rPr>
        <w:rFonts w:hint="default"/>
        <w:b w:val="0"/>
        <w:i w:val="0"/>
        <w:caps w:val="0"/>
        <w:strike w:val="0"/>
        <w:dstrike w:val="0"/>
        <w:vanish w:val="0"/>
        <w:color w:val="000000"/>
        <w:vertAlign w:val="baseline"/>
      </w:rPr>
    </w:lvl>
    <w:lvl w:ilvl="4">
      <w:start w:val="1"/>
      <w:numFmt w:val="decimal"/>
      <w:lvlText w:val="%1.%2.%3.%4.%5."/>
      <w:lvlJc w:val="left"/>
      <w:pPr>
        <w:tabs>
          <w:tab w:val="num" w:pos="2520"/>
        </w:tabs>
        <w:ind w:left="2232" w:hanging="792"/>
      </w:pPr>
      <w:rPr>
        <w:rFonts w:hint="default"/>
        <w:b w:val="0"/>
        <w:i w:val="0"/>
        <w:caps w:val="0"/>
        <w:strike w:val="0"/>
        <w:dstrike w:val="0"/>
        <w:vanish w:val="0"/>
        <w:color w:val="000000"/>
        <w:sz w:val="22"/>
        <w:szCs w:val="22"/>
        <w:vertAlign w:val="baseline"/>
      </w:rPr>
    </w:lvl>
    <w:lvl w:ilvl="5">
      <w:start w:val="1"/>
      <w:numFmt w:val="decimal"/>
      <w:lvlText w:val="%1.%2.%3.%4.%5.%6."/>
      <w:lvlJc w:val="left"/>
      <w:pPr>
        <w:tabs>
          <w:tab w:val="num" w:pos="2880"/>
        </w:tabs>
        <w:ind w:left="2736" w:hanging="936"/>
      </w:pPr>
      <w:rPr>
        <w:rFonts w:hint="default"/>
        <w:b w:val="0"/>
        <w:i w:val="0"/>
        <w:sz w:val="22"/>
        <w:szCs w:val="22"/>
      </w:rPr>
    </w:lvl>
    <w:lvl w:ilvl="6">
      <w:start w:val="1"/>
      <w:numFmt w:val="decimal"/>
      <w:lvlText w:val="%1.%2.%3.%4.%5.%6.%7."/>
      <w:lvlJc w:val="left"/>
      <w:pPr>
        <w:tabs>
          <w:tab w:val="num" w:pos="3600"/>
        </w:tabs>
        <w:ind w:left="3240" w:hanging="1080"/>
      </w:pPr>
      <w:rPr>
        <w:rFonts w:hint="default"/>
        <w:b w:val="0"/>
        <w:i w:val="0"/>
        <w:sz w:val="22"/>
        <w:szCs w:val="22"/>
      </w:rPr>
    </w:lvl>
    <w:lvl w:ilvl="7">
      <w:start w:val="1"/>
      <w:numFmt w:val="decimal"/>
      <w:lvlText w:val="%1.%2.%3.%4.%5.%6.%7.%8."/>
      <w:lvlJc w:val="left"/>
      <w:pPr>
        <w:tabs>
          <w:tab w:val="num" w:pos="3960"/>
        </w:tabs>
        <w:ind w:left="3744" w:hanging="1224"/>
      </w:pPr>
      <w:rPr>
        <w:rFonts w:hint="default"/>
        <w:b w:val="0"/>
        <w:i w:val="0"/>
        <w:sz w:val="22"/>
        <w:szCs w:val="22"/>
      </w:rPr>
    </w:lvl>
    <w:lvl w:ilvl="8">
      <w:start w:val="1"/>
      <w:numFmt w:val="decimal"/>
      <w:lvlText w:val="%1.%2.%3.%4.%5.%6.%7.%8.%9."/>
      <w:lvlJc w:val="left"/>
      <w:pPr>
        <w:tabs>
          <w:tab w:val="num" w:pos="4680"/>
        </w:tabs>
        <w:ind w:left="4320" w:hanging="1440"/>
      </w:pPr>
      <w:rPr>
        <w:rFonts w:hint="default"/>
        <w:b w:val="0"/>
        <w:i w:val="0"/>
        <w:sz w:val="22"/>
        <w:szCs w:val="22"/>
      </w:rPr>
    </w:lvl>
  </w:abstractNum>
  <w:abstractNum w:abstractNumId="11">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nsid w:val="55DC2642"/>
    <w:multiLevelType w:val="multilevel"/>
    <w:tmpl w:val="950463A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1">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2">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4"/>
  </w:num>
  <w:num w:numId="8">
    <w:abstractNumId w:val="14"/>
  </w:num>
  <w:num w:numId="9">
    <w:abstractNumId w:val="14"/>
  </w:num>
  <w:num w:numId="10">
    <w:abstractNumId w:val="13"/>
  </w:num>
  <w:num w:numId="11">
    <w:abstractNumId w:val="14"/>
  </w:num>
  <w:num w:numId="12">
    <w:abstractNumId w:val="15"/>
  </w:num>
  <w:num w:numId="13">
    <w:abstractNumId w:val="14"/>
  </w:num>
  <w:num w:numId="14">
    <w:abstractNumId w:val="17"/>
  </w:num>
  <w:num w:numId="15">
    <w:abstractNumId w:val="17"/>
  </w:num>
  <w:num w:numId="16">
    <w:abstractNumId w:val="22"/>
  </w:num>
  <w:num w:numId="17">
    <w:abstractNumId w:val="18"/>
  </w:num>
  <w:num w:numId="18">
    <w:abstractNumId w:val="21"/>
  </w:num>
  <w:num w:numId="19">
    <w:abstractNumId w:val="20"/>
  </w:num>
  <w:num w:numId="20">
    <w:abstractNumId w:val="18"/>
  </w:num>
  <w:num w:numId="21">
    <w:abstractNumId w:val="12"/>
  </w:num>
  <w:num w:numId="22">
    <w:abstractNumId w:val="16"/>
  </w:num>
  <w:num w:numId="23">
    <w:abstractNumId w:val="21"/>
  </w:num>
  <w:num w:numId="24">
    <w:abstractNumId w:val="20"/>
  </w:num>
  <w:num w:numId="25">
    <w:abstractNumId w:val="18"/>
  </w:num>
  <w:num w:numId="26">
    <w:abstractNumId w:val="12"/>
  </w:num>
  <w:num w:numId="27">
    <w:abstractNumId w:val="16"/>
  </w:num>
  <w:num w:numId="28">
    <w:abstractNumId w:val="21"/>
  </w:num>
  <w:num w:numId="29">
    <w:abstractNumId w:val="18"/>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9"/>
  </w:num>
  <w:num w:numId="39">
    <w:abstractNumId w:val="10"/>
  </w:num>
  <w:num w:numId="40">
    <w:abstractNumId w:val="16"/>
    <w:lvlOverride w:ilvl="0">
      <w:startOverride w:val="1"/>
    </w:lvlOverride>
  </w:num>
  <w:num w:numId="41">
    <w:abstractNumId w:val="16"/>
    <w:lvlOverride w:ilvl="0">
      <w:startOverride w:val="1"/>
    </w:lvlOverride>
  </w:num>
  <w:num w:numId="42">
    <w:abstractNumId w:val="16"/>
    <w:lvlOverride w:ilvl="0">
      <w:startOverride w:val="1"/>
    </w:lvlOverride>
  </w:num>
  <w:num w:numId="43">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A5"/>
    <w:rsid w:val="000B7926"/>
    <w:rsid w:val="00195BD7"/>
    <w:rsid w:val="002759FA"/>
    <w:rsid w:val="00276BF5"/>
    <w:rsid w:val="00406F76"/>
    <w:rsid w:val="004F2E4A"/>
    <w:rsid w:val="00507082"/>
    <w:rsid w:val="007D1353"/>
    <w:rsid w:val="007F5819"/>
    <w:rsid w:val="0085719F"/>
    <w:rsid w:val="008C35ED"/>
    <w:rsid w:val="0094472A"/>
    <w:rsid w:val="00BF6EA5"/>
    <w:rsid w:val="00CE5F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6EA5"/>
    <w:pPr>
      <w:tabs>
        <w:tab w:val="left" w:pos="1701"/>
      </w:tabs>
      <w:spacing w:before="120" w:after="120" w:line="290" w:lineRule="exact"/>
      <w:jc w:val="both"/>
    </w:pPr>
    <w:rPr>
      <w:rFonts w:ascii="Verdana" w:eastAsia="MS Mincho" w:hAnsi="Verdana"/>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2">
    <w:name w:val="heading 2"/>
    <w:basedOn w:val="berschrift1"/>
    <w:next w:val="SvH"/>
    <w:link w:val="berschrift2Zchn"/>
    <w:qFormat/>
    <w:rsid w:val="00BF6EA5"/>
    <w:pPr>
      <w:tabs>
        <w:tab w:val="num" w:pos="851"/>
      </w:tabs>
      <w:adjustRightInd w:val="0"/>
      <w:snapToGrid w:val="0"/>
      <w:spacing w:before="360" w:after="240" w:line="280" w:lineRule="atLeast"/>
      <w:ind w:left="493" w:hanging="493"/>
      <w:outlineLvl w:val="1"/>
    </w:pPr>
    <w:rPr>
      <w:rFonts w:ascii="Tahoma" w:hAnsi="Tahoma" w:cs="Tahoma"/>
      <w:kern w:val="0"/>
      <w:sz w:val="20"/>
      <w:szCs w:val="26"/>
      <w:lang w:eastAsia="de-CH"/>
    </w:rPr>
  </w:style>
  <w:style w:type="paragraph" w:styleId="berschrift3">
    <w:name w:val="heading 3"/>
    <w:basedOn w:val="SvH"/>
    <w:next w:val="SvH"/>
    <w:link w:val="berschrift3Zchn"/>
    <w:qFormat/>
    <w:rsid w:val="00BF6EA5"/>
    <w:pPr>
      <w:keepNext/>
      <w:tabs>
        <w:tab w:val="num" w:pos="720"/>
      </w:tabs>
      <w:spacing w:before="360"/>
      <w:ind w:left="720" w:hanging="720"/>
      <w:jc w:val="left"/>
      <w:outlineLvl w:val="2"/>
    </w:pPr>
    <w:rPr>
      <w:b/>
      <w:szCs w:val="2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pPr>
    <w:rPr>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GesetzHaupttextEinzmanuell">
    <w:name w:val="Gesetz Haupttext Einz. manuell"/>
    <w:basedOn w:val="GesetzHauptext"/>
    <w:pPr>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line="260" w:lineRule="exact"/>
      <w:ind w:left="397" w:hanging="397"/>
    </w:pPr>
    <w:rPr>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line="300" w:lineRule="exact"/>
    </w:pPr>
    <w:rPr>
      <w:b/>
      <w:snapToGrid w:val="0"/>
      <w:sz w:val="26"/>
    </w:rPr>
  </w:style>
  <w:style w:type="paragraph" w:customStyle="1" w:styleId="Titel3">
    <w:name w:val="Titel 3"/>
    <w:basedOn w:val="Standard"/>
    <w:next w:val="Haupttext"/>
    <w:pPr>
      <w:keepNext/>
      <w:spacing w:before="360" w:line="260" w:lineRule="exact"/>
    </w:pPr>
    <w:rPr>
      <w:b/>
      <w:snapToGrid w:val="0"/>
      <w:sz w:val="22"/>
    </w:rPr>
  </w:style>
  <w:style w:type="paragraph" w:customStyle="1" w:styleId="ZelleHaupttext">
    <w:name w:val="Zelle Haupttext"/>
    <w:basedOn w:val="Standard"/>
    <w:pPr>
      <w:spacing w:line="200" w:lineRule="exact"/>
    </w:pPr>
    <w:rPr>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line="240" w:lineRule="exact"/>
      <w:jc w:val="center"/>
    </w:pPr>
    <w:rPr>
      <w:b/>
      <w:snapToGrid w:val="0"/>
      <w:sz w:val="16"/>
    </w:rPr>
  </w:style>
  <w:style w:type="paragraph" w:customStyle="1" w:styleId="Titel4">
    <w:name w:val="Titel 4"/>
    <w:basedOn w:val="Haupttext"/>
    <w:pPr>
      <w:spacing w:before="360"/>
    </w:pPr>
    <w:rPr>
      <w:b/>
      <w:bCs/>
      <w:lang w:val="fr-CH"/>
    </w:rPr>
  </w:style>
  <w:style w:type="character" w:customStyle="1" w:styleId="berschrift2Zchn">
    <w:name w:val="Überschrift 2 Zchn"/>
    <w:basedOn w:val="Absatz-Standardschriftart"/>
    <w:link w:val="berschrift2"/>
    <w:rsid w:val="00BF6EA5"/>
    <w:rPr>
      <w:rFonts w:ascii="Tahoma" w:eastAsia="MS Mincho" w:hAnsi="Tahoma" w:cs="Tahoma"/>
      <w:b/>
      <w:bCs/>
      <w:szCs w:val="26"/>
    </w:rPr>
  </w:style>
  <w:style w:type="character" w:customStyle="1" w:styleId="berschrift3Zchn">
    <w:name w:val="Überschrift 3 Zchn"/>
    <w:basedOn w:val="Absatz-Standardschriftart"/>
    <w:link w:val="berschrift3"/>
    <w:rsid w:val="00BF6EA5"/>
    <w:rPr>
      <w:rFonts w:ascii="Verdana" w:eastAsia="MS Mincho" w:hAnsi="Verdana"/>
      <w:b/>
      <w:szCs w:val="22"/>
      <w:lang w:eastAsia="de-DE"/>
    </w:rPr>
  </w:style>
  <w:style w:type="paragraph" w:customStyle="1" w:styleId="SvH">
    <w:name w:val="SvH"/>
    <w:basedOn w:val="Standard"/>
    <w:rsid w:val="00BF6EA5"/>
    <w:pPr>
      <w:spacing w:after="260" w:line="260" w:lineRule="atLeast"/>
    </w:pPr>
  </w:style>
  <w:style w:type="character" w:customStyle="1" w:styleId="Normal0Char">
    <w:name w:val="Normal 0 Char"/>
    <w:link w:val="Normal0"/>
    <w:locked/>
    <w:rsid w:val="00BF6EA5"/>
    <w:rPr>
      <w:rFonts w:ascii="Verdana" w:hAnsi="Verdana"/>
      <w:lang w:eastAsia="de-DE"/>
    </w:rPr>
  </w:style>
  <w:style w:type="paragraph" w:customStyle="1" w:styleId="Normal0">
    <w:name w:val="Normal 0"/>
    <w:basedOn w:val="Standard"/>
    <w:link w:val="Normal0Char"/>
    <w:rsid w:val="00BF6EA5"/>
    <w:rPr>
      <w:rFonts w:eastAsia="Times New Roman"/>
    </w:rPr>
  </w:style>
  <w:style w:type="paragraph" w:customStyle="1" w:styleId="Standard1">
    <w:name w:val="Standard1"/>
    <w:basedOn w:val="Standard"/>
    <w:link w:val="NormalZchnZchn"/>
    <w:autoRedefine/>
    <w:rsid w:val="00BF6EA5"/>
    <w:pPr>
      <w:tabs>
        <w:tab w:val="clear" w:pos="1701"/>
        <w:tab w:val="left" w:pos="1560"/>
      </w:tabs>
      <w:spacing w:line="280" w:lineRule="atLeast"/>
      <w:ind w:left="851" w:hanging="851"/>
    </w:pPr>
    <w:rPr>
      <w:rFonts w:ascii="Tahoma" w:eastAsia="Times New Roman" w:hAnsi="Tahoma" w:cs="Tahoma"/>
      <w:lang w:eastAsia="ja-JP"/>
    </w:rPr>
  </w:style>
  <w:style w:type="character" w:customStyle="1" w:styleId="NormalZchnZchn">
    <w:name w:val="Normal Zchn Zchn"/>
    <w:link w:val="Standard1"/>
    <w:rsid w:val="00BF6EA5"/>
    <w:rPr>
      <w:rFonts w:ascii="Tahoma" w:hAnsi="Tahoma" w:cs="Tahoma"/>
      <w:lang w:eastAsia="ja-JP"/>
    </w:rPr>
  </w:style>
  <w:style w:type="character" w:styleId="Hyperlink">
    <w:name w:val="Hyperlink"/>
    <w:basedOn w:val="Absatz-Standardschriftart"/>
    <w:rsid w:val="00BF6E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6EA5"/>
    <w:pPr>
      <w:tabs>
        <w:tab w:val="left" w:pos="1701"/>
      </w:tabs>
      <w:spacing w:before="120" w:after="120" w:line="290" w:lineRule="exact"/>
      <w:jc w:val="both"/>
    </w:pPr>
    <w:rPr>
      <w:rFonts w:ascii="Verdana" w:eastAsia="MS Mincho" w:hAnsi="Verdana"/>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2">
    <w:name w:val="heading 2"/>
    <w:basedOn w:val="berschrift1"/>
    <w:next w:val="SvH"/>
    <w:link w:val="berschrift2Zchn"/>
    <w:qFormat/>
    <w:rsid w:val="00BF6EA5"/>
    <w:pPr>
      <w:tabs>
        <w:tab w:val="num" w:pos="851"/>
      </w:tabs>
      <w:adjustRightInd w:val="0"/>
      <w:snapToGrid w:val="0"/>
      <w:spacing w:before="360" w:after="240" w:line="280" w:lineRule="atLeast"/>
      <w:ind w:left="493" w:hanging="493"/>
      <w:outlineLvl w:val="1"/>
    </w:pPr>
    <w:rPr>
      <w:rFonts w:ascii="Tahoma" w:hAnsi="Tahoma" w:cs="Tahoma"/>
      <w:kern w:val="0"/>
      <w:sz w:val="20"/>
      <w:szCs w:val="26"/>
      <w:lang w:eastAsia="de-CH"/>
    </w:rPr>
  </w:style>
  <w:style w:type="paragraph" w:styleId="berschrift3">
    <w:name w:val="heading 3"/>
    <w:basedOn w:val="SvH"/>
    <w:next w:val="SvH"/>
    <w:link w:val="berschrift3Zchn"/>
    <w:qFormat/>
    <w:rsid w:val="00BF6EA5"/>
    <w:pPr>
      <w:keepNext/>
      <w:tabs>
        <w:tab w:val="num" w:pos="720"/>
      </w:tabs>
      <w:spacing w:before="360"/>
      <w:ind w:left="720" w:hanging="720"/>
      <w:jc w:val="left"/>
      <w:outlineLvl w:val="2"/>
    </w:pPr>
    <w:rPr>
      <w:b/>
      <w:szCs w:val="2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pPr>
    <w:rPr>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GesetzHaupttextEinzmanuell">
    <w:name w:val="Gesetz Haupttext Einz. manuell"/>
    <w:basedOn w:val="GesetzHauptext"/>
    <w:pPr>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line="260" w:lineRule="exact"/>
      <w:ind w:left="397" w:hanging="397"/>
    </w:pPr>
    <w:rPr>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line="300" w:lineRule="exact"/>
    </w:pPr>
    <w:rPr>
      <w:b/>
      <w:snapToGrid w:val="0"/>
      <w:sz w:val="26"/>
    </w:rPr>
  </w:style>
  <w:style w:type="paragraph" w:customStyle="1" w:styleId="Titel3">
    <w:name w:val="Titel 3"/>
    <w:basedOn w:val="Standard"/>
    <w:next w:val="Haupttext"/>
    <w:pPr>
      <w:keepNext/>
      <w:spacing w:before="360" w:line="260" w:lineRule="exact"/>
    </w:pPr>
    <w:rPr>
      <w:b/>
      <w:snapToGrid w:val="0"/>
      <w:sz w:val="22"/>
    </w:rPr>
  </w:style>
  <w:style w:type="paragraph" w:customStyle="1" w:styleId="ZelleHaupttext">
    <w:name w:val="Zelle Haupttext"/>
    <w:basedOn w:val="Standard"/>
    <w:pPr>
      <w:spacing w:line="200" w:lineRule="exact"/>
    </w:pPr>
    <w:rPr>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line="240" w:lineRule="exact"/>
      <w:jc w:val="center"/>
    </w:pPr>
    <w:rPr>
      <w:b/>
      <w:snapToGrid w:val="0"/>
      <w:sz w:val="16"/>
    </w:rPr>
  </w:style>
  <w:style w:type="paragraph" w:customStyle="1" w:styleId="Titel4">
    <w:name w:val="Titel 4"/>
    <w:basedOn w:val="Haupttext"/>
    <w:pPr>
      <w:spacing w:before="360"/>
    </w:pPr>
    <w:rPr>
      <w:b/>
      <w:bCs/>
      <w:lang w:val="fr-CH"/>
    </w:rPr>
  </w:style>
  <w:style w:type="character" w:customStyle="1" w:styleId="berschrift2Zchn">
    <w:name w:val="Überschrift 2 Zchn"/>
    <w:basedOn w:val="Absatz-Standardschriftart"/>
    <w:link w:val="berschrift2"/>
    <w:rsid w:val="00BF6EA5"/>
    <w:rPr>
      <w:rFonts w:ascii="Tahoma" w:eastAsia="MS Mincho" w:hAnsi="Tahoma" w:cs="Tahoma"/>
      <w:b/>
      <w:bCs/>
      <w:szCs w:val="26"/>
    </w:rPr>
  </w:style>
  <w:style w:type="character" w:customStyle="1" w:styleId="berschrift3Zchn">
    <w:name w:val="Überschrift 3 Zchn"/>
    <w:basedOn w:val="Absatz-Standardschriftart"/>
    <w:link w:val="berschrift3"/>
    <w:rsid w:val="00BF6EA5"/>
    <w:rPr>
      <w:rFonts w:ascii="Verdana" w:eastAsia="MS Mincho" w:hAnsi="Verdana"/>
      <w:b/>
      <w:szCs w:val="22"/>
      <w:lang w:eastAsia="de-DE"/>
    </w:rPr>
  </w:style>
  <w:style w:type="paragraph" w:customStyle="1" w:styleId="SvH">
    <w:name w:val="SvH"/>
    <w:basedOn w:val="Standard"/>
    <w:rsid w:val="00BF6EA5"/>
    <w:pPr>
      <w:spacing w:after="260" w:line="260" w:lineRule="atLeast"/>
    </w:pPr>
  </w:style>
  <w:style w:type="character" w:customStyle="1" w:styleId="Normal0Char">
    <w:name w:val="Normal 0 Char"/>
    <w:link w:val="Normal0"/>
    <w:locked/>
    <w:rsid w:val="00BF6EA5"/>
    <w:rPr>
      <w:rFonts w:ascii="Verdana" w:hAnsi="Verdana"/>
      <w:lang w:eastAsia="de-DE"/>
    </w:rPr>
  </w:style>
  <w:style w:type="paragraph" w:customStyle="1" w:styleId="Normal0">
    <w:name w:val="Normal 0"/>
    <w:basedOn w:val="Standard"/>
    <w:link w:val="Normal0Char"/>
    <w:rsid w:val="00BF6EA5"/>
    <w:rPr>
      <w:rFonts w:eastAsia="Times New Roman"/>
    </w:rPr>
  </w:style>
  <w:style w:type="paragraph" w:customStyle="1" w:styleId="Standard1">
    <w:name w:val="Standard1"/>
    <w:basedOn w:val="Standard"/>
    <w:link w:val="NormalZchnZchn"/>
    <w:autoRedefine/>
    <w:rsid w:val="00BF6EA5"/>
    <w:pPr>
      <w:tabs>
        <w:tab w:val="clear" w:pos="1701"/>
        <w:tab w:val="left" w:pos="1560"/>
      </w:tabs>
      <w:spacing w:line="280" w:lineRule="atLeast"/>
      <w:ind w:left="851" w:hanging="851"/>
    </w:pPr>
    <w:rPr>
      <w:rFonts w:ascii="Tahoma" w:eastAsia="Times New Roman" w:hAnsi="Tahoma" w:cs="Tahoma"/>
      <w:lang w:eastAsia="ja-JP"/>
    </w:rPr>
  </w:style>
  <w:style w:type="character" w:customStyle="1" w:styleId="NormalZchnZchn">
    <w:name w:val="Normal Zchn Zchn"/>
    <w:link w:val="Standard1"/>
    <w:rsid w:val="00BF6EA5"/>
    <w:rPr>
      <w:rFonts w:ascii="Tahoma" w:hAnsi="Tahoma" w:cs="Tahoma"/>
      <w:lang w:eastAsia="ja-JP"/>
    </w:rPr>
  </w:style>
  <w:style w:type="character" w:styleId="Hyperlink">
    <w:name w:val="Hyperlink"/>
    <w:basedOn w:val="Absatz-Standardschriftart"/>
    <w:rsid w:val="00BF6E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weka.ch" TargetMode="External"/><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_franz.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A4_franz.dotx</Template>
  <TotalTime>0</TotalTime>
  <Pages>5</Pages>
  <Words>857</Words>
  <Characters>6045</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