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9E0C7" w14:textId="5BB68486" w:rsidR="004C12C5" w:rsidRPr="005168DF" w:rsidRDefault="004C12C5" w:rsidP="004C12C5">
      <w:pPr>
        <w:pStyle w:val="Titel1-Kapiteltitel"/>
      </w:pPr>
      <w:r w:rsidRPr="005168DF">
        <w:t>Geschäftsreise-Organisations-Rahmenvertrag</w:t>
      </w:r>
    </w:p>
    <w:p w14:paraId="3BECE640" w14:textId="77777777" w:rsidR="005168DF" w:rsidRPr="00DC69FC" w:rsidRDefault="005168DF" w:rsidP="005168DF">
      <w:pPr>
        <w:rPr>
          <w:rFonts w:ascii="Verdana" w:hAnsi="Verdana"/>
          <w:snapToGrid w:val="0"/>
          <w:color w:val="FF0000"/>
          <w:sz w:val="18"/>
          <w:szCs w:val="18"/>
        </w:rPr>
      </w:pPr>
      <w:r w:rsidRPr="00DC69FC">
        <w:rPr>
          <w:rFonts w:ascii="Verdana" w:hAnsi="Verdana"/>
          <w:color w:val="FF0000"/>
          <w:sz w:val="18"/>
          <w:szCs w:val="18"/>
        </w:rPr>
        <w:t xml:space="preserve">Hinweis: </w:t>
      </w:r>
      <w:r w:rsidRPr="00DC69FC">
        <w:rPr>
          <w:rFonts w:ascii="Verdana" w:hAnsi="Verdana"/>
          <w:snapToGrid w:val="0"/>
          <w:color w:val="FF0000"/>
          <w:sz w:val="18"/>
          <w:szCs w:val="18"/>
        </w:rPr>
        <w:t xml:space="preserve">Mit diesem Vertragsmuster wird die ständige Zusammenarbeit eines Unternehmens mit einem </w:t>
      </w:r>
      <w:bookmarkStart w:id="0" w:name="_GoBack"/>
      <w:bookmarkEnd w:id="0"/>
      <w:r w:rsidRPr="00DC69FC">
        <w:rPr>
          <w:rFonts w:ascii="Verdana" w:hAnsi="Verdana"/>
          <w:snapToGrid w:val="0"/>
          <w:color w:val="FF0000"/>
          <w:sz w:val="18"/>
          <w:szCs w:val="18"/>
        </w:rPr>
        <w:t>Reisebüro hinsichtlich der Organisation von Geschäftsreisen geregelt.</w:t>
      </w:r>
    </w:p>
    <w:p w14:paraId="569555DA" w14:textId="0A49F5CD" w:rsidR="005168DF" w:rsidRPr="00DC69FC" w:rsidRDefault="005168DF" w:rsidP="00DC69FC">
      <w:pPr>
        <w:pStyle w:val="Haupttext"/>
        <w:rPr>
          <w:szCs w:val="18"/>
        </w:rPr>
      </w:pPr>
    </w:p>
    <w:p w14:paraId="29B10098" w14:textId="77777777" w:rsidR="004C12C5" w:rsidRPr="00DC69FC" w:rsidRDefault="004C12C5" w:rsidP="004C12C5">
      <w:pPr>
        <w:pStyle w:val="Liste"/>
        <w:numPr>
          <w:ilvl w:val="0"/>
          <w:numId w:val="40"/>
        </w:numPr>
        <w:spacing w:before="240" w:after="60"/>
        <w:rPr>
          <w:rFonts w:ascii="Verdana" w:hAnsi="Verdana" w:cs="Arial"/>
          <w:sz w:val="18"/>
          <w:szCs w:val="18"/>
        </w:rPr>
      </w:pPr>
      <w:r w:rsidRPr="00DC69FC">
        <w:rPr>
          <w:rFonts w:ascii="Verdana" w:hAnsi="Verdana" w:cs="Arial"/>
          <w:sz w:val="18"/>
          <w:szCs w:val="18"/>
        </w:rPr>
        <w:t>Vertragsparteien sind:</w:t>
      </w:r>
    </w:p>
    <w:p w14:paraId="067099F2" w14:textId="77777777" w:rsidR="004C12C5" w:rsidRPr="00DC69FC" w:rsidRDefault="004C12C5" w:rsidP="00DC69FC">
      <w:pPr>
        <w:pStyle w:val="HaupttextEinzWrfel"/>
        <w:tabs>
          <w:tab w:val="clear" w:pos="397"/>
          <w:tab w:val="num" w:pos="1106"/>
        </w:tabs>
        <w:ind w:left="1106"/>
      </w:pPr>
      <w:r w:rsidRPr="00DC69FC">
        <w:t xml:space="preserve">Reiseveranstalter: </w:t>
      </w:r>
      <w:r w:rsidRPr="00DC69FC">
        <w:rPr>
          <w:rStyle w:val="Hervorhebung"/>
          <w:rFonts w:ascii="Verdana" w:hAnsi="Verdana" w:cs="Arial"/>
          <w:szCs w:val="18"/>
        </w:rPr>
        <w:t xml:space="preserve">Reisebüro Internationale Reisen GmbH, Bahnhofstrasse 33, </w:t>
      </w:r>
      <w:r w:rsidRPr="00DC69FC">
        <w:rPr>
          <w:rStyle w:val="Hervorhebung"/>
          <w:rFonts w:ascii="Verdana" w:hAnsi="Verdana" w:cs="Arial"/>
          <w:szCs w:val="18"/>
        </w:rPr>
        <w:br/>
        <w:t>8001 Zürich</w:t>
      </w:r>
    </w:p>
    <w:p w14:paraId="28CE7A69" w14:textId="77777777" w:rsidR="004C12C5" w:rsidRPr="00DC69FC" w:rsidRDefault="004C12C5" w:rsidP="00DC69FC">
      <w:pPr>
        <w:pStyle w:val="HaupttextEinzWrfel"/>
        <w:tabs>
          <w:tab w:val="clear" w:pos="397"/>
          <w:tab w:val="num" w:pos="1106"/>
        </w:tabs>
        <w:ind w:left="1106"/>
        <w:rPr>
          <w:rStyle w:val="Hervorhebung"/>
          <w:rFonts w:ascii="Verdana" w:hAnsi="Verdana" w:cs="Arial"/>
          <w:szCs w:val="18"/>
        </w:rPr>
      </w:pPr>
      <w:r w:rsidRPr="00DC69FC">
        <w:t xml:space="preserve">Kundenfirma: </w:t>
      </w:r>
      <w:r w:rsidRPr="00DC69FC">
        <w:rPr>
          <w:rStyle w:val="Hervorhebung"/>
          <w:rFonts w:ascii="Verdana" w:hAnsi="Verdana" w:cs="Arial"/>
          <w:szCs w:val="18"/>
        </w:rPr>
        <w:t xml:space="preserve">Firma Nötzli Export &amp; Co., </w:t>
      </w:r>
      <w:proofErr w:type="spellStart"/>
      <w:r w:rsidRPr="00DC69FC">
        <w:rPr>
          <w:rStyle w:val="Hervorhebung"/>
          <w:rFonts w:ascii="Verdana" w:hAnsi="Verdana" w:cs="Arial"/>
          <w:szCs w:val="18"/>
        </w:rPr>
        <w:t>Witikonerstrasse</w:t>
      </w:r>
      <w:proofErr w:type="spellEnd"/>
      <w:r w:rsidRPr="00DC69FC">
        <w:rPr>
          <w:rStyle w:val="Hervorhebung"/>
          <w:rFonts w:ascii="Verdana" w:hAnsi="Verdana" w:cs="Arial"/>
          <w:szCs w:val="18"/>
        </w:rPr>
        <w:t xml:space="preserve"> 36, 8032 Zürich</w:t>
      </w:r>
    </w:p>
    <w:p w14:paraId="143AC90B" w14:textId="6EA02D09" w:rsidR="004C12C5" w:rsidRPr="00DC69FC" w:rsidRDefault="004C12C5" w:rsidP="004C12C5">
      <w:pPr>
        <w:pStyle w:val="Liste"/>
        <w:numPr>
          <w:ilvl w:val="0"/>
          <w:numId w:val="40"/>
        </w:numPr>
        <w:spacing w:before="240" w:after="60"/>
        <w:rPr>
          <w:rFonts w:ascii="Verdana" w:hAnsi="Verdana" w:cs="Arial"/>
          <w:sz w:val="18"/>
          <w:szCs w:val="18"/>
        </w:rPr>
      </w:pPr>
      <w:r w:rsidRPr="00DC69FC">
        <w:rPr>
          <w:rFonts w:ascii="Verdana" w:hAnsi="Verdana" w:cs="Arial"/>
          <w:sz w:val="18"/>
          <w:szCs w:val="18"/>
        </w:rPr>
        <w:t xml:space="preserve">Der Reiseveranstalter plant, organisiert und bucht für die </w:t>
      </w:r>
      <w:r w:rsidR="005168DF">
        <w:rPr>
          <w:rStyle w:val="Hervorhebung"/>
          <w:rFonts w:ascii="Verdana" w:hAnsi="Verdana" w:cs="Arial"/>
          <w:sz w:val="18"/>
          <w:szCs w:val="18"/>
        </w:rPr>
        <w:t>Kundenfirma</w:t>
      </w:r>
      <w:r w:rsidRPr="00DC69FC">
        <w:rPr>
          <w:rFonts w:ascii="Verdana" w:hAnsi="Verdana" w:cs="Arial"/>
          <w:sz w:val="18"/>
          <w:szCs w:val="18"/>
        </w:rPr>
        <w:t xml:space="preserve"> alle Reisen, die zu geschäftlichen Zwecken für die Geschäftsleitung und die Angestellten notwendig sind.</w:t>
      </w:r>
    </w:p>
    <w:p w14:paraId="2E3F55A2" w14:textId="77777777" w:rsidR="004C12C5" w:rsidRPr="00DC69FC" w:rsidRDefault="004C12C5" w:rsidP="004C12C5">
      <w:pPr>
        <w:pStyle w:val="Liste"/>
        <w:numPr>
          <w:ilvl w:val="0"/>
          <w:numId w:val="40"/>
        </w:numPr>
        <w:spacing w:before="240" w:after="60"/>
        <w:rPr>
          <w:rFonts w:ascii="Verdana" w:hAnsi="Verdana" w:cs="Arial"/>
          <w:sz w:val="18"/>
          <w:szCs w:val="18"/>
        </w:rPr>
      </w:pPr>
      <w:r w:rsidRPr="00DC69FC">
        <w:rPr>
          <w:rFonts w:ascii="Verdana" w:hAnsi="Verdana" w:cs="Arial"/>
          <w:sz w:val="18"/>
          <w:szCs w:val="18"/>
        </w:rPr>
        <w:t>Der Reiseveranstalter verpflichtet sich, alle Möglichkeiten der Kostenersparnis auszunützen, die für die Reisen zweckmässig sind. Es wird eine laufende Kostenanalyse erstellt. Diese wird einmal monatlich der Geschäftsleitung der Kundenfirma vorgelegt.</w:t>
      </w:r>
    </w:p>
    <w:p w14:paraId="4EC4E8E4" w14:textId="77777777" w:rsidR="004C12C5" w:rsidRPr="00DC69FC" w:rsidRDefault="004C12C5" w:rsidP="004C12C5">
      <w:pPr>
        <w:pStyle w:val="Liste"/>
        <w:numPr>
          <w:ilvl w:val="0"/>
          <w:numId w:val="40"/>
        </w:numPr>
        <w:spacing w:before="240" w:after="60"/>
        <w:rPr>
          <w:rFonts w:ascii="Verdana" w:hAnsi="Verdana" w:cs="Arial"/>
          <w:sz w:val="18"/>
          <w:szCs w:val="18"/>
        </w:rPr>
      </w:pPr>
      <w:r w:rsidRPr="00DC69FC">
        <w:rPr>
          <w:rFonts w:ascii="Verdana" w:hAnsi="Verdana" w:cs="Arial"/>
          <w:sz w:val="18"/>
          <w:szCs w:val="18"/>
        </w:rPr>
        <w:t>Der Reiseveranstalter übernimmt auf Wunsch Nebenleistungen, vor allem</w:t>
      </w:r>
    </w:p>
    <w:p w14:paraId="73273FC7" w14:textId="77777777" w:rsidR="004C12C5" w:rsidRPr="00DC69FC" w:rsidRDefault="004C12C5" w:rsidP="004C12C5">
      <w:pPr>
        <w:pStyle w:val="Liste2"/>
        <w:numPr>
          <w:ilvl w:val="0"/>
          <w:numId w:val="38"/>
        </w:numPr>
        <w:tabs>
          <w:tab w:val="clear" w:pos="360"/>
          <w:tab w:val="num" w:pos="1134"/>
        </w:tabs>
        <w:ind w:left="1134" w:hanging="567"/>
        <w:rPr>
          <w:rFonts w:ascii="Verdana" w:hAnsi="Verdana" w:cs="Arial"/>
          <w:sz w:val="18"/>
          <w:szCs w:val="18"/>
        </w:rPr>
      </w:pPr>
      <w:r w:rsidRPr="00DC69FC">
        <w:rPr>
          <w:rFonts w:ascii="Verdana" w:hAnsi="Verdana" w:cs="Arial"/>
          <w:sz w:val="18"/>
          <w:szCs w:val="18"/>
        </w:rPr>
        <w:t>Beschaffung von Visa;</w:t>
      </w:r>
    </w:p>
    <w:p w14:paraId="43C6A409" w14:textId="77777777" w:rsidR="004C12C5" w:rsidRPr="00DC69FC" w:rsidRDefault="004C12C5" w:rsidP="004C12C5">
      <w:pPr>
        <w:pStyle w:val="Liste2"/>
        <w:numPr>
          <w:ilvl w:val="0"/>
          <w:numId w:val="38"/>
        </w:numPr>
        <w:tabs>
          <w:tab w:val="clear" w:pos="360"/>
          <w:tab w:val="num" w:pos="1134"/>
        </w:tabs>
        <w:spacing w:before="60"/>
        <w:ind w:left="1134" w:hanging="567"/>
        <w:rPr>
          <w:rFonts w:ascii="Verdana" w:hAnsi="Verdana" w:cs="Arial"/>
          <w:sz w:val="18"/>
          <w:szCs w:val="18"/>
        </w:rPr>
      </w:pPr>
      <w:r w:rsidRPr="00DC69FC">
        <w:rPr>
          <w:rFonts w:ascii="Verdana" w:hAnsi="Verdana" w:cs="Arial"/>
          <w:sz w:val="18"/>
          <w:szCs w:val="18"/>
        </w:rPr>
        <w:t>Devisenservice;</w:t>
      </w:r>
    </w:p>
    <w:p w14:paraId="368FD918" w14:textId="77777777" w:rsidR="004C12C5" w:rsidRPr="00DC69FC" w:rsidRDefault="004C12C5" w:rsidP="004C12C5">
      <w:pPr>
        <w:pStyle w:val="Liste2"/>
        <w:numPr>
          <w:ilvl w:val="0"/>
          <w:numId w:val="38"/>
        </w:numPr>
        <w:tabs>
          <w:tab w:val="clear" w:pos="360"/>
          <w:tab w:val="num" w:pos="1134"/>
        </w:tabs>
        <w:spacing w:before="60"/>
        <w:ind w:left="1134" w:hanging="567"/>
        <w:rPr>
          <w:rFonts w:ascii="Verdana" w:hAnsi="Verdana" w:cs="Arial"/>
          <w:sz w:val="18"/>
          <w:szCs w:val="18"/>
        </w:rPr>
      </w:pPr>
      <w:r w:rsidRPr="00DC69FC">
        <w:rPr>
          <w:rFonts w:ascii="Verdana" w:hAnsi="Verdana" w:cs="Arial"/>
          <w:sz w:val="18"/>
          <w:szCs w:val="18"/>
        </w:rPr>
        <w:t>Organisation von Mietautos und sonstigen Transportmöglichkeiten vor Ort;</w:t>
      </w:r>
    </w:p>
    <w:p w14:paraId="47882FCE" w14:textId="77777777" w:rsidR="004C12C5" w:rsidRPr="00DC69FC" w:rsidRDefault="004C12C5" w:rsidP="004C12C5">
      <w:pPr>
        <w:pStyle w:val="Liste2"/>
        <w:numPr>
          <w:ilvl w:val="0"/>
          <w:numId w:val="38"/>
        </w:numPr>
        <w:tabs>
          <w:tab w:val="clear" w:pos="360"/>
          <w:tab w:val="num" w:pos="1134"/>
        </w:tabs>
        <w:spacing w:before="60"/>
        <w:ind w:left="1134" w:hanging="567"/>
        <w:rPr>
          <w:rFonts w:ascii="Verdana" w:hAnsi="Verdana" w:cs="Arial"/>
          <w:sz w:val="18"/>
          <w:szCs w:val="18"/>
        </w:rPr>
      </w:pPr>
      <w:r w:rsidRPr="00DC69FC">
        <w:rPr>
          <w:rFonts w:ascii="Verdana" w:hAnsi="Verdana" w:cs="Arial"/>
          <w:sz w:val="18"/>
          <w:szCs w:val="18"/>
        </w:rPr>
        <w:t>Beratung in Bezug auf Versicherungen.</w:t>
      </w:r>
    </w:p>
    <w:p w14:paraId="4E9ED39E" w14:textId="77777777" w:rsidR="004C12C5" w:rsidRPr="00DC69FC" w:rsidRDefault="004C12C5" w:rsidP="004C12C5">
      <w:pPr>
        <w:pStyle w:val="Liste"/>
        <w:numPr>
          <w:ilvl w:val="0"/>
          <w:numId w:val="41"/>
        </w:numPr>
        <w:spacing w:before="240" w:after="60"/>
        <w:rPr>
          <w:rFonts w:ascii="Verdana" w:hAnsi="Verdana" w:cs="Arial"/>
          <w:sz w:val="18"/>
          <w:szCs w:val="18"/>
        </w:rPr>
      </w:pPr>
      <w:r w:rsidRPr="00DC69FC">
        <w:rPr>
          <w:rFonts w:ascii="Verdana" w:hAnsi="Verdana" w:cs="Arial"/>
          <w:sz w:val="18"/>
          <w:szCs w:val="18"/>
        </w:rPr>
        <w:t>Wenn ein Angestellter der Kundenfirma die bereits für ihn oder sie gebuchte Reise nicht unternehmen kann, wird ein Ersatzreisender gestellt. Ist das nicht möglich, werden der Kundenfirma Stornogebühren und sonstige Schadenersatzkosten der Leistungsträger verrechnet, hingegen keine Bearbeitungsgebühren.</w:t>
      </w:r>
    </w:p>
    <w:p w14:paraId="3E292FD0" w14:textId="11ECA344" w:rsidR="004C12C5" w:rsidRPr="00DC69FC" w:rsidRDefault="004C12C5" w:rsidP="004C12C5">
      <w:pPr>
        <w:pStyle w:val="Liste"/>
        <w:numPr>
          <w:ilvl w:val="0"/>
          <w:numId w:val="41"/>
        </w:numPr>
        <w:spacing w:before="240" w:after="60"/>
        <w:rPr>
          <w:rFonts w:ascii="Verdana" w:hAnsi="Verdana" w:cs="Arial"/>
          <w:sz w:val="18"/>
          <w:szCs w:val="18"/>
        </w:rPr>
      </w:pPr>
      <w:r w:rsidRPr="00DC69FC">
        <w:rPr>
          <w:rFonts w:ascii="Verdana" w:hAnsi="Verdana" w:cs="Arial"/>
          <w:sz w:val="18"/>
          <w:szCs w:val="18"/>
        </w:rPr>
        <w:t xml:space="preserve">Die gebuchten Reisen werden über die Kreditkarte </w:t>
      </w:r>
      <w:r w:rsidR="005168DF">
        <w:rPr>
          <w:rFonts w:ascii="Verdana" w:hAnsi="Verdana" w:cs="Arial"/>
          <w:sz w:val="18"/>
          <w:szCs w:val="18"/>
        </w:rPr>
        <w:t>[NUMMER]</w:t>
      </w:r>
      <w:r w:rsidRPr="00DC69FC">
        <w:rPr>
          <w:rFonts w:ascii="Verdana" w:hAnsi="Verdana" w:cs="Arial"/>
          <w:sz w:val="18"/>
          <w:szCs w:val="18"/>
        </w:rPr>
        <w:t xml:space="preserve"> verrechnet.</w:t>
      </w:r>
    </w:p>
    <w:p w14:paraId="4D1C091E" w14:textId="4A98CC76" w:rsidR="004C12C5" w:rsidRDefault="004C12C5" w:rsidP="004C12C5">
      <w:pPr>
        <w:pStyle w:val="Liste"/>
        <w:numPr>
          <w:ilvl w:val="0"/>
          <w:numId w:val="41"/>
        </w:numPr>
        <w:spacing w:before="240" w:after="60"/>
        <w:rPr>
          <w:rFonts w:ascii="Verdana" w:hAnsi="Verdana" w:cs="Arial"/>
          <w:sz w:val="18"/>
          <w:szCs w:val="18"/>
        </w:rPr>
      </w:pPr>
      <w:r w:rsidRPr="00DC69FC">
        <w:rPr>
          <w:rFonts w:ascii="Verdana" w:hAnsi="Verdana" w:cs="Arial"/>
          <w:sz w:val="18"/>
          <w:szCs w:val="18"/>
        </w:rPr>
        <w:t xml:space="preserve">Gerichtsstand ist </w:t>
      </w:r>
      <w:r w:rsidRPr="00DC69FC">
        <w:rPr>
          <w:rStyle w:val="Hervorhebung"/>
          <w:rFonts w:ascii="Verdana" w:hAnsi="Verdana" w:cs="Arial"/>
          <w:sz w:val="18"/>
          <w:szCs w:val="18"/>
        </w:rPr>
        <w:t>Zürich</w:t>
      </w:r>
      <w:r w:rsidRPr="00DC69FC">
        <w:rPr>
          <w:rFonts w:ascii="Verdana" w:hAnsi="Verdana" w:cs="Arial"/>
          <w:sz w:val="18"/>
          <w:szCs w:val="18"/>
        </w:rPr>
        <w:t>. Es wird schweizerisches Recht angewendet.</w:t>
      </w:r>
    </w:p>
    <w:p w14:paraId="62E8AC6C" w14:textId="77777777" w:rsidR="005168DF" w:rsidRPr="00DC69FC" w:rsidRDefault="005168DF" w:rsidP="00DC69FC">
      <w:pPr>
        <w:pStyle w:val="Liste"/>
        <w:spacing w:before="240" w:after="60"/>
        <w:ind w:left="567" w:firstLine="0"/>
        <w:rPr>
          <w:rFonts w:ascii="Verdana" w:hAnsi="Verdana" w:cs="Arial"/>
          <w:sz w:val="18"/>
          <w:szCs w:val="18"/>
        </w:rPr>
      </w:pPr>
    </w:p>
    <w:tbl>
      <w:tblPr>
        <w:tblW w:w="0" w:type="auto"/>
        <w:tblInd w:w="108" w:type="dxa"/>
        <w:tblLayout w:type="fixed"/>
        <w:tblLook w:val="01E0" w:firstRow="1" w:lastRow="1" w:firstColumn="1" w:lastColumn="1" w:noHBand="0" w:noVBand="0"/>
      </w:tblPr>
      <w:tblGrid>
        <w:gridCol w:w="4320"/>
        <w:gridCol w:w="454"/>
        <w:gridCol w:w="4321"/>
      </w:tblGrid>
      <w:tr w:rsidR="004C12C5" w:rsidRPr="005168DF" w14:paraId="024A0C84" w14:textId="77777777" w:rsidTr="00937B2C">
        <w:trPr>
          <w:cantSplit/>
          <w:trHeight w:val="714"/>
          <w:tblHeader/>
        </w:trPr>
        <w:tc>
          <w:tcPr>
            <w:tcW w:w="4320" w:type="dxa"/>
            <w:shd w:val="clear" w:color="auto" w:fill="auto"/>
            <w:vAlign w:val="bottom"/>
          </w:tcPr>
          <w:p w14:paraId="47969379" w14:textId="3BE10B13" w:rsidR="004C12C5" w:rsidRPr="00DC69FC" w:rsidRDefault="004C12C5" w:rsidP="00937B2C">
            <w:pPr>
              <w:pStyle w:val="VertragZeileDatumUnterschrift"/>
              <w:tabs>
                <w:tab w:val="clear" w:pos="4253"/>
                <w:tab w:val="clear" w:pos="4536"/>
                <w:tab w:val="clear" w:pos="9356"/>
              </w:tabs>
              <w:spacing w:before="0" w:after="0"/>
              <w:ind w:left="-113"/>
              <w:rPr>
                <w:rFonts w:ascii="Verdana" w:hAnsi="Verdana" w:cs="Arial"/>
                <w:szCs w:val="18"/>
              </w:rPr>
            </w:pPr>
            <w:bookmarkStart w:id="1" w:name="OLE_LINK1"/>
            <w:bookmarkStart w:id="2" w:name="OLE_LINK2"/>
            <w:bookmarkStart w:id="3" w:name="OLE_LINK3"/>
            <w:bookmarkStart w:id="4" w:name="OLE_LINK6"/>
            <w:bookmarkStart w:id="5" w:name="OLE_LINK7"/>
            <w:bookmarkStart w:id="6" w:name="OLE_LINK8"/>
            <w:bookmarkStart w:id="7" w:name="OLE_LINK9"/>
            <w:bookmarkStart w:id="8" w:name="OLE_LINK10"/>
            <w:bookmarkStart w:id="9" w:name="OLE_LINK11"/>
            <w:bookmarkStart w:id="10" w:name="OLE_LINK12"/>
            <w:bookmarkStart w:id="11" w:name="OLE_LINK13"/>
            <w:bookmarkStart w:id="12" w:name="OLE_LINK14"/>
            <w:bookmarkStart w:id="13" w:name="OLE_LINK15"/>
            <w:r w:rsidRPr="00DC69FC">
              <w:rPr>
                <w:rFonts w:ascii="Verdana" w:hAnsi="Verdana" w:cs="Arial"/>
                <w:szCs w:val="18"/>
              </w:rPr>
              <w:t>[</w:t>
            </w:r>
            <w:r w:rsidR="005168DF" w:rsidRPr="00DC69FC">
              <w:rPr>
                <w:rFonts w:ascii="Verdana" w:hAnsi="Verdana" w:cs="Arial"/>
                <w:szCs w:val="18"/>
              </w:rPr>
              <w:t>ORT</w:t>
            </w:r>
            <w:r w:rsidRPr="00DC69FC">
              <w:rPr>
                <w:rFonts w:ascii="Verdana" w:hAnsi="Verdana" w:cs="Arial"/>
                <w:szCs w:val="18"/>
              </w:rPr>
              <w:t xml:space="preserve">], </w:t>
            </w:r>
            <w:r w:rsidR="005168DF" w:rsidRPr="00DC69FC">
              <w:rPr>
                <w:rFonts w:ascii="Verdana" w:hAnsi="Verdana" w:cs="Arial"/>
                <w:szCs w:val="18"/>
              </w:rPr>
              <w:t>[DATUM]</w:t>
            </w:r>
          </w:p>
        </w:tc>
        <w:tc>
          <w:tcPr>
            <w:tcW w:w="454" w:type="dxa"/>
            <w:shd w:val="clear" w:color="auto" w:fill="auto"/>
            <w:vAlign w:val="bottom"/>
          </w:tcPr>
          <w:p w14:paraId="76A45F0C" w14:textId="77777777" w:rsidR="004C12C5" w:rsidRPr="00DC69FC" w:rsidRDefault="004C12C5" w:rsidP="00937B2C">
            <w:pPr>
              <w:pStyle w:val="VertragZeileDatumUnterschrift"/>
              <w:tabs>
                <w:tab w:val="clear" w:pos="4253"/>
                <w:tab w:val="clear" w:pos="4536"/>
                <w:tab w:val="clear" w:pos="9356"/>
              </w:tabs>
              <w:spacing w:before="0" w:after="0"/>
              <w:rPr>
                <w:rFonts w:ascii="Verdana" w:hAnsi="Verdana" w:cs="Arial"/>
                <w:szCs w:val="18"/>
              </w:rPr>
            </w:pPr>
          </w:p>
        </w:tc>
        <w:tc>
          <w:tcPr>
            <w:tcW w:w="4321" w:type="dxa"/>
            <w:shd w:val="clear" w:color="auto" w:fill="auto"/>
            <w:vAlign w:val="bottom"/>
          </w:tcPr>
          <w:p w14:paraId="1ADF4440" w14:textId="4372A6CD" w:rsidR="004C12C5" w:rsidRPr="00DC69FC" w:rsidRDefault="005168DF" w:rsidP="00937B2C">
            <w:pPr>
              <w:pStyle w:val="VertragZeileDatumUnterschrift"/>
              <w:tabs>
                <w:tab w:val="clear" w:pos="4253"/>
                <w:tab w:val="clear" w:pos="4536"/>
                <w:tab w:val="clear" w:pos="9356"/>
              </w:tabs>
              <w:spacing w:before="0" w:after="0"/>
              <w:ind w:left="-113"/>
              <w:rPr>
                <w:rFonts w:ascii="Verdana" w:hAnsi="Verdana" w:cs="Arial"/>
                <w:szCs w:val="18"/>
              </w:rPr>
            </w:pPr>
            <w:r w:rsidRPr="00DC69FC">
              <w:rPr>
                <w:rFonts w:ascii="Verdana" w:hAnsi="Verdana" w:cs="Arial"/>
                <w:szCs w:val="18"/>
              </w:rPr>
              <w:t xml:space="preserve">[ORT], [DATUM] </w:t>
            </w:r>
          </w:p>
        </w:tc>
      </w:tr>
      <w:tr w:rsidR="004C12C5" w:rsidRPr="005168DF" w14:paraId="2F875EBE" w14:textId="77777777" w:rsidTr="00937B2C">
        <w:trPr>
          <w:trHeight w:val="714"/>
        </w:trPr>
        <w:tc>
          <w:tcPr>
            <w:tcW w:w="4320" w:type="dxa"/>
            <w:tcBorders>
              <w:bottom w:val="single" w:sz="4" w:space="0" w:color="auto"/>
            </w:tcBorders>
            <w:shd w:val="clear" w:color="auto" w:fill="auto"/>
          </w:tcPr>
          <w:p w14:paraId="6DCEDF72" w14:textId="77777777" w:rsidR="004C12C5" w:rsidRPr="00DC69FC" w:rsidRDefault="004C12C5" w:rsidP="00937B2C">
            <w:pPr>
              <w:pStyle w:val="VertragZeileDatumUnterschrift"/>
              <w:tabs>
                <w:tab w:val="clear" w:pos="4253"/>
                <w:tab w:val="clear" w:pos="4536"/>
                <w:tab w:val="clear" w:pos="9356"/>
              </w:tabs>
              <w:rPr>
                <w:rFonts w:ascii="Verdana" w:hAnsi="Verdana" w:cs="Arial"/>
                <w:szCs w:val="18"/>
              </w:rPr>
            </w:pPr>
          </w:p>
        </w:tc>
        <w:tc>
          <w:tcPr>
            <w:tcW w:w="454" w:type="dxa"/>
            <w:shd w:val="clear" w:color="auto" w:fill="auto"/>
          </w:tcPr>
          <w:p w14:paraId="345EFACC" w14:textId="77777777" w:rsidR="004C12C5" w:rsidRPr="00DC69FC" w:rsidRDefault="004C12C5" w:rsidP="00937B2C">
            <w:pPr>
              <w:pStyle w:val="VertragZeileDatumUnterschrift"/>
              <w:tabs>
                <w:tab w:val="clear" w:pos="4253"/>
                <w:tab w:val="clear" w:pos="4536"/>
                <w:tab w:val="clear" w:pos="9356"/>
              </w:tabs>
              <w:rPr>
                <w:rFonts w:ascii="Verdana" w:hAnsi="Verdana" w:cs="Arial"/>
                <w:szCs w:val="18"/>
              </w:rPr>
            </w:pPr>
          </w:p>
        </w:tc>
        <w:tc>
          <w:tcPr>
            <w:tcW w:w="4321" w:type="dxa"/>
            <w:tcBorders>
              <w:bottom w:val="single" w:sz="4" w:space="0" w:color="auto"/>
            </w:tcBorders>
            <w:shd w:val="clear" w:color="auto" w:fill="auto"/>
          </w:tcPr>
          <w:p w14:paraId="3AC8418C" w14:textId="77777777" w:rsidR="004C12C5" w:rsidRPr="00DC69FC" w:rsidRDefault="004C12C5" w:rsidP="00937B2C">
            <w:pPr>
              <w:pStyle w:val="VertragZeileDatumUnterschrift"/>
              <w:tabs>
                <w:tab w:val="clear" w:pos="4253"/>
                <w:tab w:val="clear" w:pos="4536"/>
                <w:tab w:val="clear" w:pos="9356"/>
              </w:tabs>
              <w:ind w:left="-113"/>
              <w:rPr>
                <w:rFonts w:ascii="Verdana" w:hAnsi="Verdana" w:cs="Arial"/>
                <w:szCs w:val="18"/>
              </w:rPr>
            </w:pPr>
          </w:p>
        </w:tc>
      </w:tr>
      <w:tr w:rsidR="004C12C5" w:rsidRPr="005168DF" w14:paraId="37924E8E" w14:textId="77777777" w:rsidTr="00937B2C">
        <w:trPr>
          <w:trHeight w:val="907"/>
        </w:trPr>
        <w:tc>
          <w:tcPr>
            <w:tcW w:w="4320" w:type="dxa"/>
            <w:tcBorders>
              <w:top w:val="single" w:sz="4" w:space="0" w:color="auto"/>
            </w:tcBorders>
            <w:shd w:val="clear" w:color="auto" w:fill="auto"/>
            <w:vAlign w:val="bottom"/>
          </w:tcPr>
          <w:p w14:paraId="774A726A" w14:textId="77777777" w:rsidR="004C12C5" w:rsidRPr="00DC69FC" w:rsidRDefault="004C12C5" w:rsidP="00937B2C">
            <w:pPr>
              <w:pStyle w:val="VertragZeileDatumUnterschrift"/>
              <w:tabs>
                <w:tab w:val="clear" w:pos="4253"/>
                <w:tab w:val="clear" w:pos="4536"/>
                <w:tab w:val="clear" w:pos="9356"/>
              </w:tabs>
              <w:spacing w:before="0" w:after="0"/>
              <w:ind w:left="-113"/>
              <w:rPr>
                <w:rFonts w:ascii="Verdana" w:hAnsi="Verdana" w:cs="Arial"/>
                <w:szCs w:val="18"/>
              </w:rPr>
            </w:pPr>
            <w:r w:rsidRPr="00DC69FC">
              <w:rPr>
                <w:rFonts w:ascii="Verdana" w:hAnsi="Verdana" w:cs="Arial"/>
                <w:szCs w:val="18"/>
              </w:rPr>
              <w:t xml:space="preserve">Unterschrift </w:t>
            </w:r>
          </w:p>
        </w:tc>
        <w:tc>
          <w:tcPr>
            <w:tcW w:w="454" w:type="dxa"/>
            <w:shd w:val="clear" w:color="auto" w:fill="auto"/>
            <w:vAlign w:val="bottom"/>
          </w:tcPr>
          <w:p w14:paraId="7E145313" w14:textId="77777777" w:rsidR="004C12C5" w:rsidRPr="00DC69FC" w:rsidRDefault="004C12C5" w:rsidP="00937B2C">
            <w:pPr>
              <w:pStyle w:val="VertragZeileDatumUnterschrift"/>
              <w:tabs>
                <w:tab w:val="clear" w:pos="4253"/>
                <w:tab w:val="clear" w:pos="4536"/>
                <w:tab w:val="clear" w:pos="9356"/>
              </w:tabs>
              <w:spacing w:before="0" w:after="0"/>
              <w:rPr>
                <w:rFonts w:ascii="Verdana" w:hAnsi="Verdana" w:cs="Arial"/>
                <w:szCs w:val="18"/>
              </w:rPr>
            </w:pPr>
          </w:p>
        </w:tc>
        <w:tc>
          <w:tcPr>
            <w:tcW w:w="4321" w:type="dxa"/>
            <w:tcBorders>
              <w:top w:val="single" w:sz="4" w:space="0" w:color="auto"/>
            </w:tcBorders>
            <w:shd w:val="clear" w:color="auto" w:fill="auto"/>
            <w:vAlign w:val="bottom"/>
          </w:tcPr>
          <w:p w14:paraId="6CC408CB" w14:textId="77777777" w:rsidR="004C12C5" w:rsidRPr="00DC69FC" w:rsidRDefault="004C12C5" w:rsidP="00937B2C">
            <w:pPr>
              <w:pStyle w:val="VertragZeileDatumUnterschrift"/>
              <w:tabs>
                <w:tab w:val="clear" w:pos="4253"/>
                <w:tab w:val="clear" w:pos="4536"/>
                <w:tab w:val="clear" w:pos="9356"/>
              </w:tabs>
              <w:spacing w:before="0" w:after="0"/>
              <w:ind w:left="-113"/>
              <w:rPr>
                <w:rFonts w:ascii="Verdana" w:hAnsi="Verdana" w:cs="Arial"/>
                <w:szCs w:val="18"/>
              </w:rPr>
            </w:pPr>
            <w:r w:rsidRPr="00DC69FC">
              <w:rPr>
                <w:rFonts w:ascii="Verdana" w:hAnsi="Verdana" w:cs="Arial"/>
                <w:szCs w:val="18"/>
              </w:rPr>
              <w:t xml:space="preserve">Unterschrift </w:t>
            </w:r>
          </w:p>
        </w:tc>
      </w:tr>
      <w:tr w:rsidR="004C12C5" w:rsidRPr="005168DF" w14:paraId="448171B9" w14:textId="77777777" w:rsidTr="00937B2C">
        <w:trPr>
          <w:trHeight w:val="717"/>
        </w:trPr>
        <w:tc>
          <w:tcPr>
            <w:tcW w:w="4320" w:type="dxa"/>
            <w:tcBorders>
              <w:bottom w:val="single" w:sz="4" w:space="0" w:color="auto"/>
            </w:tcBorders>
            <w:shd w:val="clear" w:color="auto" w:fill="auto"/>
          </w:tcPr>
          <w:p w14:paraId="02DC6C57" w14:textId="77777777" w:rsidR="004C12C5" w:rsidRPr="00DC69FC" w:rsidRDefault="004C12C5" w:rsidP="00937B2C">
            <w:pPr>
              <w:pStyle w:val="VertragZeileDatumUnterschrift"/>
              <w:tabs>
                <w:tab w:val="clear" w:pos="4253"/>
                <w:tab w:val="clear" w:pos="4536"/>
                <w:tab w:val="clear" w:pos="9356"/>
              </w:tabs>
              <w:rPr>
                <w:rFonts w:ascii="Verdana" w:hAnsi="Verdana" w:cs="Arial"/>
                <w:szCs w:val="18"/>
              </w:rPr>
            </w:pPr>
          </w:p>
        </w:tc>
        <w:tc>
          <w:tcPr>
            <w:tcW w:w="454" w:type="dxa"/>
            <w:shd w:val="clear" w:color="auto" w:fill="auto"/>
          </w:tcPr>
          <w:p w14:paraId="5D34F569" w14:textId="77777777" w:rsidR="004C12C5" w:rsidRPr="00DC69FC" w:rsidRDefault="004C12C5" w:rsidP="00937B2C">
            <w:pPr>
              <w:pStyle w:val="VertragZeileDatumUnterschrift"/>
              <w:tabs>
                <w:tab w:val="clear" w:pos="4253"/>
                <w:tab w:val="clear" w:pos="4536"/>
                <w:tab w:val="clear" w:pos="9356"/>
              </w:tabs>
              <w:rPr>
                <w:rFonts w:ascii="Verdana" w:hAnsi="Verdana" w:cs="Arial"/>
                <w:szCs w:val="18"/>
              </w:rPr>
            </w:pPr>
          </w:p>
        </w:tc>
        <w:tc>
          <w:tcPr>
            <w:tcW w:w="4321" w:type="dxa"/>
            <w:tcBorders>
              <w:bottom w:val="single" w:sz="4" w:space="0" w:color="auto"/>
            </w:tcBorders>
            <w:shd w:val="clear" w:color="auto" w:fill="auto"/>
          </w:tcPr>
          <w:p w14:paraId="53B792A4" w14:textId="77777777" w:rsidR="004C12C5" w:rsidRPr="00DC69FC" w:rsidRDefault="004C12C5" w:rsidP="00937B2C">
            <w:pPr>
              <w:pStyle w:val="VertragZeileDatumUnterschrift"/>
              <w:tabs>
                <w:tab w:val="clear" w:pos="4253"/>
                <w:tab w:val="clear" w:pos="4536"/>
                <w:tab w:val="clear" w:pos="9356"/>
              </w:tabs>
              <w:rPr>
                <w:rFonts w:ascii="Verdana" w:hAnsi="Verdana" w:cs="Arial"/>
                <w:szCs w:val="18"/>
              </w:rPr>
            </w:pPr>
          </w:p>
        </w:tc>
      </w:tr>
      <w:bookmarkEnd w:id="1"/>
      <w:bookmarkEnd w:id="2"/>
      <w:bookmarkEnd w:id="3"/>
      <w:bookmarkEnd w:id="4"/>
      <w:bookmarkEnd w:id="5"/>
      <w:bookmarkEnd w:id="6"/>
      <w:bookmarkEnd w:id="7"/>
      <w:bookmarkEnd w:id="8"/>
      <w:bookmarkEnd w:id="9"/>
      <w:bookmarkEnd w:id="10"/>
      <w:bookmarkEnd w:id="11"/>
      <w:bookmarkEnd w:id="12"/>
      <w:bookmarkEnd w:id="13"/>
    </w:tbl>
    <w:p w14:paraId="34F49F5F" w14:textId="77777777" w:rsidR="004C12C5" w:rsidRPr="00DC69FC" w:rsidRDefault="004C12C5" w:rsidP="004C12C5">
      <w:pPr>
        <w:rPr>
          <w:rStyle w:val="Hervorhebung"/>
          <w:rFonts w:ascii="Verdana" w:hAnsi="Verdana"/>
          <w:sz w:val="18"/>
          <w:szCs w:val="18"/>
        </w:rPr>
      </w:pPr>
    </w:p>
    <w:p w14:paraId="48895948" w14:textId="77777777" w:rsidR="008F1115" w:rsidRPr="00DC69FC" w:rsidRDefault="008F1115" w:rsidP="004958B5">
      <w:pPr>
        <w:pStyle w:val="Haupttext"/>
        <w:rPr>
          <w:szCs w:val="18"/>
          <w:lang w:val="de-CH"/>
        </w:rPr>
      </w:pPr>
    </w:p>
    <w:sectPr w:rsidR="008F1115" w:rsidRPr="00DC69FC" w:rsidSect="004C274C">
      <w:headerReference w:type="default" r:id="rId7"/>
      <w:footerReference w:type="default" r:id="rId8"/>
      <w:pgSz w:w="11906" w:h="16838" w:code="9"/>
      <w:pgMar w:top="1797" w:right="1418" w:bottom="1134" w:left="1418" w:header="360" w:footer="6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0D0651" w14:textId="77777777" w:rsidR="00D9450A" w:rsidRDefault="00D9450A">
      <w:r>
        <w:separator/>
      </w:r>
    </w:p>
  </w:endnote>
  <w:endnote w:type="continuationSeparator" w:id="0">
    <w:p w14:paraId="61C593DE" w14:textId="77777777" w:rsidR="00D9450A" w:rsidRDefault="00D945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pitch w:val="variable"/>
    <w:sig w:usb0="20002A87" w:usb1="00000000" w:usb2="00000000" w:usb3="00000000" w:csb0="000001FF" w:csb1="00000000"/>
  </w:font>
  <w:font w:name="Arial">
    <w:panose1 w:val="020B0604020202020204"/>
    <w:charset w:val="00"/>
    <w:family w:val="swiss"/>
    <w:pitch w:val="variable"/>
    <w:sig w:usb0="E0002EFF" w:usb1="C000785B" w:usb2="00000009" w:usb3="00000000" w:csb0="000001FF" w:csb1="00000000"/>
  </w:font>
  <w:font w:name="Times">
    <w:charset w:val="00"/>
    <w:family w:val="roman"/>
    <w:pitch w:val="variable"/>
    <w:sig w:usb0="20002A87" w:usb1="00000000" w:usb2="00000000" w:usb3="00000000" w:csb0="000001FF" w:csb1="00000000"/>
  </w:font>
  <w:font w:name="Verdana">
    <w:panose1 w:val="020B0604030504040204"/>
    <w:charset w:val="00"/>
    <w:family w:val="swiss"/>
    <w:pitch w:val="variable"/>
    <w:sig w:usb0="A00006FF" w:usb1="4000205B" w:usb2="00000010" w:usb3="00000000" w:csb0="0000019F" w:csb1="00000000"/>
  </w:font>
  <w:font w:name="Univers 45 Light">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9E958" w14:textId="77777777" w:rsidR="008F1115" w:rsidRDefault="008F1115">
    <w:pPr>
      <w:tabs>
        <w:tab w:val="right" w:pos="9085"/>
      </w:tabs>
      <w:rPr>
        <w:rFonts w:ascii="Verdana" w:hAnsi="Verdana"/>
        <w:noProof/>
        <w:snapToGrid w:val="0"/>
        <w:color w:val="999999"/>
        <w:sz w:val="16"/>
      </w:rPr>
    </w:pPr>
  </w:p>
  <w:p w14:paraId="37B9B2B4" w14:textId="77777777" w:rsidR="008F1115" w:rsidRDefault="004C12C5">
    <w:pPr>
      <w:tabs>
        <w:tab w:val="right" w:pos="9085"/>
      </w:tabs>
      <w:rPr>
        <w:rFonts w:ascii="Verdana" w:hAnsi="Verdana"/>
        <w:noProof/>
        <w:snapToGrid w:val="0"/>
        <w:color w:val="999999"/>
        <w:sz w:val="16"/>
      </w:rPr>
    </w:pPr>
    <w:r>
      <w:rPr>
        <w:noProof/>
        <w:lang w:val="de-DE" w:eastAsia="de-DE"/>
      </w:rPr>
      <w:drawing>
        <wp:anchor distT="0" distB="0" distL="114300" distR="114300" simplePos="0" relativeHeight="251658752" behindDoc="0" locked="0" layoutInCell="1" allowOverlap="1" wp14:anchorId="40C2325D" wp14:editId="7512EF47">
          <wp:simplePos x="0" y="0"/>
          <wp:positionH relativeFrom="column">
            <wp:posOffset>0</wp:posOffset>
          </wp:positionH>
          <wp:positionV relativeFrom="paragraph">
            <wp:posOffset>1270</wp:posOffset>
          </wp:positionV>
          <wp:extent cx="230505" cy="236220"/>
          <wp:effectExtent l="0" t="0" r="0" b="0"/>
          <wp:wrapNone/>
          <wp:docPr id="6" name="Bild 6"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098625" w14:textId="6AB08ED1" w:rsidR="008F1115" w:rsidRPr="00B442DF" w:rsidRDefault="004C12C5" w:rsidP="00925CE8">
    <w:pPr>
      <w:tabs>
        <w:tab w:val="right" w:pos="9085"/>
      </w:tabs>
      <w:ind w:firstLine="540"/>
    </w:pPr>
    <w:r>
      <w:rPr>
        <w:rFonts w:ascii="Verdana" w:hAnsi="Verdana"/>
        <w:noProof/>
        <w:color w:val="999999"/>
        <w:lang w:val="de-DE" w:eastAsia="de-DE"/>
      </w:rPr>
      <mc:AlternateContent>
        <mc:Choice Requires="wps">
          <w:drawing>
            <wp:anchor distT="0" distB="0" distL="114300" distR="114300" simplePos="0" relativeHeight="251657728" behindDoc="0" locked="0" layoutInCell="1" allowOverlap="1" wp14:anchorId="72725A4C" wp14:editId="27FEF7D8">
              <wp:simplePos x="0" y="0"/>
              <wp:positionH relativeFrom="column">
                <wp:posOffset>-5080</wp:posOffset>
              </wp:positionH>
              <wp:positionV relativeFrom="paragraph">
                <wp:posOffset>207010</wp:posOffset>
              </wp:positionV>
              <wp:extent cx="5760085" cy="0"/>
              <wp:effectExtent l="13970" t="6985" r="7620" b="120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549EFA"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6.3pt" to="453.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" strokecolor="#969696" strokeweight=".5pt"/>
          </w:pict>
        </mc:Fallback>
      </mc:AlternateContent>
    </w:r>
    <w:r w:rsidR="00B442DF">
      <w:rPr>
        <w:rFonts w:ascii="Verdana" w:hAnsi="Verdana"/>
        <w:noProof/>
        <w:snapToGrid w:val="0"/>
        <w:color w:val="999999"/>
        <w:sz w:val="16"/>
      </w:rPr>
      <w:t xml:space="preserve">WEKA Business Media AG | </w:t>
    </w:r>
    <w:hyperlink r:id="rId2" w:history="1">
      <w:r w:rsidR="00B442DF" w:rsidRPr="00B442DF">
        <w:rPr>
          <w:rFonts w:ascii="Verdana" w:hAnsi="Verdana"/>
          <w:noProof/>
          <w:snapToGrid w:val="0"/>
          <w:color w:val="999999"/>
          <w:sz w:val="16"/>
        </w:rPr>
        <w:t>www.weka.ch</w:t>
      </w:r>
    </w:hyperlink>
    <w:r w:rsidR="00B442DF">
      <w:rPr>
        <w:rFonts w:ascii="Verdana" w:hAnsi="Verdana"/>
        <w:noProof/>
        <w:snapToGrid w:val="0"/>
        <w:color w:val="999999"/>
        <w:sz w:val="16"/>
      </w:rPr>
      <w:t xml:space="preserve"> | Überprüft: </w:t>
    </w:r>
    <w:r w:rsidR="005168DF">
      <w:rPr>
        <w:rFonts w:ascii="Verdana" w:hAnsi="Verdana"/>
        <w:noProof/>
        <w:snapToGrid w:val="0"/>
        <w:color w:val="999999"/>
        <w:sz w:val="16"/>
      </w:rPr>
      <w:t>Dr. iur. RA David Schneeberger</w:t>
    </w:r>
    <w:r w:rsidR="008F1115" w:rsidRPr="00B442DF">
      <w:rPr>
        <w:rFonts w:ascii="Verdana" w:hAnsi="Verdana"/>
        <w:noProof/>
        <w:snapToGrid w:val="0"/>
        <w:color w:val="999999"/>
        <w:sz w:val="16"/>
      </w:rPr>
      <w:tab/>
    </w:r>
    <w:r w:rsidR="008F1115">
      <w:rPr>
        <w:rFonts w:ascii="Verdana" w:hAnsi="Verdana"/>
        <w:noProof/>
        <w:color w:val="999999"/>
        <w:sz w:val="16"/>
      </w:rPr>
      <w:fldChar w:fldCharType="begin"/>
    </w:r>
    <w:r w:rsidR="008F1115" w:rsidRPr="00B442DF">
      <w:rPr>
        <w:rFonts w:ascii="Verdana" w:hAnsi="Verdana"/>
        <w:noProof/>
        <w:color w:val="999999"/>
        <w:sz w:val="16"/>
      </w:rPr>
      <w:instrText xml:space="preserve"> PAGE </w:instrText>
    </w:r>
    <w:r w:rsidR="008F1115">
      <w:rPr>
        <w:rFonts w:ascii="Verdana" w:hAnsi="Verdana"/>
        <w:noProof/>
        <w:color w:val="999999"/>
        <w:sz w:val="16"/>
      </w:rPr>
      <w:fldChar w:fldCharType="separate"/>
    </w:r>
    <w:r w:rsidR="0028211D">
      <w:rPr>
        <w:rFonts w:ascii="Verdana" w:hAnsi="Verdana"/>
        <w:noProof/>
        <w:color w:val="999999"/>
        <w:sz w:val="16"/>
      </w:rPr>
      <w:t>1</w:t>
    </w:r>
    <w:r w:rsidR="008F1115">
      <w:rPr>
        <w:rFonts w:ascii="Verdana" w:hAnsi="Verdana"/>
        <w:noProof/>
        <w:color w:val="999999"/>
        <w:sz w:val="16"/>
      </w:rPr>
      <w:fldChar w:fldCharType="end"/>
    </w:r>
    <w:r w:rsidR="008F1115" w:rsidRPr="00B442DF">
      <w:rPr>
        <w:rFonts w:ascii="Verdana" w:hAnsi="Verdana"/>
        <w:noProof/>
        <w:snapToGrid w:val="0"/>
        <w:color w:val="999999"/>
        <w:sz w:val="16"/>
      </w:rPr>
      <w:t>/</w:t>
    </w:r>
    <w:r w:rsidR="008F1115">
      <w:rPr>
        <w:rFonts w:ascii="Verdana" w:hAnsi="Verdana"/>
        <w:noProof/>
        <w:color w:val="999999"/>
        <w:sz w:val="16"/>
      </w:rPr>
      <w:fldChar w:fldCharType="begin"/>
    </w:r>
    <w:r w:rsidR="008F1115" w:rsidRPr="00B442DF">
      <w:rPr>
        <w:rFonts w:ascii="Verdana" w:hAnsi="Verdana"/>
        <w:noProof/>
        <w:color w:val="999999"/>
        <w:sz w:val="16"/>
      </w:rPr>
      <w:instrText xml:space="preserve"> NUMPAGES </w:instrText>
    </w:r>
    <w:r w:rsidR="008F1115">
      <w:rPr>
        <w:rFonts w:ascii="Verdana" w:hAnsi="Verdana"/>
        <w:noProof/>
        <w:color w:val="999999"/>
        <w:sz w:val="16"/>
      </w:rPr>
      <w:fldChar w:fldCharType="separate"/>
    </w:r>
    <w:r w:rsidR="0028211D">
      <w:rPr>
        <w:rFonts w:ascii="Verdana" w:hAnsi="Verdana"/>
        <w:noProof/>
        <w:color w:val="999999"/>
        <w:sz w:val="16"/>
      </w:rPr>
      <w:t>1</w:t>
    </w:r>
    <w:r w:rsidR="008F1115">
      <w:rPr>
        <w:rFonts w:ascii="Verdana" w:hAnsi="Verdana"/>
        <w:noProof/>
        <w:color w:val="999999"/>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6368E7" w14:textId="77777777" w:rsidR="00D9450A" w:rsidRDefault="00D9450A">
      <w:r>
        <w:separator/>
      </w:r>
    </w:p>
  </w:footnote>
  <w:footnote w:type="continuationSeparator" w:id="0">
    <w:p w14:paraId="1ECA33F4" w14:textId="77777777" w:rsidR="00D9450A" w:rsidRDefault="00D945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1BCE7" w14:textId="701DEEB3" w:rsidR="008F131A" w:rsidRDefault="008F131A" w:rsidP="008F131A">
    <w:pPr>
      <w:rPr>
        <w:sz w:val="16"/>
        <w:lang w:val="fr-CH"/>
      </w:rPr>
    </w:pPr>
    <w:r>
      <w:rPr>
        <w:rFonts w:ascii="Verdana" w:hAnsi="Verdana"/>
        <w:noProof/>
        <w:color w:val="999999"/>
        <w:sz w:val="16"/>
        <w:lang w:val="de-DE" w:eastAsia="de-DE"/>
      </w:rPr>
      <mc:AlternateContent>
        <mc:Choice Requires="wps">
          <w:drawing>
            <wp:anchor distT="0" distB="0" distL="114300" distR="114300" simplePos="0" relativeHeight="251660800" behindDoc="0" locked="0" layoutInCell="1" allowOverlap="1" wp14:anchorId="2CCE1894" wp14:editId="449A578F">
              <wp:simplePos x="0" y="0"/>
              <wp:positionH relativeFrom="column">
                <wp:posOffset>0</wp:posOffset>
              </wp:positionH>
              <wp:positionV relativeFrom="paragraph">
                <wp:posOffset>290830</wp:posOffset>
              </wp:positionV>
              <wp:extent cx="5760085" cy="0"/>
              <wp:effectExtent l="5080" t="5080" r="6985" b="13970"/>
              <wp:wrapNone/>
              <wp:docPr id="3" name="Gerader Verbinde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050D26" id="Gerader Verbinder 3"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" strokecolor="#969696" strokeweight=".5pt"/>
          </w:pict>
        </mc:Fallback>
      </mc:AlternateContent>
    </w:r>
    <w:r>
      <w:rPr>
        <w:rFonts w:ascii="Verdana" w:hAnsi="Verdana"/>
        <w:noProof/>
        <w:color w:val="999999"/>
        <w:sz w:val="16"/>
        <w:lang w:val="fr-CH"/>
      </w:rPr>
      <w:br/>
      <w:t>Geschäftsreise-Organisations-Rahmenvertrag</w:t>
    </w:r>
  </w:p>
  <w:p w14:paraId="42D6B753" w14:textId="15943151" w:rsidR="008F1115" w:rsidRDefault="008F1115">
    <w:pPr>
      <w:rPr>
        <w:sz w:val="16"/>
        <w:lang w:val="fr-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EC651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786D7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46027F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B3A942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15:restartNumberingAfterBreak="0">
    <w:nsid w:val="FFFFFF88"/>
    <w:multiLevelType w:val="singleLevel"/>
    <w:tmpl w:val="D618F1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1" w15:restartNumberingAfterBreak="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2" w15:restartNumberingAfterBreak="0">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2AF36700"/>
    <w:multiLevelType w:val="singleLevel"/>
    <w:tmpl w:val="7C146F4E"/>
    <w:lvl w:ilvl="0">
      <w:start w:val="1"/>
      <w:numFmt w:val="decimal"/>
      <w:pStyle w:val="EinzugnachneuerManNum"/>
      <w:lvlText w:val="%1."/>
      <w:lvlJc w:val="left"/>
      <w:pPr>
        <w:tabs>
          <w:tab w:val="num" w:pos="360"/>
        </w:tabs>
        <w:ind w:left="360" w:hanging="360"/>
      </w:pPr>
      <w:rPr>
        <w:rFonts w:hint="default"/>
      </w:rPr>
    </w:lvl>
  </w:abstractNum>
  <w:abstractNum w:abstractNumId="14" w15:restartNumberingAfterBreak="0">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7" w15:restartNumberingAfterBreak="0">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19" w15:restartNumberingAfterBreak="0">
    <w:nsid w:val="4FCF0D40"/>
    <w:multiLevelType w:val="singleLevel"/>
    <w:tmpl w:val="2F96E2C4"/>
    <w:lvl w:ilvl="0">
      <w:start w:val="5"/>
      <w:numFmt w:val="upperRoman"/>
      <w:lvlText w:val="%1."/>
      <w:lvlJc w:val="left"/>
      <w:pPr>
        <w:tabs>
          <w:tab w:val="num" w:pos="567"/>
        </w:tabs>
        <w:ind w:left="567" w:hanging="567"/>
      </w:pPr>
      <w:rPr>
        <w:rFonts w:ascii="Arial" w:hAnsi="Arial" w:hint="default"/>
        <w:b w:val="0"/>
        <w:i w:val="0"/>
        <w:sz w:val="20"/>
        <w:szCs w:val="20"/>
      </w:rPr>
    </w:lvl>
  </w:abstractNum>
  <w:abstractNum w:abstractNumId="20" w15:restartNumberingAfterBreak="0">
    <w:nsid w:val="5266664E"/>
    <w:multiLevelType w:val="hybridMultilevel"/>
    <w:tmpl w:val="27CE59AE"/>
    <w:lvl w:ilvl="0" w:tplc="08070001">
      <w:start w:val="1"/>
      <w:numFmt w:val="bullet"/>
      <w:lvlText w:val=""/>
      <w:lvlJc w:val="left"/>
      <w:pPr>
        <w:ind w:left="1287" w:hanging="360"/>
      </w:pPr>
      <w:rPr>
        <w:rFonts w:ascii="Symbol" w:hAnsi="Symbol" w:hint="default"/>
      </w:rPr>
    </w:lvl>
    <w:lvl w:ilvl="1" w:tplc="08070003" w:tentative="1">
      <w:start w:val="1"/>
      <w:numFmt w:val="bullet"/>
      <w:lvlText w:val="o"/>
      <w:lvlJc w:val="left"/>
      <w:pPr>
        <w:ind w:left="2007" w:hanging="360"/>
      </w:pPr>
      <w:rPr>
        <w:rFonts w:ascii="Courier New" w:hAnsi="Courier New" w:cs="Courier New" w:hint="default"/>
      </w:rPr>
    </w:lvl>
    <w:lvl w:ilvl="2" w:tplc="08070005" w:tentative="1">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21" w15:restartNumberingAfterBreak="0">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22" w15:restartNumberingAfterBreak="0">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3" w15:restartNumberingAfterBreak="0">
    <w:nsid w:val="6C541DEE"/>
    <w:multiLevelType w:val="singleLevel"/>
    <w:tmpl w:val="45428192"/>
    <w:lvl w:ilvl="0">
      <w:start w:val="1"/>
      <w:numFmt w:val="upperRoman"/>
      <w:lvlText w:val="%1."/>
      <w:lvlJc w:val="left"/>
      <w:pPr>
        <w:tabs>
          <w:tab w:val="num" w:pos="567"/>
        </w:tabs>
        <w:ind w:left="567" w:hanging="567"/>
      </w:pPr>
      <w:rPr>
        <w:rFonts w:ascii="Arial" w:hAnsi="Arial" w:hint="default"/>
        <w:b w:val="0"/>
        <w:i w:val="0"/>
        <w:sz w:val="20"/>
        <w:szCs w:val="20"/>
      </w:rPr>
    </w:lvl>
  </w:abstractNum>
  <w:abstractNum w:abstractNumId="24" w15:restartNumberingAfterBreak="0">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9"/>
  </w:num>
  <w:num w:numId="3">
    <w:abstractNumId w:val="7"/>
  </w:num>
  <w:num w:numId="4">
    <w:abstractNumId w:val="7"/>
  </w:num>
  <w:num w:numId="5">
    <w:abstractNumId w:val="7"/>
  </w:num>
  <w:num w:numId="6">
    <w:abstractNumId w:val="10"/>
  </w:num>
  <w:num w:numId="7">
    <w:abstractNumId w:val="14"/>
  </w:num>
  <w:num w:numId="8">
    <w:abstractNumId w:val="14"/>
  </w:num>
  <w:num w:numId="9">
    <w:abstractNumId w:val="14"/>
  </w:num>
  <w:num w:numId="10">
    <w:abstractNumId w:val="12"/>
  </w:num>
  <w:num w:numId="11">
    <w:abstractNumId w:val="14"/>
  </w:num>
  <w:num w:numId="12">
    <w:abstractNumId w:val="15"/>
  </w:num>
  <w:num w:numId="13">
    <w:abstractNumId w:val="14"/>
  </w:num>
  <w:num w:numId="14">
    <w:abstractNumId w:val="17"/>
  </w:num>
  <w:num w:numId="15">
    <w:abstractNumId w:val="17"/>
  </w:num>
  <w:num w:numId="16">
    <w:abstractNumId w:val="24"/>
  </w:num>
  <w:num w:numId="17">
    <w:abstractNumId w:val="18"/>
  </w:num>
  <w:num w:numId="18">
    <w:abstractNumId w:val="22"/>
  </w:num>
  <w:num w:numId="19">
    <w:abstractNumId w:val="21"/>
  </w:num>
  <w:num w:numId="20">
    <w:abstractNumId w:val="18"/>
  </w:num>
  <w:num w:numId="21">
    <w:abstractNumId w:val="11"/>
  </w:num>
  <w:num w:numId="22">
    <w:abstractNumId w:val="16"/>
  </w:num>
  <w:num w:numId="23">
    <w:abstractNumId w:val="22"/>
  </w:num>
  <w:num w:numId="24">
    <w:abstractNumId w:val="21"/>
  </w:num>
  <w:num w:numId="25">
    <w:abstractNumId w:val="18"/>
  </w:num>
  <w:num w:numId="26">
    <w:abstractNumId w:val="11"/>
  </w:num>
  <w:num w:numId="27">
    <w:abstractNumId w:val="16"/>
  </w:num>
  <w:num w:numId="28">
    <w:abstractNumId w:val="22"/>
  </w:num>
  <w:num w:numId="29">
    <w:abstractNumId w:val="18"/>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13"/>
  </w:num>
  <w:num w:numId="39">
    <w:abstractNumId w:val="13"/>
    <w:lvlOverride w:ilvl="0">
      <w:startOverride w:val="1"/>
    </w:lvlOverride>
  </w:num>
  <w:num w:numId="40">
    <w:abstractNumId w:val="23"/>
  </w:num>
  <w:num w:numId="41">
    <w:abstractNumId w:val="19"/>
  </w:num>
  <w:num w:numId="4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autoHyphenation/>
  <w:consecutiveHyphenLimit w:val="3"/>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2C5"/>
    <w:rsid w:val="00051914"/>
    <w:rsid w:val="00056B63"/>
    <w:rsid w:val="000F430A"/>
    <w:rsid w:val="001E1617"/>
    <w:rsid w:val="00212C4F"/>
    <w:rsid w:val="00230E9D"/>
    <w:rsid w:val="00267992"/>
    <w:rsid w:val="0028211D"/>
    <w:rsid w:val="003744A4"/>
    <w:rsid w:val="003B28CC"/>
    <w:rsid w:val="004958B5"/>
    <w:rsid w:val="004C12C5"/>
    <w:rsid w:val="004C274C"/>
    <w:rsid w:val="004D1985"/>
    <w:rsid w:val="005168DF"/>
    <w:rsid w:val="006C552A"/>
    <w:rsid w:val="006D788F"/>
    <w:rsid w:val="00741B76"/>
    <w:rsid w:val="00765F67"/>
    <w:rsid w:val="00780DE2"/>
    <w:rsid w:val="007B6312"/>
    <w:rsid w:val="00812742"/>
    <w:rsid w:val="008501CB"/>
    <w:rsid w:val="008F1115"/>
    <w:rsid w:val="008F131A"/>
    <w:rsid w:val="008F3852"/>
    <w:rsid w:val="00914374"/>
    <w:rsid w:val="00925CE8"/>
    <w:rsid w:val="00AA6B09"/>
    <w:rsid w:val="00B442DF"/>
    <w:rsid w:val="00BD44B5"/>
    <w:rsid w:val="00C05D66"/>
    <w:rsid w:val="00CB4328"/>
    <w:rsid w:val="00D9450A"/>
    <w:rsid w:val="00DB2DC0"/>
    <w:rsid w:val="00DC69FC"/>
    <w:rsid w:val="00DD3C8D"/>
    <w:rsid w:val="00F8184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864A8CB"/>
  <w15:docId w15:val="{006F80B6-6297-4111-ACCC-014B9FFCD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4C12C5"/>
    <w:rPr>
      <w:rFonts w:ascii="Arial" w:hAnsi="Arial"/>
      <w:lang w:eastAsia="en-US"/>
    </w:rPr>
  </w:style>
  <w:style w:type="paragraph" w:styleId="berschrift1">
    <w:name w:val="heading 1"/>
    <w:basedOn w:val="Standard"/>
    <w:next w:val="Standard"/>
    <w:qFormat/>
    <w:pPr>
      <w:keepNext/>
      <w:spacing w:before="240" w:after="60"/>
      <w:outlineLvl w:val="0"/>
    </w:pPr>
    <w:rPr>
      <w:rFonts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sz w:val="22"/>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paragraph" w:customStyle="1" w:styleId="Titel1-Vertrag">
    <w:name w:val="Titel 1 - Vertrag"/>
    <w:basedOn w:val="Standard"/>
    <w:next w:val="Standard"/>
    <w:rsid w:val="004C12C5"/>
    <w:pPr>
      <w:spacing w:before="120" w:after="240" w:line="360" w:lineRule="exact"/>
    </w:pPr>
    <w:rPr>
      <w:b/>
      <w:snapToGrid w:val="0"/>
      <w:color w:val="006699"/>
      <w:sz w:val="32"/>
    </w:rPr>
  </w:style>
  <w:style w:type="paragraph" w:customStyle="1" w:styleId="VertragZeileDatumUnterschrift">
    <w:name w:val="Vertrag Zeile Datum/Unterschrift"/>
    <w:basedOn w:val="Standard"/>
    <w:rsid w:val="004C12C5"/>
    <w:pPr>
      <w:tabs>
        <w:tab w:val="right" w:pos="4253"/>
        <w:tab w:val="left" w:pos="4536"/>
        <w:tab w:val="right" w:pos="9356"/>
      </w:tabs>
      <w:spacing w:before="120" w:after="180" w:line="260" w:lineRule="exact"/>
    </w:pPr>
    <w:rPr>
      <w:color w:val="000000"/>
      <w:sz w:val="18"/>
    </w:rPr>
  </w:style>
  <w:style w:type="paragraph" w:styleId="Liste">
    <w:name w:val="List"/>
    <w:basedOn w:val="Standard"/>
    <w:rsid w:val="004C12C5"/>
    <w:pPr>
      <w:ind w:left="283" w:hanging="283"/>
    </w:pPr>
  </w:style>
  <w:style w:type="paragraph" w:styleId="Liste2">
    <w:name w:val="List 2"/>
    <w:basedOn w:val="Standard"/>
    <w:rsid w:val="004C12C5"/>
  </w:style>
  <w:style w:type="paragraph" w:customStyle="1" w:styleId="EinzugnachneuerManNum">
    <w:name w:val="Einzug nach neuer Man. Num."/>
    <w:basedOn w:val="Liste2"/>
    <w:autoRedefine/>
    <w:rsid w:val="004C12C5"/>
    <w:pPr>
      <w:numPr>
        <w:numId w:val="38"/>
      </w:numPr>
      <w:spacing w:after="120"/>
    </w:pPr>
  </w:style>
  <w:style w:type="character" w:styleId="Hervorhebung">
    <w:name w:val="Emphasis"/>
    <w:qFormat/>
    <w:rsid w:val="004C12C5"/>
    <w:rPr>
      <w:rFonts w:ascii="Univers 45 Light" w:hAnsi="Univers 45 Light"/>
    </w:rPr>
  </w:style>
  <w:style w:type="character" w:styleId="Hyperlink">
    <w:name w:val="Hyperlink"/>
    <w:rsid w:val="00B442DF"/>
    <w:rPr>
      <w:color w:val="0000FF"/>
      <w:u w:val="single"/>
    </w:rPr>
  </w:style>
  <w:style w:type="paragraph" w:styleId="Sprechblasentext">
    <w:name w:val="Balloon Text"/>
    <w:basedOn w:val="Standard"/>
    <w:link w:val="SprechblasentextZchn"/>
    <w:rsid w:val="00DC69FC"/>
    <w:rPr>
      <w:rFonts w:ascii="Segoe UI" w:hAnsi="Segoe UI" w:cs="Segoe UI"/>
      <w:sz w:val="18"/>
      <w:szCs w:val="18"/>
    </w:rPr>
  </w:style>
  <w:style w:type="character" w:customStyle="1" w:styleId="SprechblasentextZchn">
    <w:name w:val="Sprechblasentext Zchn"/>
    <w:basedOn w:val="Absatz-Standardschriftart"/>
    <w:link w:val="Sprechblasentext"/>
    <w:rsid w:val="00DC69FC"/>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Vorlagen\Tools\Toolvorlage%20A4.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 A4.dot</Template>
  <TotalTime>0</TotalTime>
  <Pages>1</Pages>
  <Words>192</Words>
  <Characters>1367</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WEKA MEDIA GmbH &amp; Co. KG</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