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F8" w:rsidRPr="00D023E1" w:rsidRDefault="002020F8" w:rsidP="002020F8">
      <w:pPr>
        <w:pStyle w:val="Titel1-Kapiteltitel"/>
      </w:pPr>
      <w:r w:rsidRPr="00D023E1">
        <w:t>Kaufvertrag für Haustürgeschäfte,</w:t>
      </w:r>
      <w:r>
        <w:t xml:space="preserve"> </w:t>
      </w:r>
      <w:r w:rsidR="0086694C">
        <w:br/>
      </w:r>
      <w:bookmarkStart w:id="0" w:name="_GoBack"/>
      <w:bookmarkEnd w:id="0"/>
      <w:r w:rsidRPr="00D023E1">
        <w:t>mit Widerruf</w:t>
      </w:r>
      <w:r w:rsidRPr="00D023E1">
        <w:t>s</w:t>
      </w:r>
      <w:r w:rsidRPr="00D023E1">
        <w:t xml:space="preserve">klausel </w:t>
      </w:r>
    </w:p>
    <w:p w:rsidR="002020F8" w:rsidRPr="00D023E1" w:rsidRDefault="002020F8" w:rsidP="002020F8">
      <w:pPr>
        <w:pStyle w:val="Titel2"/>
      </w:pPr>
      <w:r w:rsidRPr="00D023E1">
        <w:t>I.</w:t>
      </w:r>
      <w:r>
        <w:tab/>
      </w:r>
      <w:r w:rsidRPr="00D023E1">
        <w:t xml:space="preserve">Vertragsparteien </w:t>
      </w:r>
    </w:p>
    <w:p w:rsidR="002020F8" w:rsidRPr="00D023E1" w:rsidRDefault="002020F8" w:rsidP="002020F8">
      <w:pPr>
        <w:pStyle w:val="Haupttext"/>
        <w:ind w:firstLine="709"/>
      </w:pPr>
      <w:r w:rsidRPr="00D023E1">
        <w:t xml:space="preserve">Dieser Vertrag wird abschlossen zwischen </w:t>
      </w:r>
    </w:p>
    <w:p w:rsidR="002020F8" w:rsidRPr="00D023E1" w:rsidRDefault="002020F8" w:rsidP="002020F8">
      <w:pPr>
        <w:pStyle w:val="Haupttext"/>
      </w:pPr>
    </w:p>
    <w:p w:rsidR="002020F8" w:rsidRPr="00D023E1" w:rsidRDefault="002020F8" w:rsidP="002020F8">
      <w:pPr>
        <w:pStyle w:val="Haupttext"/>
        <w:ind w:firstLine="709"/>
        <w:rPr>
          <w:rStyle w:val="Hervorhebung"/>
          <w:rFonts w:ascii="Verdana" w:hAnsi="Verdana"/>
        </w:rPr>
      </w:pPr>
      <w:r w:rsidRPr="00D023E1">
        <w:rPr>
          <w:rStyle w:val="Hervorhebung"/>
          <w:rFonts w:ascii="Verdana" w:hAnsi="Verdana"/>
        </w:rPr>
        <w:t xml:space="preserve">Erika Meier, Adresse </w:t>
      </w:r>
    </w:p>
    <w:p w:rsidR="002020F8" w:rsidRDefault="002020F8" w:rsidP="002020F8">
      <w:pPr>
        <w:pStyle w:val="Haupttext"/>
        <w:ind w:firstLine="709"/>
      </w:pPr>
      <w:r w:rsidRPr="00D023E1">
        <w:t>im Folgenden Käuferin genannt</w:t>
      </w:r>
    </w:p>
    <w:p w:rsidR="002020F8" w:rsidRPr="00D023E1" w:rsidRDefault="002020F8" w:rsidP="002020F8">
      <w:pPr>
        <w:pStyle w:val="Haupttext"/>
      </w:pPr>
    </w:p>
    <w:p w:rsidR="002020F8" w:rsidRPr="00D023E1" w:rsidRDefault="002020F8" w:rsidP="002020F8">
      <w:pPr>
        <w:pStyle w:val="Haupttext"/>
        <w:ind w:firstLine="709"/>
      </w:pPr>
      <w:r w:rsidRPr="00D023E1">
        <w:rPr>
          <w:rStyle w:val="Hervorhebung"/>
          <w:rFonts w:ascii="Verdana" w:hAnsi="Verdana"/>
        </w:rPr>
        <w:t xml:space="preserve">Lexikonverlag GmbH, </w:t>
      </w:r>
      <w:r w:rsidRPr="00D023E1">
        <w:t>Adresse</w:t>
      </w:r>
    </w:p>
    <w:p w:rsidR="002020F8" w:rsidRPr="00D023E1" w:rsidRDefault="002020F8" w:rsidP="002020F8">
      <w:pPr>
        <w:pStyle w:val="Haupttext"/>
        <w:ind w:firstLine="709"/>
      </w:pPr>
      <w:r w:rsidRPr="00D023E1">
        <w:t>im Folgenden Verkäufer genannt</w:t>
      </w:r>
    </w:p>
    <w:p w:rsidR="002020F8" w:rsidRPr="00D023E1" w:rsidRDefault="002020F8" w:rsidP="002020F8">
      <w:pPr>
        <w:pStyle w:val="Haupttext"/>
      </w:pPr>
    </w:p>
    <w:p w:rsidR="002020F8" w:rsidRPr="00D023E1" w:rsidRDefault="002020F8" w:rsidP="002020F8">
      <w:pPr>
        <w:pStyle w:val="Haupttext"/>
        <w:ind w:left="709"/>
      </w:pPr>
      <w:r w:rsidRPr="00D023E1">
        <w:t xml:space="preserve">Für einen allfälligen Widerruf zuständig ist Frau </w:t>
      </w:r>
      <w:r>
        <w:t>Müller</w:t>
      </w:r>
      <w:r w:rsidRPr="00D023E1">
        <w:t>, Telefonnummer ..., Fax ..., E-</w:t>
      </w:r>
      <w:r>
        <w:t>M</w:t>
      </w:r>
      <w:r w:rsidRPr="00D023E1">
        <w:t>ail ....</w:t>
      </w:r>
    </w:p>
    <w:p w:rsidR="002020F8" w:rsidRPr="00D023E1" w:rsidRDefault="002020F8" w:rsidP="002020F8">
      <w:pPr>
        <w:pStyle w:val="Titel2"/>
      </w:pPr>
      <w:r w:rsidRPr="00D023E1">
        <w:t>II.</w:t>
      </w:r>
      <w:r w:rsidRPr="00FE116D">
        <w:t xml:space="preserve"> </w:t>
      </w:r>
      <w:r>
        <w:tab/>
      </w:r>
      <w:r w:rsidRPr="00D023E1">
        <w:t>Kaufsache</w:t>
      </w:r>
    </w:p>
    <w:p w:rsidR="002020F8" w:rsidRDefault="002020F8" w:rsidP="002020F8">
      <w:pPr>
        <w:pStyle w:val="Haupttext"/>
        <w:ind w:firstLine="709"/>
      </w:pPr>
      <w:r w:rsidRPr="00D023E1">
        <w:t>Der Vertrag betrifft das Werk ... in Buchform mit beigefügter CD-Rom.</w:t>
      </w:r>
    </w:p>
    <w:p w:rsidR="002020F8" w:rsidRDefault="002020F8" w:rsidP="002020F8">
      <w:pPr>
        <w:pStyle w:val="Liste1Gradmanuell"/>
        <w:tabs>
          <w:tab w:val="clear" w:pos="284"/>
        </w:tabs>
        <w:spacing w:after="120"/>
        <w:rPr>
          <w:rFonts w:ascii="Verdana" w:hAnsi="Verdana"/>
        </w:rPr>
      </w:pPr>
    </w:p>
    <w:p w:rsidR="002020F8" w:rsidRPr="001176AB" w:rsidRDefault="002020F8" w:rsidP="002020F8">
      <w:pPr>
        <w:pStyle w:val="Titel2"/>
      </w:pPr>
      <w:r w:rsidRPr="001176AB">
        <w:t xml:space="preserve">III. </w:t>
      </w:r>
      <w:r w:rsidRPr="001176AB">
        <w:tab/>
        <w:t>Kaufpreis</w:t>
      </w:r>
    </w:p>
    <w:p w:rsidR="002020F8" w:rsidRPr="00D023E1" w:rsidRDefault="002020F8" w:rsidP="002020F8">
      <w:pPr>
        <w:pStyle w:val="Haupttext"/>
        <w:ind w:firstLine="709"/>
      </w:pPr>
      <w:r>
        <w:t>Der Kaufpreis für das Werk beträgt CHF 120.-</w:t>
      </w:r>
    </w:p>
    <w:p w:rsidR="002020F8" w:rsidRPr="00D023E1" w:rsidRDefault="002020F8" w:rsidP="002020F8">
      <w:pPr>
        <w:pStyle w:val="Titel2"/>
      </w:pPr>
      <w:r>
        <w:t>IV</w:t>
      </w:r>
      <w:r w:rsidRPr="00D023E1">
        <w:t>.</w:t>
      </w:r>
      <w:r w:rsidRPr="00FE116D">
        <w:t xml:space="preserve"> </w:t>
      </w:r>
      <w:r>
        <w:tab/>
      </w:r>
      <w:r w:rsidRPr="00D023E1">
        <w:t>Lieferung</w:t>
      </w:r>
    </w:p>
    <w:p w:rsidR="002020F8" w:rsidRPr="00D023E1" w:rsidRDefault="002020F8" w:rsidP="002020F8">
      <w:pPr>
        <w:pStyle w:val="Haupttext"/>
      </w:pPr>
      <w:r>
        <w:tab/>
      </w:r>
      <w:r w:rsidRPr="00D023E1">
        <w:t xml:space="preserve">Das bestellte Werk wird der Käuferin zugeschickt. </w:t>
      </w:r>
    </w:p>
    <w:p w:rsidR="002020F8" w:rsidRPr="00D023E1" w:rsidRDefault="002020F8" w:rsidP="002020F8">
      <w:pPr>
        <w:pStyle w:val="Haupttext"/>
        <w:ind w:left="709"/>
      </w:pPr>
      <w:r w:rsidRPr="00D023E1">
        <w:t>Nutzen und Gefahr gehen nach der Ablieferung der Ware am Bestimmungsort</w:t>
      </w:r>
      <w:r>
        <w:t xml:space="preserve"> auf die Kä</w:t>
      </w:r>
      <w:r>
        <w:t>u</w:t>
      </w:r>
      <w:r>
        <w:t>ferin über</w:t>
      </w:r>
      <w:r w:rsidRPr="00D023E1">
        <w:t>. Für Beschädigungen während des Transportes infolge mangelhafter Verpackung haftet der Verkäufer.</w:t>
      </w:r>
    </w:p>
    <w:p w:rsidR="002020F8" w:rsidRPr="00D023E1" w:rsidRDefault="002020F8" w:rsidP="002020F8">
      <w:pPr>
        <w:pStyle w:val="Titel2"/>
      </w:pPr>
      <w:r w:rsidRPr="00D023E1">
        <w:t>V.</w:t>
      </w:r>
      <w:r w:rsidRPr="00FE116D">
        <w:t xml:space="preserve"> </w:t>
      </w:r>
      <w:r>
        <w:tab/>
      </w:r>
      <w:r w:rsidRPr="00D023E1">
        <w:t>Widerruf</w:t>
      </w:r>
    </w:p>
    <w:p w:rsidR="002020F8" w:rsidRPr="00D023E1" w:rsidRDefault="002020F8" w:rsidP="002020F8">
      <w:pPr>
        <w:pStyle w:val="Haupttext"/>
        <w:ind w:left="709"/>
      </w:pPr>
      <w:r w:rsidRPr="00D023E1">
        <w:t>Dieser Vertrag wurde auf einer öffentlichen Strasse abgeschlossen</w:t>
      </w:r>
      <w:r>
        <w:t xml:space="preserve"> und die Leistung der Kundin übersteigt sowohl </w:t>
      </w:r>
      <w:r w:rsidR="0086694C">
        <w:t xml:space="preserve">CHF </w:t>
      </w:r>
      <w:r>
        <w:t>100</w:t>
      </w:r>
      <w:r w:rsidR="0086694C">
        <w:t>.–</w:t>
      </w:r>
      <w:r>
        <w:t xml:space="preserve"> als ist sie auch für den persönlichen Gebrauch b</w:t>
      </w:r>
      <w:r>
        <w:t>e</w:t>
      </w:r>
      <w:r>
        <w:t>stimmt.</w:t>
      </w:r>
      <w:r w:rsidRPr="00D023E1">
        <w:t xml:space="preserve"> </w:t>
      </w:r>
      <w:r>
        <w:t xml:space="preserve">Deshalb </w:t>
      </w:r>
      <w:r w:rsidRPr="00D023E1">
        <w:t xml:space="preserve">untersteht </w:t>
      </w:r>
      <w:r>
        <w:t xml:space="preserve">der Vertrag </w:t>
      </w:r>
      <w:r w:rsidRPr="00FE116D">
        <w:t>Art. 40</w:t>
      </w:r>
      <w:r>
        <w:t xml:space="preserve"> lit </w:t>
      </w:r>
      <w:r w:rsidRPr="00FE116D">
        <w:t xml:space="preserve">a bis </w:t>
      </w:r>
      <w:r>
        <w:t>lit f</w:t>
      </w:r>
      <w:r w:rsidRPr="00FE116D">
        <w:t xml:space="preserve"> OR</w:t>
      </w:r>
      <w:r>
        <w:t xml:space="preserve"> und d</w:t>
      </w:r>
      <w:r w:rsidRPr="00D023E1">
        <w:t>ie Käuferin hat ein W</w:t>
      </w:r>
      <w:r w:rsidRPr="00D023E1">
        <w:t>i</w:t>
      </w:r>
      <w:r w:rsidRPr="00D023E1">
        <w:t>derrufsrecht</w:t>
      </w:r>
      <w:r>
        <w:t xml:space="preserve">. </w:t>
      </w:r>
    </w:p>
    <w:p w:rsidR="002020F8" w:rsidRPr="00D023E1" w:rsidRDefault="002020F8" w:rsidP="002020F8">
      <w:pPr>
        <w:pStyle w:val="Haupttext"/>
        <w:ind w:firstLine="709"/>
      </w:pPr>
      <w:r>
        <w:t xml:space="preserve">Die Käuferin sollte dem Verkäufer </w:t>
      </w:r>
      <w:r w:rsidRPr="00D023E1">
        <w:t xml:space="preserve">den Widerruf schriftlich </w:t>
      </w:r>
      <w:r>
        <w:t>erklären</w:t>
      </w:r>
      <w:r w:rsidRPr="00D023E1">
        <w:t>.</w:t>
      </w:r>
    </w:p>
    <w:p w:rsidR="002020F8" w:rsidRPr="00D023E1" w:rsidRDefault="002020F8" w:rsidP="002020F8">
      <w:pPr>
        <w:pStyle w:val="Haupttext"/>
        <w:ind w:left="705"/>
      </w:pPr>
      <w:r w:rsidRPr="00D023E1">
        <w:t xml:space="preserve">Die Frist für den Widerruf beträgt </w:t>
      </w:r>
      <w:r>
        <w:t>14</w:t>
      </w:r>
      <w:r w:rsidRPr="00D023E1">
        <w:t xml:space="preserve"> Tage, </w:t>
      </w:r>
      <w:r>
        <w:t>von dem Tag an da</w:t>
      </w:r>
      <w:r w:rsidRPr="00D023E1">
        <w:t xml:space="preserve"> die </w:t>
      </w:r>
      <w:r>
        <w:t>Käuferin</w:t>
      </w:r>
      <w:r w:rsidRPr="00D023E1">
        <w:t xml:space="preserve"> </w:t>
      </w:r>
      <w:r>
        <w:t>von diesem</w:t>
      </w:r>
      <w:r w:rsidRPr="00D023E1">
        <w:t xml:space="preserve"> Vertrag </w:t>
      </w:r>
      <w:r>
        <w:t xml:space="preserve">und dem darin enthaltenen Widerrufsrecht </w:t>
      </w:r>
      <w:r w:rsidRPr="00D023E1">
        <w:t xml:space="preserve">Kenntnis genommen und </w:t>
      </w:r>
      <w:r>
        <w:t xml:space="preserve">diesen Vertrag </w:t>
      </w:r>
      <w:r w:rsidRPr="00D023E1">
        <w:lastRenderedPageBreak/>
        <w:t xml:space="preserve">unterschrieben hat. Die Frist ist eingehalten, wenn die Widerrufserklärung am </w:t>
      </w:r>
      <w:r>
        <w:t>vierzehnten</w:t>
      </w:r>
      <w:r w:rsidRPr="00D023E1">
        <w:t xml:space="preserve"> Tag der Post übergeben wird</w:t>
      </w:r>
      <w:r>
        <w:t xml:space="preserve"> oder der Widerruf der Vertragspartei mitgeteilt wird</w:t>
      </w:r>
      <w:r w:rsidRPr="00D023E1">
        <w:t>.</w:t>
      </w:r>
    </w:p>
    <w:p w:rsidR="002020F8" w:rsidRPr="00D023E1" w:rsidRDefault="002020F8" w:rsidP="002020F8">
      <w:pPr>
        <w:pStyle w:val="Haupttext"/>
        <w:ind w:left="705"/>
      </w:pPr>
      <w:r w:rsidRPr="00D023E1">
        <w:t xml:space="preserve">Hat die </w:t>
      </w:r>
      <w:r>
        <w:t>Käuferin</w:t>
      </w:r>
      <w:r w:rsidRPr="00D023E1">
        <w:t xml:space="preserve"> widerrufen und das betreffende Werk schon erhalten, muss sie dieses dem Verkäufer zurückschicken. Falls </w:t>
      </w:r>
      <w:r>
        <w:t>die Käuferin</w:t>
      </w:r>
      <w:r w:rsidRPr="00D023E1">
        <w:t xml:space="preserve"> schon bezahlt hat, erhält sie das Geld zurück. Sie schuldet dem Verkäufer keine weitere Entschädigung.</w:t>
      </w:r>
      <w:r>
        <w:t xml:space="preserve"> </w:t>
      </w:r>
      <w:r w:rsidRPr="00D522AA">
        <w:rPr>
          <w:i/>
        </w:rPr>
        <w:t xml:space="preserve">[AVIS: Sollte es sich beim Kaufobjekt um eine aufbrauchbare Sache handeln, so kann an dieser Stelle ein Mietzins für bereits Gebrauchtes verlangt werden, nicht jedoch den ganzen Kaufpreis] </w:t>
      </w:r>
    </w:p>
    <w:p w:rsidR="002020F8" w:rsidRPr="00D023E1" w:rsidRDefault="002020F8" w:rsidP="002020F8">
      <w:pPr>
        <w:pStyle w:val="Haupttext"/>
        <w:ind w:left="705"/>
      </w:pPr>
      <w:r w:rsidRPr="00D023E1">
        <w:t xml:space="preserve">Die </w:t>
      </w:r>
      <w:r>
        <w:t>Käuferin</w:t>
      </w:r>
      <w:r w:rsidRPr="00D023E1">
        <w:t xml:space="preserve"> bestätigt durch ihre Unterschrift</w:t>
      </w:r>
      <w:r>
        <w:t xml:space="preserve"> auf dieser Vereinbarung</w:t>
      </w:r>
      <w:r w:rsidRPr="00D023E1">
        <w:t>, dass sie vom Wide</w:t>
      </w:r>
      <w:r w:rsidRPr="00D023E1">
        <w:t>r</w:t>
      </w:r>
      <w:r w:rsidRPr="00D023E1">
        <w:t xml:space="preserve">rufsrecht und dessen Modalitäten Kenntnis erhalten und dass sie </w:t>
      </w:r>
      <w:r>
        <w:t>diese Vereinbarung</w:t>
      </w:r>
      <w:r w:rsidRPr="00D023E1">
        <w:t xml:space="preserve"> an dem vermerkten Datum unterschrieben hat.</w:t>
      </w:r>
    </w:p>
    <w:p w:rsidR="002020F8" w:rsidRPr="00D023E1" w:rsidRDefault="002020F8" w:rsidP="002020F8">
      <w:pPr>
        <w:pStyle w:val="Titel2"/>
      </w:pPr>
      <w:r w:rsidRPr="00D023E1">
        <w:t>V</w:t>
      </w:r>
      <w:r>
        <w:t>I</w:t>
      </w:r>
      <w:r w:rsidRPr="00D023E1">
        <w:t>.</w:t>
      </w:r>
      <w:r w:rsidRPr="00FE116D">
        <w:t xml:space="preserve"> </w:t>
      </w:r>
      <w:r>
        <w:tab/>
      </w:r>
      <w:r w:rsidRPr="00D023E1">
        <w:t>Haftung und Garantie</w:t>
      </w:r>
    </w:p>
    <w:p w:rsidR="002020F8" w:rsidRPr="00D023E1" w:rsidRDefault="002020F8" w:rsidP="002020F8">
      <w:pPr>
        <w:pStyle w:val="Haupttext"/>
        <w:ind w:left="705"/>
      </w:pPr>
      <w:r w:rsidRPr="00D023E1">
        <w:t xml:space="preserve">Der </w:t>
      </w:r>
      <w:r>
        <w:t>Verkäufer</w:t>
      </w:r>
      <w:r w:rsidRPr="00D023E1">
        <w:t xml:space="preserve"> garantiert, dass die Kaufsache die zugesicherten Eigenschaften aufweist und keine ihren Wert oder Tauglichkeit zum vorausgesetzten Gebrauch beeinträchtigende Mä</w:t>
      </w:r>
      <w:r w:rsidRPr="00D023E1">
        <w:t>n</w:t>
      </w:r>
      <w:r w:rsidRPr="00D023E1">
        <w:t>gel hat. Die Käuferin ihrerseits verpflichtet sich, dem Verkäufer allfällige Mängel sofort b</w:t>
      </w:r>
      <w:r w:rsidRPr="00D023E1">
        <w:t>e</w:t>
      </w:r>
      <w:r w:rsidRPr="00D023E1">
        <w:t xml:space="preserve">kannt zu geben. </w:t>
      </w:r>
    </w:p>
    <w:p w:rsidR="002020F8" w:rsidRPr="00D023E1" w:rsidRDefault="002020F8" w:rsidP="002020F8">
      <w:pPr>
        <w:pStyle w:val="Haupttext"/>
        <w:ind w:left="705"/>
      </w:pPr>
      <w:r w:rsidRPr="00D023E1">
        <w:t xml:space="preserve">Wenn ein Mangel der Kaufsache vorliegt, hat die Käuferin gemäss </w:t>
      </w:r>
      <w:r w:rsidRPr="00D023E1">
        <w:rPr>
          <w:rStyle w:val="Gesetz"/>
        </w:rPr>
        <w:t>Art. 205–210 OR</w:t>
      </w:r>
      <w:r w:rsidRPr="00D023E1">
        <w:t xml:space="preserve"> die Wahl zwischen folgenden Möglichkeiten:</w:t>
      </w:r>
    </w:p>
    <w:p w:rsidR="002020F8" w:rsidRPr="00D023E1" w:rsidRDefault="002020F8" w:rsidP="002020F8">
      <w:pPr>
        <w:pStyle w:val="HaupttextEinzWrfel"/>
        <w:tabs>
          <w:tab w:val="clear" w:pos="397"/>
          <w:tab w:val="num" w:pos="1102"/>
        </w:tabs>
        <w:ind w:left="1102"/>
      </w:pPr>
      <w:r w:rsidRPr="00D023E1">
        <w:t xml:space="preserve">Rückgängigmachen des Kaufes (Wandelung): Die Parteien haben die empfangenen Leistungen zurückzugeben. Die Käuferin hat ein Recht auf Schadenersatz. </w:t>
      </w:r>
    </w:p>
    <w:p w:rsidR="002020F8" w:rsidRPr="00D023E1" w:rsidRDefault="002020F8" w:rsidP="002020F8">
      <w:pPr>
        <w:pStyle w:val="HaupttextEinzWrfel"/>
        <w:tabs>
          <w:tab w:val="clear" w:pos="397"/>
          <w:tab w:val="num" w:pos="1102"/>
        </w:tabs>
        <w:ind w:left="1102"/>
      </w:pPr>
      <w:r w:rsidRPr="00D023E1">
        <w:t xml:space="preserve">Minderung: Die Käuferin kann eine angemessene Preisreduktion verlangen, die den Minderwert der Sache ersetzt. </w:t>
      </w:r>
    </w:p>
    <w:p w:rsidR="002020F8" w:rsidRPr="00D023E1" w:rsidRDefault="002020F8" w:rsidP="002020F8">
      <w:pPr>
        <w:pStyle w:val="HaupttextEinzWrfel"/>
        <w:tabs>
          <w:tab w:val="clear" w:pos="397"/>
          <w:tab w:val="num" w:pos="1106"/>
        </w:tabs>
        <w:ind w:left="1106"/>
      </w:pPr>
      <w:r w:rsidRPr="00D023E1">
        <w:t xml:space="preserve">Die Käuferin kann als Ersatz ein Werk verlangen, das keine Mängel aufweist. </w:t>
      </w:r>
    </w:p>
    <w:p w:rsidR="002020F8" w:rsidRPr="00D023E1" w:rsidRDefault="002020F8" w:rsidP="002020F8">
      <w:pPr>
        <w:pStyle w:val="Haupttext"/>
      </w:pPr>
      <w:r w:rsidRPr="00D023E1">
        <w:tab/>
        <w:t xml:space="preserve">Die Verjährungsfrist beträgt </w:t>
      </w:r>
      <w:r>
        <w:t>zwei</w:t>
      </w:r>
      <w:r w:rsidRPr="00D023E1">
        <w:t xml:space="preserve"> Jahr</w:t>
      </w:r>
      <w:r>
        <w:t>e</w:t>
      </w:r>
      <w:r w:rsidRPr="00D023E1">
        <w:t xml:space="preserve"> nach der Ablieferung einer Sache an die Käuferin.  </w:t>
      </w:r>
    </w:p>
    <w:p w:rsidR="002020F8" w:rsidRPr="00D023E1" w:rsidRDefault="002020F8" w:rsidP="002020F8">
      <w:pPr>
        <w:pStyle w:val="Titel2"/>
      </w:pPr>
      <w:r w:rsidRPr="00D023E1">
        <w:t>VI</w:t>
      </w:r>
      <w:r>
        <w:t>I</w:t>
      </w:r>
      <w:r w:rsidRPr="00D023E1">
        <w:t>.</w:t>
      </w:r>
      <w:r w:rsidRPr="00FE116D">
        <w:t xml:space="preserve"> </w:t>
      </w:r>
      <w:r>
        <w:tab/>
      </w:r>
      <w:r w:rsidRPr="00D023E1">
        <w:t>Zahlung</w:t>
      </w:r>
    </w:p>
    <w:p w:rsidR="002020F8" w:rsidRPr="00D023E1" w:rsidRDefault="002020F8" w:rsidP="002020F8">
      <w:pPr>
        <w:pStyle w:val="Haupttext"/>
        <w:ind w:firstLine="709"/>
      </w:pPr>
      <w:r w:rsidRPr="00D023E1">
        <w:t xml:space="preserve">Die Kundin erhält eine Rechnung mit der Lieferung des bestellten Werkes. </w:t>
      </w:r>
    </w:p>
    <w:p w:rsidR="002020F8" w:rsidRPr="00D023E1" w:rsidRDefault="002020F8" w:rsidP="002020F8">
      <w:pPr>
        <w:pStyle w:val="Haupttext"/>
        <w:ind w:firstLine="709"/>
      </w:pPr>
      <w:r w:rsidRPr="00D023E1">
        <w:t xml:space="preserve">Die Zahlungsfrist beträgt 30 Tage. </w:t>
      </w:r>
    </w:p>
    <w:p w:rsidR="002020F8" w:rsidRDefault="002020F8" w:rsidP="002020F8">
      <w:pPr>
        <w:pStyle w:val="Titel2"/>
      </w:pPr>
      <w:r w:rsidRPr="00D023E1">
        <w:t>VII</w:t>
      </w:r>
      <w:r>
        <w:t>I</w:t>
      </w:r>
      <w:r w:rsidRPr="00D023E1">
        <w:t>.</w:t>
      </w:r>
      <w:r w:rsidRPr="00FE116D">
        <w:t xml:space="preserve"> </w:t>
      </w:r>
      <w:r>
        <w:tab/>
      </w:r>
      <w:r w:rsidRPr="00D023E1">
        <w:t>Gerichtsstand</w:t>
      </w:r>
    </w:p>
    <w:p w:rsidR="002020F8" w:rsidRPr="00070A31" w:rsidRDefault="002020F8" w:rsidP="002020F8">
      <w:pPr>
        <w:pStyle w:val="Haupttext"/>
        <w:ind w:left="709"/>
      </w:pPr>
      <w:r w:rsidRPr="00070A31">
        <w:t>[Der Gerichtstand hat - bei Klagen durch die Käuferin -am Wohnsitz einer der Parteien zu stehen, - bei Klagen durch den Verkäufer – am Wohnsitz der Käuferin, siehe Art. 31 ZPO]</w:t>
      </w:r>
    </w:p>
    <w:p w:rsidR="002020F8" w:rsidRPr="00D023E1" w:rsidRDefault="002020F8" w:rsidP="002020F8">
      <w:pPr>
        <w:pStyle w:val="Haupttext"/>
      </w:pPr>
    </w:p>
    <w:p w:rsidR="002020F8" w:rsidRDefault="002020F8" w:rsidP="002020F8">
      <w:pPr>
        <w:pStyle w:val="Haupttext"/>
      </w:pPr>
    </w:p>
    <w:p w:rsidR="002020F8" w:rsidRDefault="002020F8" w:rsidP="002020F8">
      <w:pPr>
        <w:pStyle w:val="Haupttext"/>
      </w:pPr>
    </w:p>
    <w:p w:rsidR="002020F8" w:rsidRDefault="002020F8" w:rsidP="002020F8">
      <w:pPr>
        <w:pStyle w:val="Haupttext"/>
      </w:pPr>
    </w:p>
    <w:p w:rsidR="002020F8" w:rsidRDefault="002020F8" w:rsidP="002020F8">
      <w:pPr>
        <w:pStyle w:val="Haupttext"/>
      </w:pPr>
    </w:p>
    <w:p w:rsidR="002020F8" w:rsidRDefault="002020F8" w:rsidP="002020F8">
      <w:pPr>
        <w:pStyle w:val="Haupttext"/>
      </w:pPr>
    </w:p>
    <w:p w:rsidR="002020F8" w:rsidRPr="00D023E1" w:rsidRDefault="002020F8" w:rsidP="002020F8">
      <w:pPr>
        <w:pStyle w:val="Haupttext"/>
      </w:pPr>
    </w:p>
    <w:p w:rsidR="002020F8" w:rsidRPr="00D023E1" w:rsidRDefault="002020F8" w:rsidP="002020F8">
      <w:pPr>
        <w:pStyle w:val="Haupttext"/>
        <w:rPr>
          <w:rStyle w:val="Fett"/>
          <w:b w:val="0"/>
        </w:rPr>
      </w:pPr>
      <w:r w:rsidRPr="00D023E1">
        <w:t>Datum, Unterschrift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2020F8" w:rsidRPr="00ED2002" w:rsidTr="00B75BB5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  <w:bookmarkStart w:id="1" w:name="OLE_LINK1"/>
            <w:bookmarkStart w:id="2" w:name="OLE_LINK2"/>
            <w:bookmarkStart w:id="3" w:name="OLE_LINK3"/>
            <w:r w:rsidRPr="00ED2002"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  <w:r w:rsidRPr="00ED2002">
              <w:t>[Ort], Datum</w:t>
            </w:r>
          </w:p>
        </w:tc>
      </w:tr>
      <w:tr w:rsidR="002020F8" w:rsidRPr="00ED2002" w:rsidTr="00B75BB5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</w:tr>
      <w:tr w:rsidR="002020F8" w:rsidRPr="00ED2002" w:rsidTr="00B75BB5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  <w:r w:rsidRPr="00ED2002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20F8" w:rsidRPr="00ED2002" w:rsidRDefault="002020F8" w:rsidP="002020F8">
            <w:pPr>
              <w:pStyle w:val="Haupttext"/>
            </w:pPr>
            <w:r w:rsidRPr="00ED2002">
              <w:t xml:space="preserve">Unterschrift </w:t>
            </w:r>
          </w:p>
        </w:tc>
      </w:tr>
      <w:tr w:rsidR="002020F8" w:rsidRPr="00ED2002" w:rsidTr="00B75BB5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020F8" w:rsidRPr="00ED2002" w:rsidRDefault="002020F8" w:rsidP="002020F8">
            <w:pPr>
              <w:pStyle w:val="Haupttext"/>
            </w:pPr>
          </w:p>
        </w:tc>
      </w:tr>
      <w:bookmarkEnd w:id="1"/>
      <w:bookmarkEnd w:id="2"/>
      <w:bookmarkEnd w:id="3"/>
    </w:tbl>
    <w:p w:rsidR="002020F8" w:rsidRPr="00D023E1" w:rsidRDefault="002020F8" w:rsidP="002020F8">
      <w:pPr>
        <w:pStyle w:val="Haupttext"/>
      </w:pPr>
    </w:p>
    <w:p w:rsidR="00101179" w:rsidRPr="002020F8" w:rsidRDefault="00A6569F" w:rsidP="002020F8">
      <w:pPr>
        <w:pStyle w:val="Haupttext"/>
      </w:pPr>
      <w:r w:rsidRPr="002020F8">
        <w:t xml:space="preserve"> </w:t>
      </w:r>
    </w:p>
    <w:sectPr w:rsidR="00101179" w:rsidRPr="002020F8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9E34C2" wp14:editId="345ABEC9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855E35D" wp14:editId="32001F0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6694C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6694C">
      <w:rPr>
        <w:rFonts w:ascii="Verdana" w:hAnsi="Verdana"/>
        <w:noProof/>
        <w:color w:val="999999"/>
        <w:sz w:val="16"/>
      </w:rPr>
      <w:t>3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2020F8">
      <w:rPr>
        <w:rFonts w:ascii="Verdana" w:hAnsi="Verdana"/>
        <w:noProof/>
        <w:color w:val="999999"/>
        <w:sz w:val="16"/>
        <w:lang w:val="fr-CH"/>
      </w:rPr>
      <w:t>Kaufvertrag für Haustürgeschäfte mit Widerrufsklausel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995028"/>
    <w:multiLevelType w:val="singleLevel"/>
    <w:tmpl w:val="54329692"/>
    <w:lvl w:ilvl="0">
      <w:start w:val="1"/>
      <w:numFmt w:val="bullet"/>
      <w:pStyle w:val="Liste2Gradungeordnet"/>
      <w:lvlText w:val="–"/>
      <w:lvlJc w:val="left"/>
      <w:pPr>
        <w:tabs>
          <w:tab w:val="num" w:pos="644"/>
        </w:tabs>
        <w:ind w:left="567" w:hanging="283"/>
      </w:pPr>
      <w:rPr>
        <w:rFonts w:ascii="Times New Roman" w:hAnsi="Times New Roman" w:hint="default"/>
        <w:sz w:val="24"/>
      </w:rPr>
    </w:lvl>
  </w:abstractNum>
  <w:abstractNum w:abstractNumId="12">
    <w:nsid w:val="048C29C7"/>
    <w:multiLevelType w:val="singleLevel"/>
    <w:tmpl w:val="B8FC49BC"/>
    <w:lvl w:ilvl="0">
      <w:start w:val="1"/>
      <w:numFmt w:val="lowerLetter"/>
      <w:pStyle w:val="Liste2Gradalphabetisch"/>
      <w:lvlText w:val="%1)"/>
      <w:lvlJc w:val="left"/>
      <w:pPr>
        <w:tabs>
          <w:tab w:val="num" w:pos="644"/>
        </w:tabs>
        <w:ind w:left="567" w:hanging="283"/>
      </w:pPr>
    </w:lvl>
  </w:abstractNum>
  <w:abstractNum w:abstractNumId="13">
    <w:nsid w:val="07D403A3"/>
    <w:multiLevelType w:val="hybridMultilevel"/>
    <w:tmpl w:val="2F2E6732"/>
    <w:lvl w:ilvl="0" w:tplc="468604B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3D263C0"/>
    <w:multiLevelType w:val="multilevel"/>
    <w:tmpl w:val="CF72E2F0"/>
    <w:numStyleLink w:val="StyleNummerierteAufzhlung"/>
  </w:abstractNum>
  <w:abstractNum w:abstractNumId="19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20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C43F06"/>
    <w:multiLevelType w:val="hybridMultilevel"/>
    <w:tmpl w:val="B85C4D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EC4065"/>
    <w:multiLevelType w:val="multilevel"/>
    <w:tmpl w:val="06C4F356"/>
    <w:numStyleLink w:val="StyleAufzhlung"/>
  </w:abstractNum>
  <w:abstractNum w:abstractNumId="2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7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30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4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9"/>
  </w:num>
  <w:num w:numId="4">
    <w:abstractNumId w:val="26"/>
  </w:num>
  <w:num w:numId="5">
    <w:abstractNumId w:val="8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2"/>
  </w:num>
  <w:num w:numId="17">
    <w:abstractNumId w:val="17"/>
  </w:num>
  <w:num w:numId="18">
    <w:abstractNumId w:val="30"/>
  </w:num>
  <w:num w:numId="19">
    <w:abstractNumId w:val="15"/>
  </w:num>
  <w:num w:numId="20">
    <w:abstractNumId w:val="23"/>
  </w:num>
  <w:num w:numId="21">
    <w:abstractNumId w:val="25"/>
  </w:num>
  <w:num w:numId="22">
    <w:abstractNumId w:val="18"/>
  </w:num>
  <w:num w:numId="23">
    <w:abstractNumId w:val="24"/>
  </w:num>
  <w:num w:numId="24">
    <w:abstractNumId w:val="22"/>
  </w:num>
  <w:num w:numId="25">
    <w:abstractNumId w:val="20"/>
  </w:num>
  <w:num w:numId="26">
    <w:abstractNumId w:val="34"/>
  </w:num>
  <w:num w:numId="27">
    <w:abstractNumId w:val="27"/>
  </w:num>
  <w:num w:numId="28">
    <w:abstractNumId w:val="10"/>
  </w:num>
  <w:num w:numId="29">
    <w:abstractNumId w:val="28"/>
  </w:num>
  <w:num w:numId="30">
    <w:abstractNumId w:val="16"/>
  </w:num>
  <w:num w:numId="31">
    <w:abstractNumId w:val="31"/>
  </w:num>
  <w:num w:numId="32">
    <w:abstractNumId w:val="22"/>
    <w:lvlOverride w:ilvl="0">
      <w:startOverride w:val="1"/>
    </w:lvlOverride>
  </w:num>
  <w:num w:numId="33">
    <w:abstractNumId w:val="12"/>
  </w:num>
  <w:num w:numId="34">
    <w:abstractNumId w:val="11"/>
  </w:num>
  <w:num w:numId="35">
    <w:abstractNumId w:val="13"/>
  </w:num>
  <w:num w:numId="36">
    <w:abstractNumId w:val="21"/>
  </w:num>
  <w:num w:numId="37">
    <w:abstractNumId w:val="33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01179"/>
    <w:rsid w:val="00173DA6"/>
    <w:rsid w:val="001A2EC7"/>
    <w:rsid w:val="002020F8"/>
    <w:rsid w:val="00212ACA"/>
    <w:rsid w:val="002759FA"/>
    <w:rsid w:val="00391840"/>
    <w:rsid w:val="00406F76"/>
    <w:rsid w:val="004F2E4A"/>
    <w:rsid w:val="00641AF7"/>
    <w:rsid w:val="006C66E5"/>
    <w:rsid w:val="006F0703"/>
    <w:rsid w:val="007D1353"/>
    <w:rsid w:val="0084662F"/>
    <w:rsid w:val="0085719F"/>
    <w:rsid w:val="0086694C"/>
    <w:rsid w:val="008C35ED"/>
    <w:rsid w:val="008F16FC"/>
    <w:rsid w:val="00A2656E"/>
    <w:rsid w:val="00A6569F"/>
    <w:rsid w:val="00B0385F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Date" w:uiPriority="0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Liste1Gradnumerisch">
    <w:name w:val="Liste 1. Grad numerisch"/>
    <w:basedOn w:val="Standard"/>
    <w:rsid w:val="002020F8"/>
    <w:pPr>
      <w:tabs>
        <w:tab w:val="left" w:pos="284"/>
      </w:tabs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1Gradmanuell">
    <w:name w:val="Liste 1. Grad manuell"/>
    <w:basedOn w:val="Standard"/>
    <w:rsid w:val="002020F8"/>
    <w:pPr>
      <w:tabs>
        <w:tab w:val="left" w:pos="284"/>
      </w:tabs>
      <w:spacing w:after="60" w:line="240" w:lineRule="auto"/>
      <w:ind w:left="284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2Gradalphabetisch">
    <w:name w:val="Liste 2. Grad alphabetisch"/>
    <w:basedOn w:val="Standard"/>
    <w:rsid w:val="002020F8"/>
    <w:pPr>
      <w:numPr>
        <w:numId w:val="33"/>
      </w:numPr>
      <w:tabs>
        <w:tab w:val="clear" w:pos="644"/>
        <w:tab w:val="left" w:pos="567"/>
      </w:tabs>
      <w:spacing w:after="60" w:line="240" w:lineRule="auto"/>
      <w:ind w:left="568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2Gradungeordnet">
    <w:name w:val="Liste 2. Grad ungeordnet"/>
    <w:basedOn w:val="Standard"/>
    <w:rsid w:val="002020F8"/>
    <w:pPr>
      <w:numPr>
        <w:numId w:val="34"/>
      </w:numPr>
      <w:tabs>
        <w:tab w:val="clear" w:pos="644"/>
        <w:tab w:val="left" w:pos="567"/>
      </w:tabs>
      <w:spacing w:after="60" w:line="240" w:lineRule="auto"/>
      <w:ind w:left="568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esetz">
    <w:name w:val="Gesetz"/>
    <w:rsid w:val="002020F8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Date" w:uiPriority="0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Liste1Gradnumerisch">
    <w:name w:val="Liste 1. Grad numerisch"/>
    <w:basedOn w:val="Standard"/>
    <w:rsid w:val="002020F8"/>
    <w:pPr>
      <w:tabs>
        <w:tab w:val="left" w:pos="284"/>
      </w:tabs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1Gradmanuell">
    <w:name w:val="Liste 1. Grad manuell"/>
    <w:basedOn w:val="Standard"/>
    <w:rsid w:val="002020F8"/>
    <w:pPr>
      <w:tabs>
        <w:tab w:val="left" w:pos="284"/>
      </w:tabs>
      <w:spacing w:after="60" w:line="240" w:lineRule="auto"/>
      <w:ind w:left="284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2Gradalphabetisch">
    <w:name w:val="Liste 2. Grad alphabetisch"/>
    <w:basedOn w:val="Standard"/>
    <w:rsid w:val="002020F8"/>
    <w:pPr>
      <w:numPr>
        <w:numId w:val="33"/>
      </w:numPr>
      <w:tabs>
        <w:tab w:val="clear" w:pos="644"/>
        <w:tab w:val="left" w:pos="567"/>
      </w:tabs>
      <w:spacing w:after="60" w:line="240" w:lineRule="auto"/>
      <w:ind w:left="568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Liste2Gradungeordnet">
    <w:name w:val="Liste 2. Grad ungeordnet"/>
    <w:basedOn w:val="Standard"/>
    <w:rsid w:val="002020F8"/>
    <w:pPr>
      <w:numPr>
        <w:numId w:val="34"/>
      </w:numPr>
      <w:tabs>
        <w:tab w:val="clear" w:pos="644"/>
        <w:tab w:val="left" w:pos="567"/>
      </w:tabs>
      <w:spacing w:after="60" w:line="240" w:lineRule="auto"/>
      <w:ind w:left="568" w:hanging="28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esetz">
    <w:name w:val="Gesetz"/>
    <w:rsid w:val="002020F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3</Pages>
  <Words>461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