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F6" w:rsidRPr="00BA21F6" w:rsidRDefault="00BA21F6" w:rsidP="00BA21F6">
      <w:pPr>
        <w:pStyle w:val="Titel1-Kapiteltitel"/>
      </w:pPr>
      <w:r w:rsidRPr="00BA21F6">
        <w:t xml:space="preserve">Mietvertrag/Parkierungsrecht </w:t>
      </w:r>
      <w:r w:rsidRPr="00BA21F6">
        <w:br/>
      </w:r>
      <w:r w:rsidRPr="00BA21F6">
        <w:t>für Autoabstel</w:t>
      </w:r>
      <w:r w:rsidRPr="00BA21F6">
        <w:t>l</w:t>
      </w:r>
      <w:r w:rsidRPr="00BA21F6">
        <w:t>platz in Einstellhalle</w:t>
      </w:r>
    </w:p>
    <w:p w:rsidR="00BA21F6" w:rsidRPr="00BA21F6" w:rsidRDefault="00BA21F6" w:rsidP="00BA21F6">
      <w:pPr>
        <w:spacing w:line="300" w:lineRule="atLeast"/>
        <w:jc w:val="both"/>
      </w:pPr>
    </w:p>
    <w:p w:rsidR="00BA21F6" w:rsidRPr="00BA21F6" w:rsidRDefault="00BA21F6" w:rsidP="00BA21F6">
      <w:pPr>
        <w:spacing w:line="300" w:lineRule="atLeast"/>
        <w:jc w:val="both"/>
      </w:pPr>
    </w:p>
    <w:p w:rsidR="00BA21F6" w:rsidRPr="00BA21F6" w:rsidRDefault="00BA21F6" w:rsidP="00BA21F6">
      <w:pPr>
        <w:spacing w:line="300" w:lineRule="atLeast"/>
        <w:jc w:val="both"/>
      </w:pPr>
    </w:p>
    <w:p w:rsidR="00BA21F6" w:rsidRPr="00BA21F6" w:rsidRDefault="00BA21F6" w:rsidP="00BA21F6">
      <w:pPr>
        <w:pStyle w:val="Haupttext"/>
        <w:rPr>
          <w:b/>
          <w:bCs/>
          <w:lang w:val="de-CH"/>
        </w:rPr>
      </w:pPr>
      <w:r w:rsidRPr="00BA21F6">
        <w:rPr>
          <w:b/>
          <w:bCs/>
          <w:lang w:val="de-CH"/>
        </w:rPr>
        <w:t>Vermieterin:</w:t>
      </w: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………</w:t>
      </w: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………</w:t>
      </w: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………</w:t>
      </w: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b/>
          <w:bCs/>
          <w:lang w:val="de-CH"/>
        </w:rPr>
      </w:pPr>
      <w:r w:rsidRPr="00BA21F6">
        <w:rPr>
          <w:b/>
          <w:bCs/>
          <w:lang w:val="de-CH"/>
        </w:rPr>
        <w:t>Mieterin:</w:t>
      </w: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……</w:t>
      </w: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……</w:t>
      </w: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……</w:t>
      </w: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betreffend Einstellhalle ………………………………….</w:t>
      </w: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Titel2"/>
      </w:pPr>
      <w:bookmarkStart w:id="0" w:name="_Toc398798608"/>
      <w:r w:rsidRPr="00BA21F6">
        <w:lastRenderedPageBreak/>
        <w:t>Präambel</w:t>
      </w:r>
      <w:bookmarkEnd w:id="0"/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Die UN-Garage in der Liegenschaft …. verfügt über insgesamt rund 1'000 Parkplätze, welche an Interessenten in Form eines Parkierungsrechts an einer bestimmten Anzahl Plätze in Form eines so genannten "Parkplatz-</w:t>
      </w:r>
      <w:proofErr w:type="spellStart"/>
      <w:r w:rsidRPr="00BA21F6">
        <w:rPr>
          <w:lang w:val="de-CH"/>
        </w:rPr>
        <w:t>Poolings</w:t>
      </w:r>
      <w:proofErr w:type="spellEnd"/>
      <w:r w:rsidRPr="00BA21F6">
        <w:rPr>
          <w:lang w:val="de-CH"/>
        </w:rPr>
        <w:t>" zur Nutzung überlassen werden sollen. Dies vorausgeschickt, schliessen die Parteien folge</w:t>
      </w:r>
      <w:bookmarkStart w:id="1" w:name="_GoBack"/>
      <w:bookmarkEnd w:id="1"/>
      <w:r w:rsidRPr="00BA21F6">
        <w:rPr>
          <w:lang w:val="de-CH"/>
        </w:rPr>
        <w:t>nde</w:t>
      </w:r>
    </w:p>
    <w:p w:rsidR="00BA21F6" w:rsidRPr="00BA21F6" w:rsidRDefault="00BA21F6" w:rsidP="00BA21F6">
      <w:pPr>
        <w:pStyle w:val="Titel2"/>
      </w:pPr>
      <w:bookmarkStart w:id="2" w:name="_Toc398798609"/>
      <w:r w:rsidRPr="00BA21F6">
        <w:t>Vereinbarung</w:t>
      </w:r>
      <w:bookmarkEnd w:id="2"/>
    </w:p>
    <w:p w:rsidR="00BA21F6" w:rsidRPr="00BA21F6" w:rsidRDefault="00BA21F6" w:rsidP="00BA21F6">
      <w:pPr>
        <w:pStyle w:val="Titel3"/>
      </w:pPr>
      <w:bookmarkStart w:id="3" w:name="_Toc398798610"/>
      <w:r w:rsidRPr="00BA21F6">
        <w:t>1.</w:t>
      </w:r>
      <w:r w:rsidRPr="00BA21F6">
        <w:tab/>
        <w:t>Mietobjekt</w:t>
      </w:r>
      <w:bookmarkEnd w:id="3"/>
      <w:r w:rsidRPr="00BA21F6">
        <w:t xml:space="preserve"> / Parkierungsrecht</w:t>
      </w: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Die Vermieterin überlässt der Mieterin in der Unterniveau-Garage der Liegenschaft …. das Recht zur Mitbenutzung an insgesamt 100 (hundert) Parkplätzen zum Abstellen von Fahrzeugen ("Parki</w:t>
      </w:r>
      <w:r w:rsidRPr="00BA21F6">
        <w:rPr>
          <w:lang w:val="de-CH"/>
        </w:rPr>
        <w:t>e</w:t>
      </w:r>
      <w:r w:rsidRPr="00BA21F6">
        <w:rPr>
          <w:lang w:val="de-CH"/>
        </w:rPr>
        <w:t>rungsrecht"). Die Parkplätze sind nicht fest zugeteilt, sondern stehen der Mieterin – allenfalls g</w:t>
      </w:r>
      <w:r w:rsidRPr="00BA21F6">
        <w:rPr>
          <w:lang w:val="de-CH"/>
        </w:rPr>
        <w:t>e</w:t>
      </w:r>
      <w:r w:rsidRPr="00BA21F6">
        <w:rPr>
          <w:lang w:val="de-CH"/>
        </w:rPr>
        <w:t>meinsam mit anderen Inhabern von Parkierungsrechten – zur Mitb</w:t>
      </w:r>
      <w:r w:rsidRPr="00BA21F6">
        <w:rPr>
          <w:lang w:val="de-CH"/>
        </w:rPr>
        <w:t>e</w:t>
      </w:r>
      <w:r w:rsidRPr="00BA21F6">
        <w:rPr>
          <w:lang w:val="de-CH"/>
        </w:rPr>
        <w:t>nützung zur Verfügung. Die Vermieterin garantiert, dass das Parkierungsrecht auf einem der Parkplätze in der Unterniveau-Garage während der gesamten Dauer des Mietverhältni</w:t>
      </w:r>
      <w:r w:rsidRPr="00BA21F6">
        <w:rPr>
          <w:lang w:val="de-CH"/>
        </w:rPr>
        <w:t>s</w:t>
      </w:r>
      <w:r w:rsidRPr="00BA21F6">
        <w:rPr>
          <w:lang w:val="de-CH"/>
        </w:rPr>
        <w:t>ses zur Verfügung steht.</w:t>
      </w:r>
    </w:p>
    <w:p w:rsidR="00BA21F6" w:rsidRPr="00BA21F6" w:rsidRDefault="00BA21F6" w:rsidP="00BA21F6">
      <w:pPr>
        <w:pStyle w:val="Titel3"/>
      </w:pPr>
      <w:bookmarkStart w:id="4" w:name="_Toc398798611"/>
      <w:r w:rsidRPr="00BA21F6">
        <w:t>2.</w:t>
      </w:r>
      <w:r w:rsidRPr="00BA21F6">
        <w:tab/>
        <w:t>Mietbeginn</w:t>
      </w:r>
      <w:bookmarkEnd w:id="4"/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Als Mietbeginn vereinbaren die Parteien den ….</w:t>
      </w:r>
    </w:p>
    <w:p w:rsidR="00BA21F6" w:rsidRPr="00BA21F6" w:rsidRDefault="00BA21F6" w:rsidP="00BA21F6">
      <w:pPr>
        <w:pStyle w:val="Titel3"/>
      </w:pPr>
      <w:bookmarkStart w:id="5" w:name="_Toc398798612"/>
      <w:r w:rsidRPr="00BA21F6">
        <w:t>3.</w:t>
      </w:r>
      <w:r w:rsidRPr="00BA21F6">
        <w:tab/>
        <w:t>Mietzins</w:t>
      </w:r>
      <w:bookmarkEnd w:id="5"/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Der Mietzins beträgt pro Parkierungsrecht CHF … pro Monat. Darin inbegriffen sind Nebe</w:t>
      </w:r>
      <w:r w:rsidRPr="00BA21F6">
        <w:rPr>
          <w:lang w:val="de-CH"/>
        </w:rPr>
        <w:t>n</w:t>
      </w:r>
      <w:r w:rsidRPr="00BA21F6">
        <w:rPr>
          <w:lang w:val="de-CH"/>
        </w:rPr>
        <w:t>leistungen wie elektrische Energie, Hauswartung, Reinigung und Schneeräumung, soweit diese für die G</w:t>
      </w:r>
      <w:r w:rsidRPr="00BA21F6">
        <w:rPr>
          <w:lang w:val="de-CH"/>
        </w:rPr>
        <w:t>e</w:t>
      </w:r>
      <w:r w:rsidRPr="00BA21F6">
        <w:rPr>
          <w:lang w:val="de-CH"/>
        </w:rPr>
        <w:t xml:space="preserve">brauchstauglichkeit der Parkflächen (inkl. deren Zufahrt) erforderlich ist. </w:t>
      </w: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Der Mietzins ist fällig und zahlbar monatlich im Voraus.</w:t>
      </w:r>
    </w:p>
    <w:p w:rsidR="00BA21F6" w:rsidRPr="00BA21F6" w:rsidRDefault="00BA21F6" w:rsidP="00BA21F6">
      <w:pPr>
        <w:pStyle w:val="Titel3"/>
      </w:pPr>
      <w:bookmarkStart w:id="6" w:name="_Toc398798613"/>
      <w:r w:rsidRPr="00BA21F6">
        <w:t>4.</w:t>
      </w:r>
      <w:r w:rsidRPr="00BA21F6">
        <w:tab/>
        <w:t>Vertragsdauer</w:t>
      </w:r>
      <w:bookmarkEnd w:id="6"/>
      <w:r w:rsidRPr="00BA21F6">
        <w:t xml:space="preserve"> </w:t>
      </w: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 xml:space="preserve">Das Mietverhältnis ist echt befristet bis 31. Dezember 2014. Es endigt auf diesen Termin, ohne dass es einer Kündigung bedarf. </w:t>
      </w: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i/>
          <w:lang w:val="de-CH"/>
        </w:rPr>
        <w:t>Variante: unbefristete Vertragsdauer:</w:t>
      </w:r>
      <w:r w:rsidRPr="00BA21F6">
        <w:rPr>
          <w:lang w:val="de-CH"/>
        </w:rPr>
        <w:t xml:space="preserve"> Der Vertrag wird als unbefristeter Vertrag abg</w:t>
      </w:r>
      <w:r w:rsidRPr="00BA21F6">
        <w:rPr>
          <w:lang w:val="de-CH"/>
        </w:rPr>
        <w:t>e</w:t>
      </w:r>
      <w:r w:rsidRPr="00BA21F6">
        <w:rPr>
          <w:lang w:val="de-CH"/>
        </w:rPr>
        <w:t>schlossen. Er ist beidseits unter Einhaltung einer Frist von …. Kündbar auf jedes Monatse</w:t>
      </w:r>
      <w:r w:rsidRPr="00BA21F6">
        <w:rPr>
          <w:lang w:val="de-CH"/>
        </w:rPr>
        <w:t>n</w:t>
      </w:r>
      <w:r w:rsidRPr="00BA21F6">
        <w:rPr>
          <w:lang w:val="de-CH"/>
        </w:rPr>
        <w:t>de.</w:t>
      </w:r>
    </w:p>
    <w:p w:rsidR="00BA21F6" w:rsidRPr="00BA21F6" w:rsidRDefault="00BA21F6" w:rsidP="00BA21F6">
      <w:pPr>
        <w:pStyle w:val="Titel3"/>
      </w:pPr>
      <w:bookmarkStart w:id="7" w:name="_Toc398798614"/>
      <w:r w:rsidRPr="00BA21F6">
        <w:t>5.</w:t>
      </w:r>
      <w:r w:rsidRPr="00BA21F6">
        <w:tab/>
        <w:t>Zutritt / Zugang</w:t>
      </w:r>
      <w:bookmarkEnd w:id="7"/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Die Vermieterin übergibt der Mieterin eine entsprechende Anzahl Parkkarten, womit der Zugang zur UN-Garage sichergestellt ist.</w:t>
      </w:r>
    </w:p>
    <w:p w:rsidR="00BA21F6" w:rsidRPr="00BA21F6" w:rsidRDefault="00BA21F6" w:rsidP="00BA21F6">
      <w:pPr>
        <w:pStyle w:val="Titel3"/>
      </w:pPr>
      <w:bookmarkStart w:id="8" w:name="_Toc398798616"/>
      <w:r w:rsidRPr="00BA21F6">
        <w:t>6.</w:t>
      </w:r>
      <w:r w:rsidRPr="00BA21F6">
        <w:tab/>
        <w:t>Versicherungen</w:t>
      </w:r>
      <w:bookmarkEnd w:id="8"/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Die Vermieterin ist im Besitze einer Haftpflichtversicherung mit einer Deckungssumme von minde</w:t>
      </w:r>
      <w:r w:rsidRPr="00BA21F6">
        <w:rPr>
          <w:lang w:val="de-CH"/>
        </w:rPr>
        <w:t>s</w:t>
      </w:r>
      <w:r w:rsidRPr="00BA21F6">
        <w:rPr>
          <w:lang w:val="de-CH"/>
        </w:rPr>
        <w:t>tens CHF ………………………………… für eine allenfalls sie treffende Haftung. Die Mieterin anderseits verpflichtet sich, die in die UN-Garage verbrachten Fahrzeuge und weitere Gegenstände ausre</w:t>
      </w:r>
      <w:r w:rsidRPr="00BA21F6">
        <w:rPr>
          <w:lang w:val="de-CH"/>
        </w:rPr>
        <w:t>i</w:t>
      </w:r>
      <w:r w:rsidRPr="00BA21F6">
        <w:rPr>
          <w:lang w:val="de-CH"/>
        </w:rPr>
        <w:t xml:space="preserve">chend gegen Elementarschäden (Wassereinbruch, Feuer etc.) und gegen Diebstahl zu versichern. </w:t>
      </w:r>
    </w:p>
    <w:p w:rsidR="00BA21F6" w:rsidRPr="00BA21F6" w:rsidRDefault="00BA21F6" w:rsidP="00BA21F6">
      <w:pPr>
        <w:pStyle w:val="Titel3"/>
      </w:pPr>
      <w:bookmarkStart w:id="9" w:name="_Toc398798617"/>
      <w:r w:rsidRPr="00BA21F6">
        <w:lastRenderedPageBreak/>
        <w:t>7.</w:t>
      </w:r>
      <w:r w:rsidRPr="00BA21F6">
        <w:tab/>
        <w:t>Rückgabe des Mietobjektes</w:t>
      </w:r>
      <w:bookmarkEnd w:id="9"/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Die Mieterin verpflichtet sich, die von ihr erhaltenen Parkkarten nach Beendigung des Mietverhäl</w:t>
      </w:r>
      <w:r w:rsidRPr="00BA21F6">
        <w:rPr>
          <w:lang w:val="de-CH"/>
        </w:rPr>
        <w:t>t</w:t>
      </w:r>
      <w:r w:rsidRPr="00BA21F6">
        <w:rPr>
          <w:lang w:val="de-CH"/>
        </w:rPr>
        <w:t xml:space="preserve">nisses der Vermieterin unaufgefordert und vollständig zurückzugeben. </w:t>
      </w:r>
    </w:p>
    <w:p w:rsidR="00BA21F6" w:rsidRPr="00BA21F6" w:rsidRDefault="00BA21F6" w:rsidP="00BA21F6">
      <w:pPr>
        <w:pStyle w:val="Titel3"/>
      </w:pPr>
      <w:bookmarkStart w:id="10" w:name="_Toc398798618"/>
      <w:r w:rsidRPr="00BA21F6">
        <w:t>8.</w:t>
      </w:r>
      <w:r w:rsidRPr="00BA21F6">
        <w:tab/>
        <w:t>Schriftformvorbehalt</w:t>
      </w:r>
      <w:bookmarkEnd w:id="10"/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 xml:space="preserve">Änderungen oder Ergänzungen dieses Mietvertrages bedürfen zu ihrer Gültigkeit der Schriftform. Dies gilt auch für die Aufhebung des Schriftformvorbehaltes. </w:t>
      </w:r>
    </w:p>
    <w:p w:rsidR="00BA21F6" w:rsidRPr="00BA21F6" w:rsidRDefault="00BA21F6" w:rsidP="00BA21F6">
      <w:pPr>
        <w:pStyle w:val="Titel3"/>
      </w:pPr>
      <w:bookmarkStart w:id="11" w:name="_Toc398798619"/>
      <w:r w:rsidRPr="00BA21F6">
        <w:t>9.</w:t>
      </w:r>
      <w:r w:rsidRPr="00BA21F6">
        <w:tab/>
        <w:t>Gerichtsstand und anwendbares Recht</w:t>
      </w:r>
      <w:bookmarkEnd w:id="11"/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Für Streitigkeiten aus dieser Vereinbarung sind die Gerichte am Ort der gelegenen Sache zustä</w:t>
      </w:r>
      <w:r w:rsidRPr="00BA21F6">
        <w:rPr>
          <w:lang w:val="de-CH"/>
        </w:rPr>
        <w:t>n</w:t>
      </w:r>
      <w:r w:rsidRPr="00BA21F6">
        <w:rPr>
          <w:lang w:val="de-CH"/>
        </w:rPr>
        <w:t>dig.</w:t>
      </w: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Es gilt ausschliesslich schweizerisches Recht; ergänzend anwendbar sind insbesondere die Besti</w:t>
      </w:r>
      <w:r w:rsidRPr="00BA21F6">
        <w:rPr>
          <w:lang w:val="de-CH"/>
        </w:rPr>
        <w:t>m</w:t>
      </w:r>
      <w:r w:rsidRPr="00BA21F6">
        <w:rPr>
          <w:lang w:val="de-CH"/>
        </w:rPr>
        <w:t>mungen des schweizerischen Obligationenrechtes über die Miete (Art. 253 ff. OR).</w:t>
      </w: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…………, den ………………………………………….</w:t>
      </w:r>
      <w:r w:rsidRPr="00BA21F6">
        <w:rPr>
          <w:lang w:val="de-CH"/>
        </w:rPr>
        <w:tab/>
        <w:t>…………………….., den ……………………………..</w:t>
      </w: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Die Vermieterin:</w:t>
      </w:r>
      <w:r w:rsidRPr="00BA21F6">
        <w:rPr>
          <w:lang w:val="de-CH"/>
        </w:rPr>
        <w:tab/>
        <w:t>Die Mieterin:</w:t>
      </w: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</w:p>
    <w:p w:rsidR="00BA21F6" w:rsidRPr="00BA21F6" w:rsidRDefault="00BA21F6" w:rsidP="00BA21F6">
      <w:pPr>
        <w:pStyle w:val="Haupttext"/>
        <w:rPr>
          <w:lang w:val="de-CH"/>
        </w:rPr>
      </w:pPr>
      <w:r w:rsidRPr="00BA21F6">
        <w:rPr>
          <w:lang w:val="de-CH"/>
        </w:rPr>
        <w:t>……………………………………………………………..</w:t>
      </w:r>
      <w:r w:rsidRPr="00BA21F6">
        <w:rPr>
          <w:lang w:val="de-CH"/>
        </w:rPr>
        <w:tab/>
        <w:t xml:space="preserve">…………………………………………………………….. </w:t>
      </w:r>
    </w:p>
    <w:p w:rsidR="00B20AC2" w:rsidRPr="00BA21F6" w:rsidRDefault="00B20AC2" w:rsidP="00B20AC2">
      <w:pPr>
        <w:pStyle w:val="Haupttext"/>
        <w:rPr>
          <w:highlight w:val="yellow"/>
          <w:lang w:val="de-CH"/>
        </w:rPr>
      </w:pPr>
    </w:p>
    <w:sectPr w:rsidR="00B20AC2" w:rsidRPr="00BA21F6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AC2" w:rsidRDefault="00B20AC2">
      <w:r>
        <w:separator/>
      </w:r>
    </w:p>
  </w:endnote>
  <w:endnote w:type="continuationSeparator" w:id="0">
    <w:p w:rsidR="00B20AC2" w:rsidRDefault="00B2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B20AC2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4CF50EE1" wp14:editId="70489F2F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B20AC2" w:rsidRDefault="00B20AC2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0FB8EC" wp14:editId="4F361052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B20AC2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B20AC2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B20AC2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B20AC2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B20AC2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BA21F6">
      <w:rPr>
        <w:rFonts w:ascii="Verdana" w:hAnsi="Verdana"/>
        <w:noProof/>
        <w:color w:val="999999"/>
        <w:sz w:val="16"/>
        <w:lang w:val="en-GB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B20AC2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B20AC2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BA21F6">
      <w:rPr>
        <w:rFonts w:ascii="Verdana" w:hAnsi="Verdana"/>
        <w:noProof/>
        <w:color w:val="999999"/>
        <w:sz w:val="16"/>
        <w:lang w:val="en-GB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AC2" w:rsidRDefault="00B20AC2">
      <w:r>
        <w:separator/>
      </w:r>
    </w:p>
  </w:footnote>
  <w:footnote w:type="continuationSeparator" w:id="0">
    <w:p w:rsidR="00B20AC2" w:rsidRDefault="00B20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Pr="00BA21F6" w:rsidRDefault="00B20AC2">
    <w:pPr>
      <w:rPr>
        <w:sz w:val="16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4DCF322" wp14:editId="3B684315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 w:rsidRPr="00BA21F6">
      <w:rPr>
        <w:rFonts w:ascii="Verdana" w:hAnsi="Verdana"/>
        <w:noProof/>
        <w:color w:val="999999"/>
        <w:sz w:val="16"/>
      </w:rPr>
      <w:br/>
    </w:r>
    <w:r w:rsidR="00BA21F6" w:rsidRPr="00BA21F6">
      <w:rPr>
        <w:rFonts w:ascii="Verdana" w:hAnsi="Verdana"/>
        <w:noProof/>
        <w:color w:val="999999"/>
        <w:sz w:val="16"/>
      </w:rPr>
      <w:t>Mietvertrag/Parkierungsrecht für Autoabstellplatz in Einstellhalle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C2"/>
    <w:rsid w:val="00051914"/>
    <w:rsid w:val="00056B63"/>
    <w:rsid w:val="000F430A"/>
    <w:rsid w:val="001E1617"/>
    <w:rsid w:val="00212C4F"/>
    <w:rsid w:val="00267992"/>
    <w:rsid w:val="003B28CC"/>
    <w:rsid w:val="004C274C"/>
    <w:rsid w:val="004D1985"/>
    <w:rsid w:val="006C552A"/>
    <w:rsid w:val="00741B76"/>
    <w:rsid w:val="00765F67"/>
    <w:rsid w:val="00780DE2"/>
    <w:rsid w:val="007B6312"/>
    <w:rsid w:val="00800682"/>
    <w:rsid w:val="008501CB"/>
    <w:rsid w:val="008F1115"/>
    <w:rsid w:val="008F3852"/>
    <w:rsid w:val="00914374"/>
    <w:rsid w:val="00925CE8"/>
    <w:rsid w:val="00AA6B09"/>
    <w:rsid w:val="00B20AC2"/>
    <w:rsid w:val="00BA21F6"/>
    <w:rsid w:val="00BD44B5"/>
    <w:rsid w:val="00C05D66"/>
    <w:rsid w:val="00CB4328"/>
    <w:rsid w:val="00DD3C8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20AC2"/>
    <w:pPr>
      <w:spacing w:after="200" w:line="276" w:lineRule="auto"/>
    </w:pPr>
    <w:rPr>
      <w:rFonts w:ascii="Calibri" w:hAnsi="Calibri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after="0"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 w:after="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 w:after="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styleId="Textkrper">
    <w:name w:val="Body Text"/>
    <w:basedOn w:val="Standard"/>
    <w:link w:val="TextkrperZchn"/>
    <w:rsid w:val="00B20AC2"/>
    <w:pPr>
      <w:tabs>
        <w:tab w:val="left" w:pos="283"/>
        <w:tab w:val="left" w:pos="3685"/>
        <w:tab w:val="left" w:pos="73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18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20AC2"/>
    <w:rPr>
      <w:rFonts w:ascii="Arial" w:hAnsi="Arial"/>
      <w:sz w:val="18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20AC2"/>
    <w:pPr>
      <w:spacing w:after="200" w:line="276" w:lineRule="auto"/>
    </w:pPr>
    <w:rPr>
      <w:rFonts w:ascii="Calibri" w:hAnsi="Calibri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after="0"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 w:after="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 w:after="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styleId="Textkrper">
    <w:name w:val="Body Text"/>
    <w:basedOn w:val="Standard"/>
    <w:link w:val="TextkrperZchn"/>
    <w:rsid w:val="00B20AC2"/>
    <w:pPr>
      <w:tabs>
        <w:tab w:val="left" w:pos="283"/>
        <w:tab w:val="left" w:pos="3685"/>
        <w:tab w:val="left" w:pos="73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18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20AC2"/>
    <w:rPr>
      <w:rFonts w:ascii="Arial" w:hAnsi="Arial"/>
      <w:sz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Tools\Toolvorlage%20A4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3</Pages>
  <Words>391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