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2F1" w:rsidRPr="00E52B32" w:rsidRDefault="006322F1" w:rsidP="006322F1">
      <w:pPr>
        <w:pStyle w:val="SvH"/>
        <w:spacing w:after="120" w:line="280" w:lineRule="atLeast"/>
        <w:rPr>
          <w:b/>
          <w:lang w:val="de-DE"/>
        </w:rPr>
      </w:pPr>
      <w:r>
        <w:rPr>
          <w:b/>
          <w:lang w:val="de-DE"/>
        </w:rPr>
        <w:t>Muster Geschäftsmietvertrag</w:t>
      </w:r>
      <w:r w:rsidR="004B33D5">
        <w:rPr>
          <w:b/>
          <w:lang w:val="de-DE"/>
        </w:rPr>
        <w:t xml:space="preserve"> (Basismuster)</w:t>
      </w:r>
    </w:p>
    <w:p w:rsidR="006322F1" w:rsidRDefault="00D75C89" w:rsidP="006322F1">
      <w:pPr>
        <w:pStyle w:val="Normal0"/>
        <w:spacing w:line="280" w:lineRule="atLeast"/>
        <w:jc w:val="center"/>
        <w:rPr>
          <w:b/>
          <w:lang w:val="de-DE"/>
        </w:rPr>
      </w:pPr>
      <w:r>
        <w:rPr>
          <w:b/>
          <w:lang w:val="de-DE"/>
        </w:rPr>
        <w:pict>
          <v:rect id="_x0000_i1025" style="width:0;height:1.5pt" o:hralign="center" o:hrstd="t" o:hr="t" fillcolor="#a0a0a0" stroked="f"/>
        </w:pict>
      </w:r>
    </w:p>
    <w:p w:rsidR="006322F1" w:rsidRPr="00370523" w:rsidRDefault="006322F1" w:rsidP="006322F1">
      <w:pPr>
        <w:spacing w:line="280" w:lineRule="atLeast"/>
        <w:rPr>
          <w:rFonts w:cs="Arial"/>
          <w:b/>
          <w:i/>
          <w:color w:val="FF0000"/>
          <w:lang w:eastAsia="ja-JP"/>
        </w:rPr>
      </w:pPr>
      <w:r w:rsidRPr="00370523">
        <w:rPr>
          <w:rFonts w:cs="Arial"/>
          <w:b/>
          <w:i/>
          <w:color w:val="FF0000"/>
          <w:lang w:eastAsia="ja-JP"/>
        </w:rPr>
        <w:t xml:space="preserve">Zur Verwendung von Vertragsmustern: </w:t>
      </w:r>
    </w:p>
    <w:p w:rsidR="006322F1" w:rsidRDefault="006322F1" w:rsidP="006322F1">
      <w:pPr>
        <w:spacing w:line="280" w:lineRule="atLeast"/>
        <w:rPr>
          <w:rFonts w:cs="Arial"/>
          <w:i/>
          <w:color w:val="FF0000"/>
          <w:lang w:eastAsia="ja-JP"/>
        </w:rPr>
      </w:pPr>
      <w:r w:rsidRPr="00370523">
        <w:rPr>
          <w:rFonts w:cs="Arial"/>
          <w:i/>
          <w:color w:val="FF0000"/>
          <w:lang w:eastAsia="ja-JP"/>
        </w:rPr>
        <w:t>Diese</w:t>
      </w:r>
      <w:r>
        <w:rPr>
          <w:rFonts w:cs="Arial"/>
          <w:i/>
          <w:color w:val="FF0000"/>
          <w:lang w:eastAsia="ja-JP"/>
        </w:rPr>
        <w:t>s</w:t>
      </w:r>
      <w:r w:rsidRPr="00370523">
        <w:rPr>
          <w:rFonts w:cs="Arial"/>
          <w:i/>
          <w:color w:val="FF0000"/>
          <w:lang w:eastAsia="ja-JP"/>
        </w:rPr>
        <w:t xml:space="preserve"> Vertragsmuster wurde mit grösster Sorgfalt erstellt</w:t>
      </w:r>
      <w:r>
        <w:rPr>
          <w:rFonts w:cs="Arial"/>
          <w:i/>
          <w:color w:val="FF0000"/>
          <w:lang w:eastAsia="ja-JP"/>
        </w:rPr>
        <w:t>. Dies entbindet jedoch den Rechtsanwender nicht von der sorgfältigen eigenverantwortlichen Prüfung auf Vollstä</w:t>
      </w:r>
      <w:r>
        <w:rPr>
          <w:rFonts w:cs="Arial"/>
          <w:i/>
          <w:color w:val="FF0000"/>
          <w:lang w:eastAsia="ja-JP"/>
        </w:rPr>
        <w:t>n</w:t>
      </w:r>
      <w:r>
        <w:rPr>
          <w:rFonts w:cs="Arial"/>
          <w:i/>
          <w:color w:val="FF0000"/>
          <w:lang w:eastAsia="ja-JP"/>
        </w:rPr>
        <w:t>digkeit und Richtigkeit der vorformulierten Inhalte betreffend seiner Situation.</w:t>
      </w:r>
      <w:r w:rsidRPr="00370523">
        <w:rPr>
          <w:rFonts w:cs="Arial"/>
          <w:i/>
          <w:color w:val="FF0000"/>
          <w:lang w:eastAsia="ja-JP"/>
        </w:rPr>
        <w:t xml:space="preserve"> Sofern Sie einen massgeschneiderten Vertag benötigen, sollten Sie sich durch eine Rechtsanwä</w:t>
      </w:r>
      <w:r w:rsidRPr="00370523">
        <w:rPr>
          <w:rFonts w:cs="Arial"/>
          <w:i/>
          <w:color w:val="FF0000"/>
          <w:lang w:eastAsia="ja-JP"/>
        </w:rPr>
        <w:t>l</w:t>
      </w:r>
      <w:r w:rsidRPr="00370523">
        <w:rPr>
          <w:rFonts w:cs="Arial"/>
          <w:i/>
          <w:color w:val="FF0000"/>
          <w:lang w:eastAsia="ja-JP"/>
        </w:rPr>
        <w:t>tin/einen Rechtsanwalt Ihres Vertrauens beraten lassen.</w:t>
      </w:r>
    </w:p>
    <w:p w:rsidR="006322F1" w:rsidRPr="00E52B32" w:rsidRDefault="006322F1" w:rsidP="006322F1">
      <w:pPr>
        <w:pStyle w:val="Normal0"/>
        <w:spacing w:line="280" w:lineRule="atLeast"/>
        <w:jc w:val="center"/>
        <w:rPr>
          <w:b/>
        </w:rPr>
      </w:pPr>
      <w:r w:rsidRPr="00E52B32">
        <w:rPr>
          <w:b/>
          <w:lang w:val="de-DE"/>
        </w:rPr>
        <w:br w:type="page"/>
      </w:r>
    </w:p>
    <w:p w:rsidR="006322F1" w:rsidRPr="00370523" w:rsidRDefault="006322F1" w:rsidP="006322F1">
      <w:pPr>
        <w:pStyle w:val="Titel1-Vertrag"/>
        <w:jc w:val="center"/>
      </w:pPr>
      <w:r>
        <w:lastRenderedPageBreak/>
        <w:t>Geschäftsmietvertrag</w:t>
      </w:r>
      <w:r w:rsidR="004B33D5">
        <w:t xml:space="preserve"> (Basismuster)</w:t>
      </w:r>
    </w:p>
    <w:p w:rsidR="006322F1" w:rsidRPr="00370523" w:rsidRDefault="006322F1" w:rsidP="006322F1">
      <w:pPr>
        <w:pStyle w:val="Normal0"/>
        <w:spacing w:line="280" w:lineRule="atLeast"/>
      </w:pPr>
    </w:p>
    <w:p w:rsidR="006322F1" w:rsidRPr="00370523" w:rsidRDefault="006322F1" w:rsidP="006322F1">
      <w:pPr>
        <w:pStyle w:val="Normal0"/>
        <w:spacing w:line="280" w:lineRule="atLeast"/>
        <w:jc w:val="center"/>
      </w:pPr>
      <w:r w:rsidRPr="00370523">
        <w:t>zwischen</w:t>
      </w:r>
    </w:p>
    <w:p w:rsidR="006322F1" w:rsidRPr="00370523" w:rsidRDefault="006322F1" w:rsidP="006322F1">
      <w:pPr>
        <w:pStyle w:val="Normal0"/>
        <w:spacing w:line="280" w:lineRule="atLeast"/>
      </w:pPr>
    </w:p>
    <w:p w:rsidR="006322F1" w:rsidRPr="00370523" w:rsidRDefault="006322F1" w:rsidP="006322F1">
      <w:pPr>
        <w:pStyle w:val="Normal0"/>
        <w:spacing w:line="280" w:lineRule="atLeast"/>
        <w:jc w:val="left"/>
        <w:rPr>
          <w:rFonts w:cs="Arial"/>
          <w:lang w:eastAsia="ja-JP"/>
        </w:rPr>
      </w:pPr>
      <w:r w:rsidRPr="00370523">
        <w:rPr>
          <w:rFonts w:cs="Arial"/>
          <w:highlight w:val="lightGray"/>
          <w:lang w:eastAsia="ja-JP"/>
        </w:rPr>
        <w:t>[Name, Adresse]</w:t>
      </w:r>
    </w:p>
    <w:p w:rsidR="006322F1" w:rsidRPr="00370523" w:rsidRDefault="006322F1" w:rsidP="006322F1">
      <w:pPr>
        <w:pStyle w:val="Normal0"/>
        <w:tabs>
          <w:tab w:val="left" w:pos="4500"/>
        </w:tabs>
        <w:spacing w:line="280" w:lineRule="atLeast"/>
        <w:jc w:val="center"/>
      </w:pPr>
      <w:r w:rsidRPr="00370523">
        <w:tab/>
      </w:r>
      <w:r w:rsidRPr="00370523">
        <w:tab/>
        <w:t xml:space="preserve">(nachstehend </w:t>
      </w:r>
      <w:r w:rsidRPr="00370523">
        <w:rPr>
          <w:rFonts w:cs="Arial"/>
          <w:lang w:eastAsia="ja-JP"/>
        </w:rPr>
        <w:t>„</w:t>
      </w:r>
      <w:r>
        <w:rPr>
          <w:rFonts w:cs="Arial"/>
          <w:b/>
          <w:lang w:eastAsia="ja-JP"/>
        </w:rPr>
        <w:t>Vermieter</w:t>
      </w:r>
      <w:r w:rsidRPr="00370523">
        <w:rPr>
          <w:rFonts w:cs="Arial"/>
          <w:lang w:eastAsia="ja-JP"/>
        </w:rPr>
        <w:t>“</w:t>
      </w:r>
      <w:r w:rsidRPr="00370523">
        <w:t>)</w:t>
      </w:r>
    </w:p>
    <w:p w:rsidR="006322F1" w:rsidRPr="00370523" w:rsidRDefault="006322F1" w:rsidP="006322F1">
      <w:pPr>
        <w:pStyle w:val="Normal0"/>
        <w:spacing w:line="280" w:lineRule="atLeast"/>
      </w:pPr>
    </w:p>
    <w:p w:rsidR="006322F1" w:rsidRPr="00370523" w:rsidRDefault="006322F1" w:rsidP="006322F1">
      <w:pPr>
        <w:pStyle w:val="Normal0"/>
        <w:spacing w:line="280" w:lineRule="atLeast"/>
        <w:jc w:val="center"/>
      </w:pPr>
      <w:r w:rsidRPr="00370523">
        <w:t>und</w:t>
      </w:r>
    </w:p>
    <w:p w:rsidR="006322F1" w:rsidRPr="00370523" w:rsidRDefault="006322F1" w:rsidP="006322F1">
      <w:pPr>
        <w:pStyle w:val="Normal0"/>
        <w:spacing w:line="280" w:lineRule="atLeast"/>
      </w:pPr>
    </w:p>
    <w:p w:rsidR="006322F1" w:rsidRPr="00370523" w:rsidRDefault="006322F1" w:rsidP="006322F1">
      <w:pPr>
        <w:pStyle w:val="Normal0"/>
        <w:spacing w:line="280" w:lineRule="atLeast"/>
        <w:jc w:val="left"/>
        <w:rPr>
          <w:rFonts w:cs="Arial"/>
          <w:lang w:eastAsia="ja-JP"/>
        </w:rPr>
      </w:pPr>
      <w:r w:rsidRPr="00370523">
        <w:rPr>
          <w:rFonts w:cs="Arial"/>
          <w:highlight w:val="lightGray"/>
          <w:lang w:eastAsia="ja-JP"/>
        </w:rPr>
        <w:t>[Name, Adresse]</w:t>
      </w:r>
    </w:p>
    <w:p w:rsidR="006322F1" w:rsidRPr="00370523" w:rsidRDefault="006322F1" w:rsidP="006322F1">
      <w:pPr>
        <w:pStyle w:val="Normal0"/>
        <w:tabs>
          <w:tab w:val="left" w:pos="4500"/>
        </w:tabs>
        <w:spacing w:line="280" w:lineRule="atLeast"/>
        <w:jc w:val="center"/>
      </w:pPr>
      <w:r w:rsidRPr="00370523">
        <w:tab/>
      </w:r>
      <w:r w:rsidRPr="00370523">
        <w:tab/>
        <w:t>(nachstehend „</w:t>
      </w:r>
      <w:r>
        <w:rPr>
          <w:b/>
        </w:rPr>
        <w:t>Mieter</w:t>
      </w:r>
      <w:r w:rsidRPr="00370523">
        <w:t>“)</w:t>
      </w:r>
    </w:p>
    <w:p w:rsidR="006322F1" w:rsidRPr="00370523" w:rsidRDefault="006322F1" w:rsidP="006322F1">
      <w:pPr>
        <w:pStyle w:val="Normal0"/>
        <w:spacing w:line="280" w:lineRule="atLeast"/>
      </w:pPr>
    </w:p>
    <w:p w:rsidR="006322F1" w:rsidRPr="00370523" w:rsidRDefault="006322F1" w:rsidP="006322F1">
      <w:pPr>
        <w:pStyle w:val="Normal0"/>
        <w:spacing w:line="280" w:lineRule="atLeast"/>
      </w:pPr>
    </w:p>
    <w:p w:rsidR="006322F1" w:rsidRPr="00370523" w:rsidRDefault="006322F1" w:rsidP="006322F1">
      <w:pPr>
        <w:pStyle w:val="Normal0"/>
        <w:spacing w:line="280" w:lineRule="atLeast"/>
        <w:jc w:val="center"/>
        <w:rPr>
          <w:rFonts w:cs="Arial"/>
          <w:lang w:eastAsia="ja-JP"/>
        </w:rPr>
      </w:pPr>
      <w:r>
        <w:t xml:space="preserve">betreffend die Miete von Geschäftsräumen an der </w:t>
      </w:r>
      <w:r>
        <w:rPr>
          <w:rFonts w:cs="Arial"/>
          <w:highlight w:val="lightGray"/>
          <w:lang w:eastAsia="ja-JP"/>
        </w:rPr>
        <w:t>[Strasse, Nr.</w:t>
      </w:r>
      <w:r w:rsidRPr="00370523">
        <w:rPr>
          <w:rFonts w:cs="Arial"/>
          <w:highlight w:val="lightGray"/>
          <w:lang w:eastAsia="ja-JP"/>
        </w:rPr>
        <w:t>]</w:t>
      </w:r>
      <w:r>
        <w:rPr>
          <w:rFonts w:cs="Arial"/>
          <w:lang w:eastAsia="ja-JP"/>
        </w:rPr>
        <w:t xml:space="preserve"> in </w:t>
      </w:r>
      <w:r w:rsidRPr="006453A4">
        <w:rPr>
          <w:rFonts w:cs="Arial"/>
          <w:highlight w:val="lightGray"/>
          <w:lang w:eastAsia="ja-JP"/>
        </w:rPr>
        <w:t>[Ort]</w:t>
      </w:r>
    </w:p>
    <w:p w:rsidR="006322F1" w:rsidRPr="00370523" w:rsidRDefault="006322F1" w:rsidP="006322F1">
      <w:pPr>
        <w:pStyle w:val="Normal0"/>
        <w:spacing w:line="280" w:lineRule="atLeast"/>
      </w:pPr>
    </w:p>
    <w:p w:rsidR="006322F1" w:rsidRDefault="006322F1" w:rsidP="006322F1">
      <w:pPr>
        <w:pStyle w:val="Normal0"/>
        <w:spacing w:line="280" w:lineRule="atLeast"/>
      </w:pPr>
    </w:p>
    <w:p w:rsidR="006322F1" w:rsidRDefault="006322F1" w:rsidP="006322F1">
      <w:pPr>
        <w:pStyle w:val="Normal0"/>
        <w:spacing w:line="280" w:lineRule="atLeast"/>
      </w:pPr>
    </w:p>
    <w:p w:rsidR="006322F1" w:rsidRPr="00370523" w:rsidRDefault="006322F1" w:rsidP="006322F1">
      <w:pPr>
        <w:pStyle w:val="Normal0"/>
        <w:spacing w:line="280" w:lineRule="atLeast"/>
      </w:pPr>
    </w:p>
    <w:p w:rsidR="006322F1" w:rsidRPr="00176054" w:rsidRDefault="006322F1" w:rsidP="006322F1">
      <w:pPr>
        <w:pStyle w:val="Titel4-Vertrag"/>
        <w:rPr>
          <w:lang w:val="de-DE"/>
        </w:rPr>
      </w:pPr>
      <w:r w:rsidRPr="00176054">
        <w:rPr>
          <w:lang w:val="de-DE"/>
        </w:rPr>
        <w:t xml:space="preserve">Präambel </w:t>
      </w:r>
    </w:p>
    <w:p w:rsidR="006322F1" w:rsidRDefault="006322F1" w:rsidP="006322F1">
      <w:pPr>
        <w:pStyle w:val="SvH"/>
      </w:pPr>
      <w:r>
        <w:t xml:space="preserve">Der Vermieter ist Eigentümer von Geschäftsräumen an der </w:t>
      </w:r>
      <w:r>
        <w:rPr>
          <w:rFonts w:eastAsia="Times New Roman" w:cs="Arial"/>
          <w:highlight w:val="lightGray"/>
          <w:lang w:eastAsia="ja-JP"/>
        </w:rPr>
        <w:t>[Strasse, Nr.</w:t>
      </w:r>
      <w:r w:rsidRPr="00370523">
        <w:rPr>
          <w:rFonts w:eastAsia="Times New Roman" w:cs="Arial"/>
          <w:highlight w:val="lightGray"/>
          <w:lang w:eastAsia="ja-JP"/>
        </w:rPr>
        <w:t>]</w:t>
      </w:r>
      <w:r>
        <w:rPr>
          <w:rFonts w:eastAsia="Times New Roman" w:cs="Arial"/>
          <w:lang w:eastAsia="ja-JP"/>
        </w:rPr>
        <w:t xml:space="preserve"> in </w:t>
      </w:r>
      <w:r w:rsidRPr="006453A4">
        <w:rPr>
          <w:rFonts w:eastAsia="Times New Roman" w:cs="Arial"/>
          <w:highlight w:val="lightGray"/>
          <w:lang w:eastAsia="ja-JP"/>
        </w:rPr>
        <w:t>[Ort]</w:t>
      </w:r>
      <w:r>
        <w:rPr>
          <w:rFonts w:eastAsia="Times New Roman" w:cs="Arial"/>
          <w:lang w:eastAsia="ja-JP"/>
        </w:rPr>
        <w:t>. Er b</w:t>
      </w:r>
      <w:r>
        <w:rPr>
          <w:rFonts w:eastAsia="Times New Roman" w:cs="Arial"/>
          <w:lang w:eastAsia="ja-JP"/>
        </w:rPr>
        <w:t>e</w:t>
      </w:r>
      <w:r>
        <w:rPr>
          <w:rFonts w:eastAsia="Times New Roman" w:cs="Arial"/>
          <w:lang w:eastAsia="ja-JP"/>
        </w:rPr>
        <w:t>absichtigt, diese Geschäftsräume an den Mieter zu vermieten.</w:t>
      </w:r>
      <w:r>
        <w:t xml:space="preserve"> </w:t>
      </w:r>
    </w:p>
    <w:p w:rsidR="006322F1" w:rsidRDefault="006322F1" w:rsidP="006322F1">
      <w:pPr>
        <w:pStyle w:val="Normal0"/>
      </w:pPr>
      <w:r>
        <w:t>Zu diesem Zweck vereinbaren die Parteien was folgt:</w:t>
      </w:r>
    </w:p>
    <w:p w:rsidR="006322F1" w:rsidRPr="00370523" w:rsidRDefault="006322F1" w:rsidP="006322F1">
      <w:pPr>
        <w:pStyle w:val="Normal0"/>
        <w:spacing w:line="280" w:lineRule="atLeast"/>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br w:type="page"/>
      </w:r>
      <w:r w:rsidRPr="006322F1">
        <w:rPr>
          <w:rFonts w:ascii="Verdana" w:hAnsi="Verdana"/>
          <w:kern w:val="0"/>
          <w:sz w:val="20"/>
          <w:szCs w:val="20"/>
          <w:lang w:eastAsia="de-CH"/>
        </w:rPr>
        <w:lastRenderedPageBreak/>
        <w:t>Vertragsbestandteile</w:t>
      </w:r>
    </w:p>
    <w:p w:rsidR="006322F1" w:rsidRPr="00370523" w:rsidRDefault="006322F1" w:rsidP="006322F1">
      <w:pPr>
        <w:pStyle w:val="Standard1"/>
      </w:pPr>
      <w:r>
        <w:t>a)</w:t>
      </w:r>
      <w:r>
        <w:tab/>
        <w:t>Die f</w:t>
      </w:r>
      <w:r w:rsidRPr="00370523">
        <w:t xml:space="preserve">olgenden Dokumente bilden in nachstehender Reihenfolge integrierender Bestandteil </w:t>
      </w:r>
      <w:r>
        <w:t>dieser Vereinbarung</w:t>
      </w:r>
      <w:r w:rsidRPr="00370523">
        <w:t>:</w:t>
      </w:r>
    </w:p>
    <w:p w:rsidR="006322F1" w:rsidRPr="00C8400C" w:rsidRDefault="006322F1" w:rsidP="006322F1">
      <w:pPr>
        <w:pStyle w:val="Aufzhlung"/>
        <w:spacing w:line="280" w:lineRule="atLeast"/>
        <w:rPr>
          <w:lang w:eastAsia="ja-JP"/>
        </w:rPr>
      </w:pPr>
      <w:r w:rsidRPr="00BA2072">
        <w:rPr>
          <w:b/>
          <w:lang w:eastAsia="ja-JP"/>
        </w:rPr>
        <w:t>Anhang 1</w:t>
      </w:r>
      <w:r>
        <w:rPr>
          <w:lang w:eastAsia="ja-JP"/>
        </w:rPr>
        <w:t xml:space="preserve">: </w:t>
      </w:r>
      <w:r w:rsidRPr="00C8400C">
        <w:rPr>
          <w:lang w:eastAsia="ja-JP"/>
        </w:rPr>
        <w:t>Detailpläne des Mietobjekts</w:t>
      </w:r>
    </w:p>
    <w:p w:rsidR="006322F1" w:rsidRPr="00C8400C" w:rsidRDefault="006322F1" w:rsidP="006322F1">
      <w:pPr>
        <w:pStyle w:val="Aufzhlung"/>
        <w:spacing w:line="280" w:lineRule="atLeast"/>
        <w:rPr>
          <w:b/>
          <w:lang w:eastAsia="ja-JP"/>
        </w:rPr>
      </w:pPr>
      <w:r w:rsidRPr="00BA2072">
        <w:rPr>
          <w:b/>
        </w:rPr>
        <w:t>Anhang 2</w:t>
      </w:r>
      <w:r>
        <w:t xml:space="preserve">: </w:t>
      </w:r>
      <w:r w:rsidRPr="00C8400C">
        <w:t>Ausb</w:t>
      </w:r>
      <w:r>
        <w:t>aubeschreibung des Mietobjekts</w:t>
      </w:r>
    </w:p>
    <w:p w:rsidR="006322F1" w:rsidRDefault="006322F1" w:rsidP="006322F1">
      <w:pPr>
        <w:pStyle w:val="Aufzhlung"/>
        <w:spacing w:line="280" w:lineRule="atLeast"/>
        <w:rPr>
          <w:lang w:eastAsia="ja-JP"/>
        </w:rPr>
      </w:pPr>
      <w:r w:rsidRPr="00BA2072">
        <w:rPr>
          <w:b/>
          <w:lang w:eastAsia="ja-JP"/>
        </w:rPr>
        <w:t>Anhang 3</w:t>
      </w:r>
      <w:r>
        <w:rPr>
          <w:lang w:eastAsia="ja-JP"/>
        </w:rPr>
        <w:t>: Vom Vermieter gen</w:t>
      </w:r>
      <w:r w:rsidRPr="00C8400C">
        <w:rPr>
          <w:lang w:eastAsia="ja-JP"/>
        </w:rPr>
        <w:t>ehmigte baulic</w:t>
      </w:r>
      <w:r>
        <w:rPr>
          <w:lang w:eastAsia="ja-JP"/>
        </w:rPr>
        <w:t>he Veränderungen am Mie</w:t>
      </w:r>
      <w:r>
        <w:rPr>
          <w:lang w:eastAsia="ja-JP"/>
        </w:rPr>
        <w:t>t</w:t>
      </w:r>
      <w:r>
        <w:rPr>
          <w:lang w:eastAsia="ja-JP"/>
        </w:rPr>
        <w:t>objekt</w:t>
      </w:r>
    </w:p>
    <w:p w:rsidR="006322F1" w:rsidRPr="0031702E" w:rsidRDefault="006322F1" w:rsidP="006322F1">
      <w:pPr>
        <w:pStyle w:val="Aufzhlung"/>
        <w:spacing w:line="280" w:lineRule="atLeast"/>
        <w:rPr>
          <w:lang w:eastAsia="ja-JP"/>
        </w:rPr>
      </w:pPr>
      <w:r w:rsidRPr="00BA2072">
        <w:rPr>
          <w:b/>
          <w:lang w:eastAsia="ja-JP"/>
        </w:rPr>
        <w:t>Anhang 4</w:t>
      </w:r>
      <w:r>
        <w:rPr>
          <w:lang w:eastAsia="ja-JP"/>
        </w:rPr>
        <w:t>: Vom Vermieter bezeichnete Aussenflächen am Mietobjekt zur Nutzung für Werbung</w:t>
      </w:r>
    </w:p>
    <w:p w:rsidR="006322F1" w:rsidRPr="00370523" w:rsidRDefault="006322F1" w:rsidP="006322F1">
      <w:pPr>
        <w:pStyle w:val="Standard1"/>
      </w:pPr>
      <w:r w:rsidRPr="00370523">
        <w:t>b)</w:t>
      </w:r>
      <w:r w:rsidRPr="00370523">
        <w:tab/>
        <w:t>Im Fall von Widersprüchen geht diese</w:t>
      </w:r>
      <w:r>
        <w:t>r</w:t>
      </w:r>
      <w:r w:rsidRPr="00370523">
        <w:t xml:space="preserve"> </w:t>
      </w:r>
      <w:r>
        <w:rPr>
          <w:color w:val="000000"/>
        </w:rPr>
        <w:t>Geschäftsmietvertrag</w:t>
      </w:r>
      <w:r w:rsidRPr="00370523">
        <w:t xml:space="preserve"> vor.</w:t>
      </w:r>
    </w:p>
    <w:p w:rsidR="006322F1" w:rsidRDefault="006322F1" w:rsidP="006322F1">
      <w:pPr>
        <w:pStyle w:val="Standard1"/>
      </w:pPr>
      <w:r w:rsidRPr="00370523">
        <w:t>c)</w:t>
      </w:r>
      <w:r w:rsidRPr="00370523">
        <w:tab/>
        <w:t>Die Parteien bestätig</w:t>
      </w:r>
      <w:r>
        <w:t>en mit der Unterzeichnung dieser Vereinbarung</w:t>
      </w:r>
      <w:r w:rsidRPr="00370523">
        <w:t>, dass sie im Besitz aller genannten Vertragsbestandteile sind.</w:t>
      </w:r>
    </w:p>
    <w:p w:rsidR="006322F1" w:rsidRPr="00370523" w:rsidRDefault="006322F1" w:rsidP="006322F1">
      <w:pPr>
        <w:pStyle w:val="Standard1"/>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t>Mietobjekt</w:t>
      </w:r>
    </w:p>
    <w:p w:rsidR="006322F1" w:rsidRDefault="006322F1" w:rsidP="006322F1">
      <w:pPr>
        <w:pStyle w:val="Standard1"/>
      </w:pPr>
      <w:r>
        <w:t>a)</w:t>
      </w:r>
      <w:r>
        <w:tab/>
        <w:t xml:space="preserve">Mietobjekt sind die folgenden sich auf der Parzelle </w:t>
      </w:r>
      <w:r w:rsidRPr="002D2BDE">
        <w:rPr>
          <w:highlight w:val="lightGray"/>
        </w:rPr>
        <w:t>[Nummer]</w:t>
      </w:r>
      <w:r>
        <w:t xml:space="preserve"> an der </w:t>
      </w:r>
      <w:r>
        <w:rPr>
          <w:highlight w:val="lightGray"/>
        </w:rPr>
        <w:t>[Strasse, Nr.</w:t>
      </w:r>
      <w:r w:rsidRPr="00370523">
        <w:rPr>
          <w:highlight w:val="lightGray"/>
        </w:rPr>
        <w:t>]</w:t>
      </w:r>
      <w:r>
        <w:t xml:space="preserve"> in </w:t>
      </w:r>
      <w:r w:rsidRPr="006453A4">
        <w:rPr>
          <w:highlight w:val="lightGray"/>
        </w:rPr>
        <w:t>[Ort]</w:t>
      </w:r>
      <w:r>
        <w:t xml:space="preserve"> gemäss den Plänen im </w:t>
      </w:r>
      <w:r w:rsidRPr="002D2BDE">
        <w:rPr>
          <w:b/>
        </w:rPr>
        <w:t>Anhang 1</w:t>
      </w:r>
      <w:r>
        <w:t xml:space="preserve"> zu dieser Vereinbarung befindl</w:t>
      </w:r>
      <w:r>
        <w:t>i</w:t>
      </w:r>
      <w:r>
        <w:t>chen Geschäftsräume (nachfolgend „</w:t>
      </w:r>
      <w:r w:rsidRPr="002D2BDE">
        <w:rPr>
          <w:i/>
        </w:rPr>
        <w:t>Mietobjekt</w:t>
      </w:r>
      <w:r>
        <w:t>“):</w:t>
      </w:r>
    </w:p>
    <w:p w:rsidR="006322F1" w:rsidRPr="00A5100B" w:rsidRDefault="006322F1" w:rsidP="006322F1">
      <w:pPr>
        <w:pStyle w:val="Aufzhlung"/>
        <w:spacing w:line="280" w:lineRule="atLeast"/>
        <w:rPr>
          <w:lang w:eastAsia="ja-JP"/>
        </w:rPr>
      </w:pPr>
      <w:r>
        <w:rPr>
          <w:highlight w:val="lightGray"/>
          <w:lang w:eastAsia="ja-JP"/>
        </w:rPr>
        <w:t>[Räumlichkeit/Fläche in m</w:t>
      </w:r>
      <w:r w:rsidRPr="002D2BDE">
        <w:rPr>
          <w:highlight w:val="lightGray"/>
          <w:vertAlign w:val="superscript"/>
          <w:lang w:eastAsia="ja-JP"/>
        </w:rPr>
        <w:t>2</w:t>
      </w:r>
      <w:r w:rsidRPr="00A5100B">
        <w:rPr>
          <w:highlight w:val="lightGray"/>
          <w:lang w:eastAsia="ja-JP"/>
        </w:rPr>
        <w:t>]</w:t>
      </w:r>
    </w:p>
    <w:p w:rsidR="006322F1" w:rsidRPr="00A5100B" w:rsidRDefault="006322F1" w:rsidP="006322F1">
      <w:pPr>
        <w:pStyle w:val="Aufzhlung"/>
        <w:spacing w:line="280" w:lineRule="atLeast"/>
        <w:rPr>
          <w:lang w:eastAsia="ja-JP"/>
        </w:rPr>
      </w:pPr>
      <w:r>
        <w:rPr>
          <w:highlight w:val="lightGray"/>
          <w:lang w:eastAsia="ja-JP"/>
        </w:rPr>
        <w:t>[Räumlichkeit/Fläche in m</w:t>
      </w:r>
      <w:r w:rsidRPr="002D2BDE">
        <w:rPr>
          <w:highlight w:val="lightGray"/>
          <w:vertAlign w:val="superscript"/>
          <w:lang w:eastAsia="ja-JP"/>
        </w:rPr>
        <w:t>2</w:t>
      </w:r>
      <w:r w:rsidRPr="00A5100B">
        <w:rPr>
          <w:highlight w:val="lightGray"/>
          <w:lang w:eastAsia="ja-JP"/>
        </w:rPr>
        <w:t>]</w:t>
      </w:r>
    </w:p>
    <w:p w:rsidR="006322F1" w:rsidRDefault="006322F1" w:rsidP="006322F1">
      <w:pPr>
        <w:pStyle w:val="Aufzhlung"/>
        <w:spacing w:line="280" w:lineRule="atLeast"/>
        <w:rPr>
          <w:lang w:eastAsia="ja-JP"/>
        </w:rPr>
      </w:pPr>
      <w:r>
        <w:rPr>
          <w:highlight w:val="lightGray"/>
          <w:lang w:eastAsia="ja-JP"/>
        </w:rPr>
        <w:t>[Räumlichkeit/Fläche in m</w:t>
      </w:r>
      <w:r w:rsidRPr="002D2BDE">
        <w:rPr>
          <w:highlight w:val="lightGray"/>
          <w:vertAlign w:val="superscript"/>
          <w:lang w:eastAsia="ja-JP"/>
        </w:rPr>
        <w:t>2</w:t>
      </w:r>
      <w:r w:rsidRPr="00B55812">
        <w:rPr>
          <w:highlight w:val="lightGray"/>
          <w:lang w:eastAsia="ja-JP"/>
        </w:rPr>
        <w:t>]</w:t>
      </w:r>
    </w:p>
    <w:p w:rsidR="006322F1" w:rsidRDefault="006322F1" w:rsidP="006322F1">
      <w:pPr>
        <w:pStyle w:val="Standard1"/>
      </w:pPr>
      <w:r>
        <w:t>b)</w:t>
      </w:r>
      <w:r>
        <w:tab/>
        <w:t>Dem Mieter stehen zudem folgende Flächen und Einrichtungen zur Mitbenutzung zur Verfügung:</w:t>
      </w:r>
    </w:p>
    <w:p w:rsidR="006322F1" w:rsidRPr="00A5100B" w:rsidRDefault="006322F1" w:rsidP="006322F1">
      <w:pPr>
        <w:pStyle w:val="Aufzhlung"/>
        <w:spacing w:line="280" w:lineRule="atLeast"/>
        <w:rPr>
          <w:lang w:eastAsia="ja-JP"/>
        </w:rPr>
      </w:pPr>
      <w:r>
        <w:rPr>
          <w:highlight w:val="lightGray"/>
          <w:lang w:eastAsia="ja-JP"/>
        </w:rPr>
        <w:t>[Fläche/Einrichtung</w:t>
      </w:r>
      <w:r w:rsidRPr="00A5100B">
        <w:rPr>
          <w:highlight w:val="lightGray"/>
          <w:lang w:eastAsia="ja-JP"/>
        </w:rPr>
        <w:t>]</w:t>
      </w:r>
    </w:p>
    <w:p w:rsidR="006322F1" w:rsidRPr="00A5100B" w:rsidRDefault="006322F1" w:rsidP="006322F1">
      <w:pPr>
        <w:pStyle w:val="Aufzhlung"/>
        <w:spacing w:line="280" w:lineRule="atLeast"/>
        <w:rPr>
          <w:lang w:eastAsia="ja-JP"/>
        </w:rPr>
      </w:pPr>
      <w:r>
        <w:rPr>
          <w:highlight w:val="lightGray"/>
          <w:lang w:eastAsia="ja-JP"/>
        </w:rPr>
        <w:t>[Fläche/Einrichtung</w:t>
      </w:r>
      <w:r w:rsidRPr="00A5100B">
        <w:rPr>
          <w:highlight w:val="lightGray"/>
          <w:lang w:eastAsia="ja-JP"/>
        </w:rPr>
        <w:t>]</w:t>
      </w:r>
    </w:p>
    <w:p w:rsidR="006322F1" w:rsidRDefault="006322F1" w:rsidP="006322F1">
      <w:pPr>
        <w:pStyle w:val="Aufzhlung"/>
        <w:spacing w:line="280" w:lineRule="atLeast"/>
        <w:rPr>
          <w:lang w:eastAsia="ja-JP"/>
        </w:rPr>
      </w:pPr>
      <w:r>
        <w:rPr>
          <w:highlight w:val="lightGray"/>
          <w:lang w:eastAsia="ja-JP"/>
        </w:rPr>
        <w:t>[Fläche/Einrichtung</w:t>
      </w:r>
      <w:r w:rsidRPr="00B55812">
        <w:rPr>
          <w:highlight w:val="lightGray"/>
          <w:lang w:eastAsia="ja-JP"/>
        </w:rPr>
        <w:t>]</w:t>
      </w:r>
    </w:p>
    <w:p w:rsidR="006322F1" w:rsidRDefault="006322F1" w:rsidP="006322F1">
      <w:pPr>
        <w:pStyle w:val="SvH"/>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t>Übergabe</w:t>
      </w:r>
    </w:p>
    <w:p w:rsidR="006322F1" w:rsidRDefault="006322F1" w:rsidP="006322F1">
      <w:pPr>
        <w:pStyle w:val="Standard1"/>
      </w:pPr>
      <w:r>
        <w:t>a)</w:t>
      </w:r>
      <w:r>
        <w:tab/>
        <w:t xml:space="preserve">Die Übergabe des Mietobjekts erfolgt am </w:t>
      </w:r>
      <w:r w:rsidRPr="005916C8">
        <w:rPr>
          <w:highlight w:val="lightGray"/>
        </w:rPr>
        <w:t>[Datum]</w:t>
      </w:r>
      <w:r>
        <w:t>.</w:t>
      </w:r>
    </w:p>
    <w:p w:rsidR="006322F1" w:rsidRDefault="006322F1" w:rsidP="006322F1">
      <w:pPr>
        <w:pStyle w:val="Standard1"/>
      </w:pPr>
      <w:r>
        <w:t>b)</w:t>
      </w:r>
      <w:r>
        <w:tab/>
        <w:t>Der Mieter hat das Mietobjekt bei der Übergabe zu prüfen und gemeinsam mit dem Vermieter ein Übergabeprotokoll zu erstellen, in welchem allfällige Mängel des Mietobjekts festzuhalten sind. Der Mieter hat dem Vermieter allfällige erst später entdeckbare und im Übergabeprotokoll nicht festgehaltene Mängel späte</w:t>
      </w:r>
      <w:r>
        <w:t>s</w:t>
      </w:r>
      <w:r>
        <w:t xml:space="preserve">tens innert </w:t>
      </w:r>
      <w:r w:rsidRPr="00C74FB4">
        <w:rPr>
          <w:highlight w:val="lightGray"/>
        </w:rPr>
        <w:t>[Anzahl]</w:t>
      </w:r>
      <w:r>
        <w:t xml:space="preserve"> Monaten schriftlich anzuzeigen, ansonsten die Vermutung gilt, dass keine weiteren Mängel bestehen.</w:t>
      </w:r>
    </w:p>
    <w:p w:rsidR="006322F1" w:rsidRDefault="006322F1" w:rsidP="006322F1">
      <w:pPr>
        <w:pStyle w:val="Aufzhlung"/>
        <w:numPr>
          <w:ilvl w:val="0"/>
          <w:numId w:val="0"/>
        </w:numPr>
        <w:spacing w:line="280" w:lineRule="atLeast"/>
        <w:ind w:left="1418"/>
        <w:rPr>
          <w:lang w:eastAsia="ja-JP"/>
        </w:rPr>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lastRenderedPageBreak/>
        <w:t>Verwendungszweck</w:t>
      </w:r>
    </w:p>
    <w:p w:rsidR="006322F1" w:rsidRDefault="006322F1" w:rsidP="006322F1">
      <w:pPr>
        <w:pStyle w:val="Standard1"/>
      </w:pPr>
      <w:r>
        <w:t>a)</w:t>
      </w:r>
      <w:r>
        <w:tab/>
        <w:t xml:space="preserve">Der Mieter mietet das Mietobjekt zum Zweck des </w:t>
      </w:r>
      <w:r w:rsidRPr="000C48C5">
        <w:rPr>
          <w:highlight w:val="lightGray"/>
        </w:rPr>
        <w:t>[Zweck]</w:t>
      </w:r>
      <w:r>
        <w:t xml:space="preserve">. </w:t>
      </w:r>
      <w:r w:rsidRPr="00C8400C">
        <w:rPr>
          <w:bdr w:val="single" w:sz="4" w:space="0" w:color="auto"/>
        </w:rPr>
        <w:t>Variante:</w:t>
      </w:r>
      <w:r>
        <w:t xml:space="preserve"> Das Sort</w:t>
      </w:r>
      <w:r>
        <w:t>i</w:t>
      </w:r>
      <w:r>
        <w:t xml:space="preserve">ment des Mieters umfasst die folgenden Marken bzw. Markenprodukte: </w:t>
      </w:r>
      <w:r w:rsidRPr="00C8400C">
        <w:rPr>
          <w:highlight w:val="lightGray"/>
        </w:rPr>
        <w:t>[Marken bzw. Markenprodukte]</w:t>
      </w:r>
      <w:r>
        <w:t>.</w:t>
      </w:r>
    </w:p>
    <w:p w:rsidR="006322F1" w:rsidRDefault="006322F1" w:rsidP="006322F1">
      <w:pPr>
        <w:pStyle w:val="Standard1"/>
      </w:pPr>
      <w:r>
        <w:t>b)</w:t>
      </w:r>
      <w:r>
        <w:tab/>
        <w:t xml:space="preserve">Dieser Zweck </w:t>
      </w:r>
      <w:r w:rsidRPr="00C8400C">
        <w:rPr>
          <w:bdr w:val="single" w:sz="4" w:space="0" w:color="auto"/>
        </w:rPr>
        <w:t>Variante:</w:t>
      </w:r>
      <w:r>
        <w:t xml:space="preserve"> und das Sortiment darf nur mit dem vorgängigen schrif</w:t>
      </w:r>
      <w:r>
        <w:t>t</w:t>
      </w:r>
      <w:r>
        <w:t>lichen Einverständnis des Vermieters geändert werden.</w:t>
      </w:r>
    </w:p>
    <w:p w:rsidR="006322F1" w:rsidRDefault="006322F1" w:rsidP="006322F1">
      <w:pPr>
        <w:pStyle w:val="Aufzhlung"/>
        <w:numPr>
          <w:ilvl w:val="0"/>
          <w:numId w:val="0"/>
        </w:numPr>
        <w:spacing w:line="280" w:lineRule="atLeast"/>
        <w:rPr>
          <w:lang w:eastAsia="ja-JP"/>
        </w:rPr>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t>Sorgfaltspflicht</w:t>
      </w:r>
    </w:p>
    <w:p w:rsidR="006322F1" w:rsidRDefault="006322F1" w:rsidP="006322F1">
      <w:pPr>
        <w:pStyle w:val="Standard1"/>
      </w:pPr>
      <w:r>
        <w:t>a)</w:t>
      </w:r>
      <w:r>
        <w:tab/>
        <w:t>Der Mieter hat das Mietobjekt mit aller Sorgfalt zu gebrauchen. Der Mieter hat das Mietobjekt sauber zu halten, regelmässig zu lüften und vor Schäden zu b</w:t>
      </w:r>
      <w:r>
        <w:t>e</w:t>
      </w:r>
      <w:r>
        <w:t xml:space="preserve">wahren. </w:t>
      </w:r>
    </w:p>
    <w:p w:rsidR="006322F1" w:rsidRDefault="006322F1" w:rsidP="006322F1">
      <w:pPr>
        <w:pStyle w:val="Standard1"/>
      </w:pPr>
      <w:r>
        <w:t>b)</w:t>
      </w:r>
      <w:r>
        <w:tab/>
        <w:t>Der Mieter hat dem Vermieter allfällige Schäden am Mietobjekt sowie andere Wahrnehmungen und Umstände, welche für den Vermieter als Eigentümer des Mietobjekts von Relevanz sein können, unverzüglich zu melden.</w:t>
      </w:r>
    </w:p>
    <w:p w:rsidR="006322F1" w:rsidRDefault="006322F1" w:rsidP="006322F1">
      <w:pPr>
        <w:pStyle w:val="Standard1"/>
      </w:pPr>
      <w:r>
        <w:t>c)</w:t>
      </w:r>
      <w:r>
        <w:tab/>
        <w:t>Der Mieter hat bei der Benutzung des Mietobjekts auf die übrigen Mieter gebü</w:t>
      </w:r>
      <w:r>
        <w:t>h</w:t>
      </w:r>
      <w:r>
        <w:t>rend Rücksicht zu nehmen. Alles unpassende Verhalten, das die übrigen Mieter massgeblich stört, sowie die Verursachung von übermässigen Lärmeinwirkungen, Erschütterungen, Geruch usw., sind zu unterlassen.</w:t>
      </w:r>
    </w:p>
    <w:p w:rsidR="006322F1" w:rsidRDefault="006322F1" w:rsidP="006322F1">
      <w:pPr>
        <w:pStyle w:val="Standard1"/>
      </w:pPr>
      <w:r>
        <w:t>d)</w:t>
      </w:r>
      <w:r>
        <w:tab/>
        <w:t>Der Mieter hat die polizeilichen Vorschriften sowie sonstige gesetzliche Besti</w:t>
      </w:r>
      <w:r>
        <w:t>m</w:t>
      </w:r>
      <w:r>
        <w:t>mungen einzuhalten. Dazu gehören auch Bestimmungen, welche direkt oder i</w:t>
      </w:r>
      <w:r>
        <w:t>n</w:t>
      </w:r>
      <w:r>
        <w:t>direkt die Aktivitäten des Vermieters im Zusammenhang mit dem im Mietobjekt betriebenen Geschäft betreffen (z.B. arbeitsrechtliche Vorschriften, Vorschriften betreffend die Lauterkeit der Werbung und des Wettbewerbs etc.).</w:t>
      </w:r>
    </w:p>
    <w:p w:rsidR="006322F1" w:rsidRDefault="006322F1" w:rsidP="006322F1">
      <w:pPr>
        <w:pStyle w:val="Aufzhlung"/>
        <w:numPr>
          <w:ilvl w:val="0"/>
          <w:numId w:val="0"/>
        </w:numPr>
        <w:spacing w:line="280" w:lineRule="atLeast"/>
        <w:rPr>
          <w:lang w:eastAsia="ja-JP"/>
        </w:rPr>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sz w:val="20"/>
          <w:szCs w:val="20"/>
        </w:rPr>
      </w:pPr>
      <w:r w:rsidRPr="006322F1">
        <w:rPr>
          <w:rFonts w:ascii="Verdana" w:hAnsi="Verdana"/>
          <w:sz w:val="20"/>
          <w:szCs w:val="20"/>
          <w:bdr w:val="single" w:sz="4" w:space="0" w:color="auto"/>
        </w:rPr>
        <w:t>Variante:</w:t>
      </w:r>
      <w:r w:rsidRPr="006322F1">
        <w:rPr>
          <w:rFonts w:ascii="Verdana" w:hAnsi="Verdana"/>
          <w:sz w:val="20"/>
          <w:szCs w:val="20"/>
        </w:rPr>
        <w:t xml:space="preserve"> Gebrauchspflicht und Öffnungszeiten</w:t>
      </w:r>
    </w:p>
    <w:p w:rsidR="006322F1" w:rsidRDefault="006322F1" w:rsidP="006322F1">
      <w:pPr>
        <w:pStyle w:val="Standard1"/>
      </w:pPr>
      <w:r>
        <w:t>a)</w:t>
      </w:r>
      <w:r>
        <w:tab/>
        <w:t xml:space="preserve">Der Mieter ist spätestens ab dem </w:t>
      </w:r>
      <w:r w:rsidRPr="009C0C87">
        <w:rPr>
          <w:highlight w:val="lightGray"/>
        </w:rPr>
        <w:t>[Datum]</w:t>
      </w:r>
      <w:r>
        <w:t xml:space="preserve"> zum Gebrauch des Mietobjekts und zum Betrieb seines Geschäfts im Mietobjekt verpflichtet. Eine allfällige temporäre Schliessung muss durch den Vermieter vorgängig genehmigt werden.</w:t>
      </w:r>
    </w:p>
    <w:p w:rsidR="006322F1" w:rsidRDefault="006322F1" w:rsidP="006322F1">
      <w:pPr>
        <w:pStyle w:val="Standard1"/>
      </w:pPr>
      <w:r>
        <w:t>b)</w:t>
      </w:r>
      <w:r>
        <w:tab/>
        <w:t xml:space="preserve">Die folgenden Öffnungszeiten sind für den Mieter verbindlich: </w:t>
      </w:r>
      <w:r w:rsidRPr="009C0C87">
        <w:rPr>
          <w:highlight w:val="lightGray"/>
        </w:rPr>
        <w:t>[Öffnungszeiten]</w:t>
      </w:r>
      <w:r>
        <w:t>.</w:t>
      </w:r>
    </w:p>
    <w:p w:rsidR="006322F1" w:rsidRDefault="006322F1" w:rsidP="006322F1">
      <w:pPr>
        <w:pStyle w:val="Standard1"/>
      </w:pPr>
      <w:r>
        <w:t>c)</w:t>
      </w:r>
      <w:r>
        <w:tab/>
        <w:t xml:space="preserve">Die Verletzung der Gebrauchspflicht zieht eine Konventionalstrafe in Höhe von CHF </w:t>
      </w:r>
      <w:r w:rsidRPr="009C0C87">
        <w:rPr>
          <w:highlight w:val="lightGray"/>
        </w:rPr>
        <w:t>[Betrag]</w:t>
      </w:r>
      <w:r>
        <w:t xml:space="preserve"> pro Tag mit sich, an welchem der Geschäftsbetrieb des Mieters im Mietlokal zu den Öffnungszeiten nicht oder nur teilweise geöffnet ist oder an we</w:t>
      </w:r>
      <w:r>
        <w:t>l</w:t>
      </w:r>
      <w:r>
        <w:t>chem der Verkauf nicht aufrechterhalten wird. Die Bezahlung der Konventiona</w:t>
      </w:r>
      <w:r>
        <w:t>l</w:t>
      </w:r>
      <w:r>
        <w:t>strafe befreit nicht von der Pflicht zur Einhaltung der Gebrauchspflicht. Der Ve</w:t>
      </w:r>
      <w:r>
        <w:t>r</w:t>
      </w:r>
      <w:r>
        <w:t>mieter kann nebst der Konventionalstrafe auch den Ersatz des weiteren Sch</w:t>
      </w:r>
      <w:r>
        <w:t>a</w:t>
      </w:r>
      <w:r>
        <w:t>dens fordern.</w:t>
      </w:r>
    </w:p>
    <w:p w:rsidR="006322F1" w:rsidRDefault="006322F1" w:rsidP="006322F1">
      <w:pPr>
        <w:pStyle w:val="Standard1"/>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lastRenderedPageBreak/>
        <w:t xml:space="preserve">Gewerbepolizeiliche Bewilligungen </w:t>
      </w:r>
    </w:p>
    <w:p w:rsidR="006322F1" w:rsidRDefault="006322F1" w:rsidP="006322F1">
      <w:pPr>
        <w:pStyle w:val="Standard1"/>
      </w:pPr>
      <w:r>
        <w:tab/>
        <w:t>Der Mieter ist dafür verantwortlich, alle für die Benutzung des Mietobjekts und das Gewerbe des Mieters erforderlichen Bewilligungen einzuholen und aufrech</w:t>
      </w:r>
      <w:r>
        <w:t>t</w:t>
      </w:r>
      <w:r>
        <w:t>zuerhalten. Kopien dieser Bewilligungen sind dem Vermieter vor der Geschäft</w:t>
      </w:r>
      <w:r>
        <w:t>s</w:t>
      </w:r>
      <w:r>
        <w:t>eröffnung und später jeweils auf Aufforderung hin vorzulegen.</w:t>
      </w:r>
    </w:p>
    <w:p w:rsidR="006322F1" w:rsidRDefault="006322F1" w:rsidP="006322F1">
      <w:pPr>
        <w:pStyle w:val="Standard1"/>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t>Bauliche Veränderungen</w:t>
      </w:r>
    </w:p>
    <w:p w:rsidR="006322F1" w:rsidRDefault="006322F1" w:rsidP="006322F1">
      <w:pPr>
        <w:pStyle w:val="Standard1"/>
      </w:pPr>
      <w:r>
        <w:t>a)</w:t>
      </w:r>
      <w:r>
        <w:tab/>
        <w:t xml:space="preserve">Das Mietobjekt wird dem Mieter gemäss Ausbaubeschreibung in </w:t>
      </w:r>
      <w:r w:rsidRPr="008E4A82">
        <w:rPr>
          <w:b/>
        </w:rPr>
        <w:t>Anhang 2</w:t>
      </w:r>
      <w:r>
        <w:rPr>
          <w:b/>
        </w:rPr>
        <w:t xml:space="preserve"> </w:t>
      </w:r>
      <w:r w:rsidRPr="009B5EFB">
        <w:t>zu dieser Vereinbarung</w:t>
      </w:r>
      <w:r>
        <w:t xml:space="preserve"> überlassen. </w:t>
      </w:r>
    </w:p>
    <w:p w:rsidR="006322F1" w:rsidRDefault="006322F1" w:rsidP="006322F1">
      <w:pPr>
        <w:pStyle w:val="Standard1"/>
      </w:pPr>
      <w:r>
        <w:t>b)</w:t>
      </w:r>
      <w:r>
        <w:tab/>
        <w:t xml:space="preserve">Die vom Vermieter genehmigten baulichen Veränderungen am Mietobjekt sind in </w:t>
      </w:r>
      <w:r>
        <w:rPr>
          <w:b/>
        </w:rPr>
        <w:t>Anhang 3</w:t>
      </w:r>
      <w:r>
        <w:t xml:space="preserve"> zu dieser Vereinbarung im Detail umschrieben. Weitere bauliche Ve</w:t>
      </w:r>
      <w:r>
        <w:t>r</w:t>
      </w:r>
      <w:r>
        <w:t>änderungen am Mietobjekt dürfen nur mit vorgängiger schriftlicher Zustimmung des Vermieters vorgenommen werden.</w:t>
      </w:r>
    </w:p>
    <w:p w:rsidR="006322F1" w:rsidRDefault="006322F1" w:rsidP="006322F1">
      <w:pPr>
        <w:pStyle w:val="Standard1"/>
      </w:pPr>
      <w:r>
        <w:t>c)</w:t>
      </w:r>
      <w:r>
        <w:tab/>
        <w:t>Der Mieter trägt alle Kosten, welche im Zusammenhang mit den baulichen Ve</w:t>
      </w:r>
      <w:r>
        <w:t>r</w:t>
      </w:r>
      <w:r>
        <w:t>änderungen anfallen oder verursacht werden. Er ist dafür verantwortlich, die e</w:t>
      </w:r>
      <w:r>
        <w:t>r</w:t>
      </w:r>
      <w:r>
        <w:t>forderlichen Bewilligungen einzuholen und aufrechtzuerhalten. Auf Verlangen übergibt der Mieter dem Vermieter Kopien der erforderlichen Bewilligungen.</w:t>
      </w:r>
    </w:p>
    <w:p w:rsidR="006322F1" w:rsidRDefault="006322F1" w:rsidP="006322F1">
      <w:pPr>
        <w:pStyle w:val="Standard1"/>
      </w:pPr>
      <w:r>
        <w:t>d)</w:t>
      </w:r>
      <w:r>
        <w:tab/>
        <w:t>Der Mieter hat auch für Begleitschäden (z.B. Schadenersatzansprüche Dritter, Mietzinsreduktionsforderungen benachbarter Mieter [z.B. infolge Baulärms] etc.) aufzukommen.</w:t>
      </w:r>
    </w:p>
    <w:p w:rsidR="006322F1" w:rsidRDefault="006322F1" w:rsidP="006322F1">
      <w:pPr>
        <w:pStyle w:val="Standard1"/>
      </w:pPr>
      <w:r>
        <w:t>e)</w:t>
      </w:r>
      <w:r>
        <w:tab/>
        <w:t>Der Mieter hat sämtliche die baulichen Veränderungen betreffenden Vorschriften (z.B. kommunales und kantonales Baurecht, SIA-Normen und Richtlinien ei</w:t>
      </w:r>
      <w:r>
        <w:t>n</w:t>
      </w:r>
      <w:r>
        <w:t>schlägiger Fachverbände, SUVA-Vorschriften, Brandschutzvorschriften etc.) ei</w:t>
      </w:r>
      <w:r>
        <w:t>n</w:t>
      </w:r>
      <w:r>
        <w:t>zuhalten. Bau- oder planungsrechtliche Genehmigungen sind vom Mieter auf e</w:t>
      </w:r>
      <w:r>
        <w:t>i</w:t>
      </w:r>
      <w:r>
        <w:t>gene Kosten einzuholen und dem Vermieter vor Beginn der baulichen Veränd</w:t>
      </w:r>
      <w:r>
        <w:t>e</w:t>
      </w:r>
      <w:r>
        <w:t>rung in Kopie vorzulegen.</w:t>
      </w:r>
    </w:p>
    <w:p w:rsidR="006322F1" w:rsidRDefault="006322F1" w:rsidP="006322F1">
      <w:pPr>
        <w:pStyle w:val="Standard1"/>
      </w:pPr>
      <w:r>
        <w:t>f)</w:t>
      </w:r>
      <w:r>
        <w:tab/>
        <w:t>Für jedes Bauvorhaben im Zusammenhang mit den baulichen Veränderungen hat der Mieter eine Bauherren-Haftpflichtversicherung abzuschliessen.</w:t>
      </w:r>
    </w:p>
    <w:p w:rsidR="006322F1" w:rsidRDefault="006322F1" w:rsidP="006322F1">
      <w:pPr>
        <w:pStyle w:val="Standard1"/>
      </w:pPr>
      <w:r>
        <w:t>g)</w:t>
      </w:r>
      <w:r>
        <w:tab/>
        <w:t>Der Mieter leistet Gewähr dafür, dass für dessen bauliche Veränderungen keine Bauhandwerkerpfandrechte eingetragen werden. Geschieht dies trotzdem, so hat der Mieter unverzüglich und ohne Aufforderung des Vermieters dafür besorgt zu sein, dass diese Pfandrechte sofort auf Kosten des Mieters gelöscht werden. Im Unterlassungsfall haftet der Mieter gegenüber dem Vermieter für sämtlichen en</w:t>
      </w:r>
      <w:r>
        <w:t>t</w:t>
      </w:r>
      <w:r>
        <w:t xml:space="preserve">stehenden Schaden. </w:t>
      </w:r>
    </w:p>
    <w:p w:rsidR="006322F1" w:rsidRDefault="006322F1" w:rsidP="006322F1">
      <w:pPr>
        <w:pStyle w:val="Standard1"/>
      </w:pPr>
      <w:r>
        <w:t>h)</w:t>
      </w:r>
      <w:r>
        <w:tab/>
        <w:t>Die baulichen Veränderungen können bei Beendigung dieser Vereinbarung vom Vermieter entschädigungslos übernommen werden. Auf Verlangen des Vermi</w:t>
      </w:r>
      <w:r>
        <w:t>e</w:t>
      </w:r>
      <w:r>
        <w:t xml:space="preserve">ters muss der Mieter stattdessen auf eigene Kosten den Zustand gemäss </w:t>
      </w:r>
      <w:r w:rsidRPr="001331CE">
        <w:rPr>
          <w:b/>
        </w:rPr>
        <w:t>A</w:t>
      </w:r>
      <w:r w:rsidRPr="001331CE">
        <w:rPr>
          <w:b/>
        </w:rPr>
        <w:t>n</w:t>
      </w:r>
      <w:r w:rsidRPr="001331CE">
        <w:rPr>
          <w:b/>
        </w:rPr>
        <w:t>hang 2</w:t>
      </w:r>
      <w:r>
        <w:t xml:space="preserve"> zu dieser Vereinbarung oder einen Rückbau, wie er vom nachfolgenden Mieter akzeptiert wird, herstellen.</w:t>
      </w:r>
    </w:p>
    <w:p w:rsidR="006322F1" w:rsidRDefault="006322F1" w:rsidP="006322F1">
      <w:pPr>
        <w:pStyle w:val="Aufzhlung"/>
        <w:numPr>
          <w:ilvl w:val="0"/>
          <w:numId w:val="0"/>
        </w:numPr>
        <w:spacing w:line="280" w:lineRule="atLeast"/>
        <w:ind w:left="1418" w:hanging="567"/>
        <w:rPr>
          <w:lang w:eastAsia="ja-JP"/>
        </w:rPr>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lastRenderedPageBreak/>
        <w:t>Werbung durch den Mieter</w:t>
      </w:r>
    </w:p>
    <w:p w:rsidR="006322F1" w:rsidRDefault="006322F1" w:rsidP="006322F1">
      <w:pPr>
        <w:pStyle w:val="Standard1"/>
      </w:pPr>
      <w:r>
        <w:t>a)</w:t>
      </w:r>
      <w:r>
        <w:tab/>
        <w:t xml:space="preserve">Der Mieter ist berechtig die in </w:t>
      </w:r>
      <w:r w:rsidRPr="00C8400C">
        <w:rPr>
          <w:b/>
        </w:rPr>
        <w:t>Anhang 4</w:t>
      </w:r>
      <w:r>
        <w:t xml:space="preserve"> zu dieser Vereinbarung bezeichneten Aussenflächen des Mietobjekts für Werbung zu Nutzen. Die weitergehende B</w:t>
      </w:r>
      <w:r>
        <w:t>e</w:t>
      </w:r>
      <w:r>
        <w:t>nutzung der Aussenfläche des Mietobjekts ist nur nach schriftlicher Zustimmung durch den Vermieter gestattet.</w:t>
      </w:r>
    </w:p>
    <w:p w:rsidR="006322F1" w:rsidRDefault="006322F1" w:rsidP="006322F1">
      <w:pPr>
        <w:pStyle w:val="Standard1"/>
      </w:pPr>
      <w:r>
        <w:t>b)</w:t>
      </w:r>
      <w:r>
        <w:tab/>
        <w:t>Bei Rückgabe des Mietobjekts muss der Mieter den ursprünglichen Zustand wi</w:t>
      </w:r>
      <w:r>
        <w:t>e</w:t>
      </w:r>
      <w:r>
        <w:t>derherstellen.</w:t>
      </w:r>
    </w:p>
    <w:p w:rsidR="006322F1" w:rsidRDefault="006322F1" w:rsidP="006322F1">
      <w:pPr>
        <w:pStyle w:val="Standard1"/>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t>Kleiner Unterhalt des Mietobjekts</w:t>
      </w:r>
    </w:p>
    <w:p w:rsidR="006322F1" w:rsidRDefault="006322F1" w:rsidP="006322F1">
      <w:pPr>
        <w:pStyle w:val="Standard1"/>
        <w:ind w:firstLine="0"/>
      </w:pPr>
      <w:r>
        <w:t>Unterhalt sowie kleinere Reparaturen, Ausbesserungen und Erneuerungen des Mietobjekts (kleiner Unterhalt) sind Sache des Mieters und gehen zu dessen La</w:t>
      </w:r>
      <w:r>
        <w:t>s</w:t>
      </w:r>
      <w:r>
        <w:t>ten. Unter den kleinen Unterhalt fallen Aufwendungen bis zum Betrag von CHF </w:t>
      </w:r>
      <w:r w:rsidRPr="003B4A93">
        <w:rPr>
          <w:highlight w:val="lightGray"/>
        </w:rPr>
        <w:t>[Betrag]</w:t>
      </w:r>
      <w:r>
        <w:t xml:space="preserve"> pro Einzelfall. Der Mieter hat die Unterhaltsarbeiten fachmännisch ausführen zu lassen.</w:t>
      </w:r>
    </w:p>
    <w:p w:rsidR="006322F1" w:rsidRDefault="006322F1" w:rsidP="006322F1">
      <w:pPr>
        <w:pStyle w:val="Standard1"/>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t>Mietdauer und ordentliche Kündigung</w:t>
      </w:r>
    </w:p>
    <w:p w:rsidR="006322F1" w:rsidRDefault="006322F1" w:rsidP="006322F1">
      <w:pPr>
        <w:pStyle w:val="Standard1"/>
      </w:pPr>
      <w:r>
        <w:t>a)</w:t>
      </w:r>
      <w:r>
        <w:tab/>
        <w:t xml:space="preserve">Die Miete und damit insbesondere auch die Pflicht zur Zahlung des Mietzinses und der Nebenkosten </w:t>
      </w:r>
      <w:proofErr w:type="gramStart"/>
      <w:r>
        <w:t>beginnt</w:t>
      </w:r>
      <w:proofErr w:type="gramEnd"/>
      <w:r>
        <w:t xml:space="preserve"> am </w:t>
      </w:r>
      <w:r w:rsidRPr="005916C8">
        <w:rPr>
          <w:highlight w:val="lightGray"/>
        </w:rPr>
        <w:t>[Datum]</w:t>
      </w:r>
      <w:r>
        <w:t xml:space="preserve">. </w:t>
      </w:r>
    </w:p>
    <w:p w:rsidR="006322F1" w:rsidRDefault="006322F1" w:rsidP="006322F1">
      <w:pPr>
        <w:pStyle w:val="Standard1"/>
      </w:pPr>
      <w:r>
        <w:t>b)</w:t>
      </w:r>
      <w:r>
        <w:tab/>
      </w:r>
      <w:r w:rsidRPr="00C74FB4">
        <w:rPr>
          <w:bdr w:val="single" w:sz="4" w:space="0" w:color="auto"/>
        </w:rPr>
        <w:t>Variante 1:</w:t>
      </w:r>
      <w:r>
        <w:t xml:space="preserve"> Dieser Geschäftsmietvertrag läuft auf unbestimmte Zeit und kann beidseitig jederzeit unter Einhaltung einer Kündigungsfrist von </w:t>
      </w:r>
      <w:r w:rsidRPr="00C74FB4">
        <w:rPr>
          <w:highlight w:val="lightGray"/>
        </w:rPr>
        <w:t>[Anzahl]</w:t>
      </w:r>
      <w:r>
        <w:t xml:space="preserve"> Mon</w:t>
      </w:r>
      <w:r>
        <w:t>a</w:t>
      </w:r>
      <w:r>
        <w:t>ten</w:t>
      </w:r>
      <w:r>
        <w:rPr>
          <w:rStyle w:val="Funotenzeichen"/>
        </w:rPr>
        <w:footnoteReference w:id="1"/>
      </w:r>
      <w:r>
        <w:t xml:space="preserve"> per </w:t>
      </w:r>
      <w:r w:rsidRPr="00C74FB4">
        <w:rPr>
          <w:highlight w:val="lightGray"/>
        </w:rPr>
        <w:t>[Termin]</w:t>
      </w:r>
      <w:r>
        <w:t xml:space="preserve"> gekündigt werden.</w:t>
      </w:r>
    </w:p>
    <w:p w:rsidR="006322F1" w:rsidRDefault="006322F1" w:rsidP="006322F1">
      <w:pPr>
        <w:pStyle w:val="Standard1"/>
      </w:pPr>
      <w:r>
        <w:tab/>
      </w:r>
      <w:r>
        <w:rPr>
          <w:bdr w:val="single" w:sz="4" w:space="0" w:color="auto"/>
        </w:rPr>
        <w:t>Variante 2</w:t>
      </w:r>
      <w:r w:rsidRPr="00C74FB4">
        <w:rPr>
          <w:bdr w:val="single" w:sz="4" w:space="0" w:color="auto"/>
        </w:rPr>
        <w:t>:</w:t>
      </w:r>
      <w:r>
        <w:t xml:space="preserve"> Dieser Geschäftsmietvertrag läuft auf </w:t>
      </w:r>
      <w:proofErr w:type="spellStart"/>
      <w:r>
        <w:t>unbstimmte</w:t>
      </w:r>
      <w:proofErr w:type="spellEnd"/>
      <w:r>
        <w:t xml:space="preserve"> Zeit und kann beidseitig jederzeit unter Einhaltung einer Kündigungsfrist von </w:t>
      </w:r>
      <w:r w:rsidRPr="00C74FB4">
        <w:rPr>
          <w:highlight w:val="lightGray"/>
        </w:rPr>
        <w:t>[Anzahl]</w:t>
      </w:r>
      <w:r>
        <w:t xml:space="preserve"> Mon</w:t>
      </w:r>
      <w:r>
        <w:t>a</w:t>
      </w:r>
      <w:r>
        <w:t>ten</w:t>
      </w:r>
      <w:r>
        <w:rPr>
          <w:rStyle w:val="Funotenzeichen"/>
        </w:rPr>
        <w:footnoteReference w:id="2"/>
      </w:r>
      <w:r>
        <w:t xml:space="preserve"> per </w:t>
      </w:r>
      <w:r w:rsidRPr="00C74FB4">
        <w:rPr>
          <w:highlight w:val="lightGray"/>
        </w:rPr>
        <w:t>[Termin]</w:t>
      </w:r>
      <w:r>
        <w:t xml:space="preserve"> gekündigt werden, frühestens jedoch per </w:t>
      </w:r>
      <w:r w:rsidRPr="00E33ED5">
        <w:rPr>
          <w:highlight w:val="lightGray"/>
        </w:rPr>
        <w:t>[Termin]</w:t>
      </w:r>
      <w:r>
        <w:t>.</w:t>
      </w:r>
    </w:p>
    <w:p w:rsidR="006322F1" w:rsidRDefault="006322F1" w:rsidP="006322F1">
      <w:pPr>
        <w:pStyle w:val="Standard1"/>
      </w:pPr>
      <w:r>
        <w:tab/>
      </w:r>
      <w:r>
        <w:rPr>
          <w:bdr w:val="single" w:sz="4" w:space="0" w:color="auto"/>
        </w:rPr>
        <w:t>Variante 3</w:t>
      </w:r>
      <w:r w:rsidRPr="00C74FB4">
        <w:rPr>
          <w:bdr w:val="single" w:sz="4" w:space="0" w:color="auto"/>
        </w:rPr>
        <w:t>:</w:t>
      </w:r>
      <w:r>
        <w:t xml:space="preserve"> Dieser Geschäftsmietvertrag endet mit dem Ablauf von </w:t>
      </w:r>
      <w:r w:rsidRPr="00E33ED5">
        <w:rPr>
          <w:highlight w:val="lightGray"/>
        </w:rPr>
        <w:t>[Anzahl]</w:t>
      </w:r>
      <w:r>
        <w:t xml:space="preserve"> Ja</w:t>
      </w:r>
      <w:r>
        <w:t>h</w:t>
      </w:r>
      <w:r>
        <w:t>ren, ohne dass es einer Kündigung bedarf.</w:t>
      </w:r>
    </w:p>
    <w:p w:rsidR="006322F1" w:rsidRDefault="006322F1" w:rsidP="006322F1">
      <w:pPr>
        <w:pStyle w:val="Standard1"/>
      </w:pPr>
      <w:r>
        <w:tab/>
      </w:r>
      <w:r>
        <w:rPr>
          <w:bdr w:val="single" w:sz="4" w:space="0" w:color="auto"/>
        </w:rPr>
        <w:t>Variante 4</w:t>
      </w:r>
      <w:r w:rsidRPr="00C74FB4">
        <w:rPr>
          <w:bdr w:val="single" w:sz="4" w:space="0" w:color="auto"/>
        </w:rPr>
        <w:t>:</w:t>
      </w:r>
      <w:r>
        <w:t xml:space="preserve"> Dieser Geschäftsmietvertrag endet mit dem Ablauf von </w:t>
      </w:r>
      <w:r w:rsidRPr="00D74DFA">
        <w:rPr>
          <w:highlight w:val="lightGray"/>
        </w:rPr>
        <w:t>[Anzahl]</w:t>
      </w:r>
      <w:r>
        <w:t xml:space="preserve"> Ja</w:t>
      </w:r>
      <w:r>
        <w:t>h</w:t>
      </w:r>
      <w:r>
        <w:t>ren (nachfolgend „</w:t>
      </w:r>
      <w:r w:rsidRPr="00E33ED5">
        <w:rPr>
          <w:i/>
        </w:rPr>
        <w:t>Anfangsdauer</w:t>
      </w:r>
      <w:r>
        <w:t xml:space="preserve">“). Nach Ablauf der Anfangsdauer verlängert sich das Mietverhältnis automatisch jeweils um weitere Mietperioden von je </w:t>
      </w:r>
      <w:r w:rsidRPr="00D74DFA">
        <w:rPr>
          <w:highlight w:val="lightGray"/>
        </w:rPr>
        <w:t>[Anzahl]</w:t>
      </w:r>
      <w:r>
        <w:t xml:space="preserve"> Jahren (nachfolgend „</w:t>
      </w:r>
      <w:r w:rsidRPr="00E33ED5">
        <w:rPr>
          <w:i/>
        </w:rPr>
        <w:t>Erneuerungsperiode(n)</w:t>
      </w:r>
      <w:r>
        <w:t xml:space="preserve">“), wenn keine Partei der anderen Partei spätestens </w:t>
      </w:r>
      <w:r w:rsidRPr="00D74DFA">
        <w:rPr>
          <w:highlight w:val="lightGray"/>
        </w:rPr>
        <w:t>[Anzahl]</w:t>
      </w:r>
      <w:r>
        <w:t xml:space="preserve"> Monate</w:t>
      </w:r>
      <w:r>
        <w:rPr>
          <w:rStyle w:val="Funotenzeichen"/>
        </w:rPr>
        <w:footnoteReference w:id="3"/>
      </w:r>
      <w:r>
        <w:t xml:space="preserve"> vor dem Ablauf der Anfangsdauer oder einer Erneuerungsperiode die Kündigung erklärt.</w:t>
      </w:r>
    </w:p>
    <w:p w:rsidR="006322F1" w:rsidRDefault="006322F1" w:rsidP="006322F1">
      <w:pPr>
        <w:pStyle w:val="Standard1"/>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lastRenderedPageBreak/>
        <w:t>Ausserordentliche Kündigung</w:t>
      </w:r>
    </w:p>
    <w:p w:rsidR="006322F1" w:rsidRDefault="006322F1" w:rsidP="006322F1">
      <w:pPr>
        <w:pStyle w:val="Standard1"/>
      </w:pPr>
      <w:r>
        <w:tab/>
        <w:t>Das Recht zur ausserordentlichen Kündigung gemäss Art. 257d OR (Zahlung</w:t>
      </w:r>
      <w:r>
        <w:t>s</w:t>
      </w:r>
      <w:r>
        <w:t>rückstand des Mieters), Art. 257f OR (Unzumutbarkeit), Art. 259b (Mängel) Art. 266g OR (Kündigung aus wichtigem Grund) und Art. 266h OR (Konkurs des Mi</w:t>
      </w:r>
      <w:r>
        <w:t>e</w:t>
      </w:r>
      <w:r>
        <w:t>ters) bleibt vorbehalten.</w:t>
      </w:r>
    </w:p>
    <w:p w:rsidR="006322F1" w:rsidRDefault="006322F1" w:rsidP="006322F1">
      <w:pPr>
        <w:pStyle w:val="Standard1"/>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t>Kündigungsformalitäten</w:t>
      </w:r>
    </w:p>
    <w:p w:rsidR="006322F1" w:rsidRDefault="006322F1" w:rsidP="006322F1">
      <w:pPr>
        <w:pStyle w:val="Standard1"/>
      </w:pPr>
      <w:r>
        <w:t>a)</w:t>
      </w:r>
      <w:r>
        <w:tab/>
        <w:t>Kündigungen haben schriftlich zu erfolgen.</w:t>
      </w:r>
    </w:p>
    <w:p w:rsidR="006322F1" w:rsidRDefault="006322F1" w:rsidP="006322F1">
      <w:pPr>
        <w:pStyle w:val="Standard1"/>
      </w:pPr>
      <w:r>
        <w:t>b)</w:t>
      </w:r>
      <w:r>
        <w:tab/>
        <w:t>Der Vermieter hat für die Kündigung das vom Kanton genehmigte Formular zu verwenden und anzugeben, wie der Mieter vorzugehen hat, wenn er die Künd</w:t>
      </w:r>
      <w:r>
        <w:t>i</w:t>
      </w:r>
      <w:r>
        <w:t>gung anfechten oder die Erstreckung des Mietverhältnisses verlangen will.</w:t>
      </w:r>
    </w:p>
    <w:p w:rsidR="006322F1" w:rsidRDefault="006322F1" w:rsidP="006322F1">
      <w:pPr>
        <w:pStyle w:val="Standard1"/>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t>Rückgabe des Mietobjekts</w:t>
      </w:r>
    </w:p>
    <w:p w:rsidR="006322F1" w:rsidRDefault="006322F1" w:rsidP="006322F1">
      <w:pPr>
        <w:pStyle w:val="Standard1"/>
      </w:pPr>
      <w:r>
        <w:t>a)</w:t>
      </w:r>
      <w:r>
        <w:tab/>
        <w:t>Der Mieter hat das Mietobjekt in gutem Zustand (unter Berücksichtigung der sich aus der vertragsgemässen Nutzung ergebenden Abnutzung oder Veränderung des Zustandes und der Altersentwertung) vollständig geräumt, fachgemäss i</w:t>
      </w:r>
      <w:r>
        <w:t>n</w:t>
      </w:r>
      <w:r>
        <w:t xml:space="preserve">stand gestellt und einwandfrei gereinigt mit allen Schlüsseln bis spätestens am auf die Beendigung der Miete folgenden Werktag um </w:t>
      </w:r>
      <w:r w:rsidRPr="001B314C">
        <w:rPr>
          <w:highlight w:val="lightGray"/>
        </w:rPr>
        <w:t>[Uhrzeit]</w:t>
      </w:r>
      <w:r>
        <w:t xml:space="preserve"> zurückzugeben.</w:t>
      </w:r>
    </w:p>
    <w:p w:rsidR="006322F1" w:rsidRDefault="006322F1" w:rsidP="006322F1">
      <w:pPr>
        <w:pStyle w:val="Standard1"/>
      </w:pPr>
      <w:r>
        <w:t>b)</w:t>
      </w:r>
      <w:r>
        <w:tab/>
        <w:t>Mängel, für welche der Vermieter den Mieter haftbar machen will, sind bei der Rückgabe des Mietobjekts in einem Protokoll festzuhalten. Entdeckt der Vermi</w:t>
      </w:r>
      <w:r>
        <w:t>e</w:t>
      </w:r>
      <w:r>
        <w:t xml:space="preserve">ter die Mängel erst später, so teilt er sie dem Mieter unverzüglich mit. Erhebt der Mieter gegen die ihm mitgeteilten Mängel innert </w:t>
      </w:r>
      <w:r w:rsidRPr="001B314C">
        <w:rPr>
          <w:highlight w:val="lightGray"/>
        </w:rPr>
        <w:t>[Anzahl]</w:t>
      </w:r>
      <w:r>
        <w:t xml:space="preserve"> Tagen nach Erhalt der Mitteilung keine Einsprache, so gelten diese Mängel und die Haftung als von ihm anerkannt.</w:t>
      </w:r>
    </w:p>
    <w:p w:rsidR="006322F1" w:rsidRDefault="006322F1" w:rsidP="006322F1">
      <w:pPr>
        <w:pStyle w:val="Standard1"/>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t>Mietzins</w:t>
      </w:r>
    </w:p>
    <w:p w:rsidR="006322F1" w:rsidRDefault="006322F1" w:rsidP="006322F1">
      <w:pPr>
        <w:pStyle w:val="Standard1"/>
        <w:ind w:firstLine="0"/>
      </w:pPr>
      <w:r w:rsidRPr="00D9013E">
        <w:rPr>
          <w:bdr w:val="single" w:sz="4" w:space="0" w:color="auto"/>
        </w:rPr>
        <w:t>Variante 1</w:t>
      </w:r>
      <w:r>
        <w:rPr>
          <w:bdr w:val="single" w:sz="4" w:space="0" w:color="auto"/>
        </w:rPr>
        <w:t xml:space="preserve"> (fester Mietzins)</w:t>
      </w:r>
      <w:r>
        <w:t xml:space="preserve">: Der Mietzins beträgt monatlich CHF </w:t>
      </w:r>
      <w:r w:rsidRPr="00DD4615">
        <w:rPr>
          <w:highlight w:val="lightGray"/>
        </w:rPr>
        <w:t>[Betrag]</w:t>
      </w:r>
      <w:r>
        <w:t xml:space="preserve"> netto. Der Mieter hat das Mietobjekt in gutem Zustand (unter Berücksichtigung der sich aus. Der Mietzins wird jeweils im Voraus am letzten Tag des Vormonats fällig.</w:t>
      </w:r>
    </w:p>
    <w:p w:rsidR="006322F1" w:rsidRDefault="006322F1" w:rsidP="006322F1">
      <w:pPr>
        <w:pStyle w:val="Standard1"/>
        <w:ind w:firstLine="0"/>
      </w:pPr>
      <w:r>
        <w:rPr>
          <w:bdr w:val="single" w:sz="4" w:space="0" w:color="auto"/>
        </w:rPr>
        <w:t>Variante 2 (Mietzins nach Umsatz)</w:t>
      </w:r>
      <w:r>
        <w:t xml:space="preserve">: Der Mietzins ist ein Umsatzmietzins, wobei jedenfalls und unabhängig vom Umsatz ein Mindestmietzins geschuldet ist. Der Umsatzmietzins wird pro Kalendermonat berechnet und geschuldet. Der Mietzins beträgt </w:t>
      </w:r>
      <w:r w:rsidRPr="00584AEC">
        <w:rPr>
          <w:highlight w:val="lightGray"/>
        </w:rPr>
        <w:t>[Zahl]</w:t>
      </w:r>
      <w:r>
        <w:t xml:space="preserve"> % des monatlichen Nettoumsatzes (Summe sämtlicher Einna</w:t>
      </w:r>
      <w:r>
        <w:t>h</w:t>
      </w:r>
      <w:r>
        <w:t>men aus sämtlichen Verkäufen [einschliesslich Versandverkäufe, Verkäufe über Internet etc.] aus oder im Zusammenhang mit dem im Mietobjekt betriebenen Geschäft), welche der Mieter erzielt. Kredit- und Ratenverkäufe, mit Geschenk- oder Warengutscheinen entgoltene Verkäufe u. dgl. werden zum vollen Preis a</w:t>
      </w:r>
      <w:r>
        <w:t>n</w:t>
      </w:r>
      <w:r>
        <w:t xml:space="preserve">gerechnet). Der jährliche Mindestmietzins beträgt CHF </w:t>
      </w:r>
      <w:r w:rsidRPr="00584AEC">
        <w:rPr>
          <w:highlight w:val="lightGray"/>
        </w:rPr>
        <w:t>[Betrag]</w:t>
      </w:r>
      <w:r>
        <w:t xml:space="preserve"> netto. </w:t>
      </w:r>
    </w:p>
    <w:p w:rsidR="006322F1" w:rsidRDefault="006322F1" w:rsidP="006322F1">
      <w:pPr>
        <w:pStyle w:val="Standard1"/>
        <w:ind w:firstLine="0"/>
      </w:pPr>
      <w:r>
        <w:lastRenderedPageBreak/>
        <w:t xml:space="preserve">Der Umsatzmietzins ist monatlich im Nachhinein zahlbar. Der Mieter hat dem Vermieter den monatlichen Nettoumsatz spätestens am </w:t>
      </w:r>
      <w:r w:rsidRPr="001331CE">
        <w:rPr>
          <w:highlight w:val="lightGray"/>
        </w:rPr>
        <w:t>[Kalendertag]</w:t>
      </w:r>
      <w:r>
        <w:t xml:space="preserve"> des Fo</w:t>
      </w:r>
      <w:r>
        <w:t>l</w:t>
      </w:r>
      <w:r>
        <w:t>gemonats zu melden. Gestützt auf die jeweilige Umsatzmeldung berechnet der Vermieter den Umsatzmietzins und stellt dem Mieter Rechnung.</w:t>
      </w:r>
    </w:p>
    <w:p w:rsidR="006322F1" w:rsidRDefault="006322F1" w:rsidP="006322F1">
      <w:pPr>
        <w:pStyle w:val="Standard1"/>
        <w:ind w:firstLine="0"/>
      </w:pPr>
      <w:r>
        <w:t>Vom jeweils berechneten Umsatzmietzins wird der auf den betreffenden Kale</w:t>
      </w:r>
      <w:r>
        <w:t>n</w:t>
      </w:r>
      <w:r>
        <w:t>dermonat entfallende Mindestmietzins (d.h. 1/12 des jährlichen Mindestmietzi</w:t>
      </w:r>
      <w:r>
        <w:t>n</w:t>
      </w:r>
      <w:r>
        <w:t>ses) in Abzug gebracht. Ergibt sich dabei eine negative Zahl, ist für den betre</w:t>
      </w:r>
      <w:r>
        <w:t>f</w:t>
      </w:r>
      <w:r>
        <w:t>fenden Kalendermonat über den Mindestmietzins hinaus kein Umsatzmietzins geschuldet.</w:t>
      </w:r>
    </w:p>
    <w:p w:rsidR="006322F1" w:rsidRDefault="006322F1" w:rsidP="006322F1">
      <w:pPr>
        <w:pStyle w:val="Standard1"/>
        <w:ind w:firstLine="0"/>
      </w:pPr>
      <w:r>
        <w:t>Der jährliche Mindestmietzins ist in 2 gleichen Raten jeweils halbjährlich im V</w:t>
      </w:r>
      <w:r>
        <w:t>o</w:t>
      </w:r>
      <w:r>
        <w:t xml:space="preserve">raus zu bezahlen, nämlich jeweils am </w:t>
      </w:r>
      <w:r w:rsidRPr="00584AEC">
        <w:rPr>
          <w:highlight w:val="lightGray"/>
        </w:rPr>
        <w:t>[Datum]</w:t>
      </w:r>
      <w:r>
        <w:t xml:space="preserve"> und am </w:t>
      </w:r>
      <w:r w:rsidRPr="00127163">
        <w:rPr>
          <w:highlight w:val="lightGray"/>
        </w:rPr>
        <w:t>[Datum]</w:t>
      </w:r>
      <w:r>
        <w:t xml:space="preserve">. </w:t>
      </w:r>
    </w:p>
    <w:p w:rsidR="006322F1" w:rsidRDefault="006322F1" w:rsidP="006322F1">
      <w:pPr>
        <w:pStyle w:val="Standard1"/>
        <w:ind w:firstLine="0"/>
      </w:pPr>
      <w:r>
        <w:t xml:space="preserve">Für das Jahr des Mietbeginns und das letzte Vertragsjahr ist der Mietzins </w:t>
      </w:r>
      <w:r w:rsidRPr="00127163">
        <w:rPr>
          <w:i/>
        </w:rPr>
        <w:t xml:space="preserve">pro </w:t>
      </w:r>
      <w:proofErr w:type="spellStart"/>
      <w:r w:rsidRPr="00127163">
        <w:rPr>
          <w:i/>
        </w:rPr>
        <w:t>rata</w:t>
      </w:r>
      <w:proofErr w:type="spellEnd"/>
      <w:r w:rsidRPr="00127163">
        <w:rPr>
          <w:i/>
        </w:rPr>
        <w:t xml:space="preserve"> </w:t>
      </w:r>
      <w:proofErr w:type="spellStart"/>
      <w:r w:rsidRPr="00127163">
        <w:rPr>
          <w:i/>
        </w:rPr>
        <w:t>temporis</w:t>
      </w:r>
      <w:proofErr w:type="spellEnd"/>
      <w:r>
        <w:t xml:space="preserve"> geschuldet (im Fall des Mindestmietzinses angebrochene Kalenderjahre am Anfang und am Ende der Mietdauer; um Fall des Umsatzmietzinses angebr</w:t>
      </w:r>
      <w:r>
        <w:t>o</w:t>
      </w:r>
      <w:r>
        <w:t>chene Kalendermonate).</w:t>
      </w:r>
    </w:p>
    <w:p w:rsidR="006322F1" w:rsidRDefault="006322F1" w:rsidP="006322F1">
      <w:pPr>
        <w:pStyle w:val="Standard1"/>
        <w:ind w:firstLine="0"/>
      </w:pPr>
      <w:r>
        <w:t>Der Mieter ist zur Buchführung verpflichtet. Die Bücher und sonstigen Unterlagen des Mieters, soweit diese für die Ermittlung des für den Mietzins relevanten Ne</w:t>
      </w:r>
      <w:r>
        <w:t>t</w:t>
      </w:r>
      <w:r>
        <w:t xml:space="preserve">toumsatzes von Bedeutung sein können, dürfen jederzeit vom Vermieter oder von einem von ihm beauftragten Dritten eingesehen werden. Der Vermieter zeigt eine solche Prüfung mindestens </w:t>
      </w:r>
      <w:r w:rsidRPr="001331CE">
        <w:rPr>
          <w:highlight w:val="lightGray"/>
        </w:rPr>
        <w:t>[Anzahl]</w:t>
      </w:r>
      <w:r>
        <w:t xml:space="preserve"> Werktage im Voraus an. Der Mieter ist verpflichtet, die Bücher und sonstigen Unterlagen unverzüglich nach Eingang e</w:t>
      </w:r>
      <w:r>
        <w:t>i</w:t>
      </w:r>
      <w:r>
        <w:t>ner solchen Anzeige zusammenzustellen und uneingeschränkt im Mietobjekt für die Prüfung und Einsicht bereit zu halten.</w:t>
      </w:r>
    </w:p>
    <w:p w:rsidR="006322F1" w:rsidRDefault="006322F1" w:rsidP="006322F1">
      <w:pPr>
        <w:pStyle w:val="Standard1"/>
        <w:ind w:firstLine="0"/>
      </w:pPr>
      <w:r>
        <w:rPr>
          <w:bdr w:val="single" w:sz="4" w:space="0" w:color="auto"/>
        </w:rPr>
        <w:t xml:space="preserve">Variante 3 (gestaffelter </w:t>
      </w:r>
      <w:proofErr w:type="spellStart"/>
      <w:r>
        <w:rPr>
          <w:bdr w:val="single" w:sz="4" w:space="0" w:color="auto"/>
        </w:rPr>
        <w:t>Mietzis</w:t>
      </w:r>
      <w:proofErr w:type="spellEnd"/>
      <w:r>
        <w:rPr>
          <w:bdr w:val="single" w:sz="4" w:space="0" w:color="auto"/>
        </w:rPr>
        <w:t>)</w:t>
      </w:r>
      <w:r>
        <w:t>: Die Höhe des Mietzinses richtet sich nach fo</w:t>
      </w:r>
      <w:r>
        <w:t>l</w:t>
      </w:r>
      <w:r>
        <w:t>gender Staffelung:</w:t>
      </w:r>
      <w:r>
        <w:rPr>
          <w:rStyle w:val="Funotenzeichen"/>
        </w:rPr>
        <w:footnoteReference w:id="4"/>
      </w:r>
    </w:p>
    <w:p w:rsidR="006322F1" w:rsidRPr="00A5100B" w:rsidRDefault="006322F1" w:rsidP="006322F1">
      <w:pPr>
        <w:pStyle w:val="Aufzhlung"/>
        <w:spacing w:line="280" w:lineRule="atLeast"/>
        <w:rPr>
          <w:lang w:eastAsia="ja-JP"/>
        </w:rPr>
      </w:pPr>
      <w:r w:rsidRPr="00F8031C">
        <w:rPr>
          <w:rFonts w:eastAsia="Times New Roman"/>
          <w:lang w:eastAsia="ja-JP"/>
        </w:rPr>
        <w:t xml:space="preserve">Für das erste </w:t>
      </w:r>
      <w:r>
        <w:rPr>
          <w:rFonts w:eastAsia="Times New Roman"/>
          <w:lang w:eastAsia="ja-JP"/>
        </w:rPr>
        <w:t>Vertragsjahr: monatlich CHF</w:t>
      </w:r>
      <w:r w:rsidRPr="00A5100B">
        <w:rPr>
          <w:lang w:eastAsia="ja-JP"/>
        </w:rPr>
        <w:t xml:space="preserve"> </w:t>
      </w:r>
      <w:r>
        <w:rPr>
          <w:highlight w:val="lightGray"/>
          <w:lang w:eastAsia="ja-JP"/>
        </w:rPr>
        <w:t>[Betrag</w:t>
      </w:r>
      <w:r w:rsidRPr="00A5100B">
        <w:rPr>
          <w:highlight w:val="lightGray"/>
          <w:lang w:eastAsia="ja-JP"/>
        </w:rPr>
        <w:t>]</w:t>
      </w:r>
      <w:r>
        <w:rPr>
          <w:lang w:eastAsia="ja-JP"/>
        </w:rPr>
        <w:t xml:space="preserve"> netto</w:t>
      </w:r>
    </w:p>
    <w:p w:rsidR="006322F1" w:rsidRPr="00A5100B" w:rsidRDefault="006322F1" w:rsidP="006322F1">
      <w:pPr>
        <w:pStyle w:val="Aufzhlung"/>
        <w:spacing w:line="280" w:lineRule="atLeast"/>
        <w:rPr>
          <w:lang w:eastAsia="ja-JP"/>
        </w:rPr>
      </w:pPr>
      <w:r>
        <w:rPr>
          <w:rFonts w:eastAsia="Times New Roman"/>
          <w:lang w:eastAsia="ja-JP"/>
        </w:rPr>
        <w:t>Für das zweite</w:t>
      </w:r>
      <w:r w:rsidRPr="00F8031C">
        <w:rPr>
          <w:rFonts w:eastAsia="Times New Roman"/>
          <w:lang w:eastAsia="ja-JP"/>
        </w:rPr>
        <w:t xml:space="preserve"> </w:t>
      </w:r>
      <w:r>
        <w:rPr>
          <w:rFonts w:eastAsia="Times New Roman"/>
          <w:lang w:eastAsia="ja-JP"/>
        </w:rPr>
        <w:t>Vertragsjahr: monatlich CHF</w:t>
      </w:r>
      <w:r w:rsidRPr="00A5100B">
        <w:rPr>
          <w:lang w:eastAsia="ja-JP"/>
        </w:rPr>
        <w:t xml:space="preserve"> </w:t>
      </w:r>
      <w:r>
        <w:rPr>
          <w:highlight w:val="lightGray"/>
          <w:lang w:eastAsia="ja-JP"/>
        </w:rPr>
        <w:t>[Betrag</w:t>
      </w:r>
      <w:r w:rsidRPr="00A5100B">
        <w:rPr>
          <w:highlight w:val="lightGray"/>
          <w:lang w:eastAsia="ja-JP"/>
        </w:rPr>
        <w:t>]</w:t>
      </w:r>
      <w:r>
        <w:rPr>
          <w:lang w:eastAsia="ja-JP"/>
        </w:rPr>
        <w:t xml:space="preserve"> netto</w:t>
      </w:r>
    </w:p>
    <w:p w:rsidR="006322F1" w:rsidRDefault="006322F1" w:rsidP="006322F1">
      <w:pPr>
        <w:pStyle w:val="Aufzhlung"/>
        <w:spacing w:line="280" w:lineRule="atLeast"/>
        <w:rPr>
          <w:lang w:eastAsia="ja-JP"/>
        </w:rPr>
      </w:pPr>
      <w:r>
        <w:rPr>
          <w:rFonts w:eastAsia="Times New Roman"/>
          <w:lang w:eastAsia="ja-JP"/>
        </w:rPr>
        <w:t>Für das dritte</w:t>
      </w:r>
      <w:r w:rsidRPr="00F8031C">
        <w:rPr>
          <w:rFonts w:eastAsia="Times New Roman"/>
          <w:lang w:eastAsia="ja-JP"/>
        </w:rPr>
        <w:t xml:space="preserve"> </w:t>
      </w:r>
      <w:r>
        <w:rPr>
          <w:rFonts w:eastAsia="Times New Roman"/>
          <w:lang w:eastAsia="ja-JP"/>
        </w:rPr>
        <w:t>Vertragsjahr: monatlich CHF</w:t>
      </w:r>
      <w:r w:rsidRPr="00A5100B">
        <w:rPr>
          <w:lang w:eastAsia="ja-JP"/>
        </w:rPr>
        <w:t xml:space="preserve"> </w:t>
      </w:r>
      <w:r>
        <w:rPr>
          <w:highlight w:val="lightGray"/>
          <w:lang w:eastAsia="ja-JP"/>
        </w:rPr>
        <w:t>[Betrag</w:t>
      </w:r>
      <w:r w:rsidRPr="00A5100B">
        <w:rPr>
          <w:highlight w:val="lightGray"/>
          <w:lang w:eastAsia="ja-JP"/>
        </w:rPr>
        <w:t>]</w:t>
      </w:r>
      <w:r>
        <w:rPr>
          <w:lang w:eastAsia="ja-JP"/>
        </w:rPr>
        <w:t xml:space="preserve"> netto</w:t>
      </w:r>
    </w:p>
    <w:p w:rsidR="006322F1" w:rsidRPr="00A5100B" w:rsidRDefault="006322F1" w:rsidP="006322F1">
      <w:pPr>
        <w:pStyle w:val="Aufzhlung"/>
        <w:spacing w:line="280" w:lineRule="atLeast"/>
        <w:rPr>
          <w:lang w:eastAsia="ja-JP"/>
        </w:rPr>
      </w:pPr>
      <w:r>
        <w:rPr>
          <w:rFonts w:eastAsia="Times New Roman"/>
          <w:lang w:eastAsia="ja-JP"/>
        </w:rPr>
        <w:t>Für das vierte</w:t>
      </w:r>
      <w:r w:rsidRPr="00F8031C">
        <w:rPr>
          <w:rFonts w:eastAsia="Times New Roman"/>
          <w:lang w:eastAsia="ja-JP"/>
        </w:rPr>
        <w:t xml:space="preserve"> </w:t>
      </w:r>
      <w:r>
        <w:rPr>
          <w:rFonts w:eastAsia="Times New Roman"/>
          <w:lang w:eastAsia="ja-JP"/>
        </w:rPr>
        <w:t>Vertragsjahr: monatlich CHF</w:t>
      </w:r>
      <w:r>
        <w:rPr>
          <w:rFonts w:ascii="Arial" w:hAnsi="Arial"/>
          <w:lang w:eastAsia="ja-JP"/>
        </w:rPr>
        <w:t xml:space="preserve"> </w:t>
      </w:r>
      <w:r w:rsidRPr="00A5100B">
        <w:rPr>
          <w:lang w:eastAsia="ja-JP"/>
        </w:rPr>
        <w:t xml:space="preserve"> </w:t>
      </w:r>
      <w:r>
        <w:rPr>
          <w:highlight w:val="lightGray"/>
          <w:lang w:eastAsia="ja-JP"/>
        </w:rPr>
        <w:t>[Betrag</w:t>
      </w:r>
      <w:r w:rsidRPr="00A5100B">
        <w:rPr>
          <w:highlight w:val="lightGray"/>
          <w:lang w:eastAsia="ja-JP"/>
        </w:rPr>
        <w:t>]</w:t>
      </w:r>
      <w:r>
        <w:rPr>
          <w:lang w:eastAsia="ja-JP"/>
        </w:rPr>
        <w:t xml:space="preserve"> netto</w:t>
      </w:r>
    </w:p>
    <w:p w:rsidR="006322F1" w:rsidRDefault="006322F1" w:rsidP="006322F1">
      <w:pPr>
        <w:pStyle w:val="Aufzhlung"/>
        <w:spacing w:line="280" w:lineRule="atLeast"/>
        <w:rPr>
          <w:lang w:eastAsia="ja-JP"/>
        </w:rPr>
      </w:pPr>
      <w:r>
        <w:rPr>
          <w:rFonts w:eastAsia="Times New Roman"/>
          <w:lang w:eastAsia="ja-JP"/>
        </w:rPr>
        <w:t>Ab dem fünften</w:t>
      </w:r>
      <w:r w:rsidRPr="00F8031C">
        <w:rPr>
          <w:rFonts w:eastAsia="Times New Roman"/>
          <w:lang w:eastAsia="ja-JP"/>
        </w:rPr>
        <w:t xml:space="preserve"> </w:t>
      </w:r>
      <w:r>
        <w:rPr>
          <w:rFonts w:eastAsia="Times New Roman"/>
          <w:lang w:eastAsia="ja-JP"/>
        </w:rPr>
        <w:t>Vertragsjahr: monatlich CHF</w:t>
      </w:r>
      <w:r w:rsidRPr="00A5100B">
        <w:rPr>
          <w:lang w:eastAsia="ja-JP"/>
        </w:rPr>
        <w:t xml:space="preserve"> </w:t>
      </w:r>
      <w:r>
        <w:rPr>
          <w:highlight w:val="lightGray"/>
          <w:lang w:eastAsia="ja-JP"/>
        </w:rPr>
        <w:t>[Betrag</w:t>
      </w:r>
      <w:r w:rsidRPr="00A5100B">
        <w:rPr>
          <w:highlight w:val="lightGray"/>
          <w:lang w:eastAsia="ja-JP"/>
        </w:rPr>
        <w:t>]</w:t>
      </w:r>
      <w:r>
        <w:rPr>
          <w:lang w:eastAsia="ja-JP"/>
        </w:rPr>
        <w:t xml:space="preserve"> netto</w:t>
      </w:r>
    </w:p>
    <w:p w:rsidR="006322F1" w:rsidRDefault="006322F1" w:rsidP="006322F1">
      <w:pPr>
        <w:pStyle w:val="Standard1"/>
      </w:pPr>
      <w:r>
        <w:tab/>
        <w:t>Der Mietzins wird jeweils im Voraus am letzten Tag des Vormonats fällig.</w:t>
      </w:r>
    </w:p>
    <w:p w:rsidR="006322F1" w:rsidRDefault="006322F1" w:rsidP="006322F1">
      <w:pPr>
        <w:pStyle w:val="Standard1"/>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t>Betriebs- und Nebenkosten</w:t>
      </w:r>
    </w:p>
    <w:p w:rsidR="006322F1" w:rsidRDefault="006322F1" w:rsidP="006322F1">
      <w:pPr>
        <w:pStyle w:val="Standard1"/>
      </w:pPr>
      <w:r>
        <w:t>a)</w:t>
      </w:r>
      <w:r>
        <w:tab/>
        <w:t>Zusätzlich zum Mietzins trägt der Mieter die folgenden im Mietobjekt anfallenden Betriebs- und Nebenkosten:</w:t>
      </w:r>
    </w:p>
    <w:p w:rsidR="006322F1" w:rsidRPr="00A5100B" w:rsidRDefault="006322F1" w:rsidP="006322F1">
      <w:pPr>
        <w:pStyle w:val="Punktiert1"/>
        <w:rPr>
          <w:lang w:eastAsia="ja-JP"/>
        </w:rPr>
      </w:pPr>
      <w:r>
        <w:rPr>
          <w:highlight w:val="lightGray"/>
          <w:lang w:eastAsia="ja-JP"/>
        </w:rPr>
        <w:t>[Art der Betriebs- und Nebenkosten</w:t>
      </w:r>
      <w:r w:rsidRPr="00A5100B">
        <w:rPr>
          <w:highlight w:val="lightGray"/>
          <w:lang w:eastAsia="ja-JP"/>
        </w:rPr>
        <w:t>]</w:t>
      </w:r>
    </w:p>
    <w:p w:rsidR="006322F1" w:rsidRPr="00A5100B" w:rsidRDefault="006322F1" w:rsidP="006322F1">
      <w:pPr>
        <w:pStyle w:val="Punktiert1"/>
        <w:rPr>
          <w:lang w:eastAsia="ja-JP"/>
        </w:rPr>
      </w:pPr>
      <w:r>
        <w:rPr>
          <w:highlight w:val="lightGray"/>
          <w:lang w:eastAsia="ja-JP"/>
        </w:rPr>
        <w:t>[Art der Betriebs- und Nebenkosten</w:t>
      </w:r>
      <w:r w:rsidRPr="00A5100B">
        <w:rPr>
          <w:highlight w:val="lightGray"/>
          <w:lang w:eastAsia="ja-JP"/>
        </w:rPr>
        <w:t>]</w:t>
      </w:r>
    </w:p>
    <w:p w:rsidR="006322F1" w:rsidRPr="00A5100B" w:rsidRDefault="006322F1" w:rsidP="006322F1">
      <w:pPr>
        <w:pStyle w:val="Punktiert1"/>
        <w:rPr>
          <w:lang w:eastAsia="ja-JP"/>
        </w:rPr>
      </w:pPr>
      <w:r>
        <w:rPr>
          <w:highlight w:val="lightGray"/>
          <w:lang w:eastAsia="ja-JP"/>
        </w:rPr>
        <w:lastRenderedPageBreak/>
        <w:t>[Art der Betriebs- und Nebenkosten</w:t>
      </w:r>
      <w:r w:rsidRPr="00A5100B">
        <w:rPr>
          <w:highlight w:val="lightGray"/>
          <w:lang w:eastAsia="ja-JP"/>
        </w:rPr>
        <w:t>]</w:t>
      </w:r>
    </w:p>
    <w:p w:rsidR="006322F1" w:rsidRPr="00A5100B" w:rsidRDefault="006322F1" w:rsidP="006322F1">
      <w:pPr>
        <w:pStyle w:val="Punktiert1"/>
        <w:rPr>
          <w:lang w:eastAsia="ja-JP"/>
        </w:rPr>
      </w:pPr>
      <w:r>
        <w:rPr>
          <w:highlight w:val="lightGray"/>
          <w:lang w:eastAsia="ja-JP"/>
        </w:rPr>
        <w:t>[Art der Betriebs- und Nebenkosten</w:t>
      </w:r>
      <w:r w:rsidRPr="00A5100B">
        <w:rPr>
          <w:highlight w:val="lightGray"/>
          <w:lang w:eastAsia="ja-JP"/>
        </w:rPr>
        <w:t>]</w:t>
      </w:r>
    </w:p>
    <w:p w:rsidR="006322F1" w:rsidRPr="00A5100B" w:rsidRDefault="006322F1" w:rsidP="006322F1">
      <w:pPr>
        <w:pStyle w:val="Punktiert1"/>
        <w:rPr>
          <w:lang w:eastAsia="ja-JP"/>
        </w:rPr>
      </w:pPr>
      <w:r>
        <w:rPr>
          <w:highlight w:val="lightGray"/>
          <w:lang w:eastAsia="ja-JP"/>
        </w:rPr>
        <w:t>[Art der Betriebs- und Nebenkosten</w:t>
      </w:r>
      <w:r w:rsidRPr="00A5100B">
        <w:rPr>
          <w:highlight w:val="lightGray"/>
          <w:lang w:eastAsia="ja-JP"/>
        </w:rPr>
        <w:t>]</w:t>
      </w:r>
    </w:p>
    <w:p w:rsidR="006322F1" w:rsidRDefault="006322F1" w:rsidP="006322F1">
      <w:pPr>
        <w:pStyle w:val="Punktiert1"/>
        <w:rPr>
          <w:lang w:eastAsia="ja-JP"/>
        </w:rPr>
      </w:pPr>
      <w:r>
        <w:rPr>
          <w:highlight w:val="lightGray"/>
          <w:lang w:eastAsia="ja-JP"/>
        </w:rPr>
        <w:t>[Art der Betriebs- und Nebenkosten</w:t>
      </w:r>
      <w:r w:rsidRPr="00A5100B">
        <w:rPr>
          <w:highlight w:val="lightGray"/>
          <w:lang w:eastAsia="ja-JP"/>
        </w:rPr>
        <w:t>]</w:t>
      </w:r>
    </w:p>
    <w:p w:rsidR="006322F1" w:rsidRPr="00A5100B" w:rsidRDefault="006322F1" w:rsidP="006322F1">
      <w:pPr>
        <w:pStyle w:val="Punktiert1"/>
        <w:rPr>
          <w:lang w:eastAsia="ja-JP"/>
        </w:rPr>
      </w:pPr>
      <w:r>
        <w:rPr>
          <w:highlight w:val="lightGray"/>
          <w:lang w:eastAsia="ja-JP"/>
        </w:rPr>
        <w:t>[etc.</w:t>
      </w:r>
      <w:r w:rsidRPr="00A5100B">
        <w:rPr>
          <w:highlight w:val="lightGray"/>
          <w:lang w:eastAsia="ja-JP"/>
        </w:rPr>
        <w:t>]</w:t>
      </w:r>
    </w:p>
    <w:p w:rsidR="006322F1" w:rsidRDefault="006322F1" w:rsidP="006322F1">
      <w:pPr>
        <w:pStyle w:val="Standard1"/>
      </w:pPr>
      <w:r>
        <w:tab/>
      </w:r>
      <w:r w:rsidRPr="00F36636">
        <w:t xml:space="preserve">Darüber hinaus trägt der </w:t>
      </w:r>
      <w:r>
        <w:t>Mieter</w:t>
      </w:r>
      <w:r w:rsidRPr="00F36636">
        <w:t xml:space="preserve"> sämtliche Gebühren, Abga</w:t>
      </w:r>
      <w:r>
        <w:t xml:space="preserve">ben und Kosten, die durch seinen </w:t>
      </w:r>
      <w:r w:rsidRPr="00F36636">
        <w:t xml:space="preserve">Geschäftsbetrieb oder durch von </w:t>
      </w:r>
      <w:r>
        <w:t xml:space="preserve">ihm </w:t>
      </w:r>
      <w:r w:rsidRPr="00F36636">
        <w:t xml:space="preserve">vorgenommene </w:t>
      </w:r>
      <w:r>
        <w:t>bauliche Ve</w:t>
      </w:r>
      <w:r>
        <w:t>r</w:t>
      </w:r>
      <w:r>
        <w:t>änderungen anfallen.</w:t>
      </w:r>
    </w:p>
    <w:p w:rsidR="006322F1" w:rsidRDefault="006322F1" w:rsidP="006322F1">
      <w:pPr>
        <w:pStyle w:val="Standard1"/>
      </w:pPr>
      <w:r>
        <w:t>b)</w:t>
      </w:r>
      <w:r>
        <w:tab/>
        <w:t xml:space="preserve">Für die anfallenden Betriebs- und Nebenkosten leistet der Mieter monatliche Akontozahlungen in Höhe von CHF </w:t>
      </w:r>
      <w:r w:rsidRPr="00E52B32">
        <w:rPr>
          <w:highlight w:val="lightGray"/>
        </w:rPr>
        <w:t>[</w:t>
      </w:r>
      <w:r>
        <w:rPr>
          <w:highlight w:val="lightGray"/>
        </w:rPr>
        <w:t>Betrag]</w:t>
      </w:r>
      <w:r>
        <w:t>. Der Vermieter erstellt jährlich eine Abrechnung über die Betriebs- und Nebenkosten.</w:t>
      </w:r>
    </w:p>
    <w:p w:rsidR="006322F1" w:rsidRDefault="006322F1" w:rsidP="006322F1">
      <w:pPr>
        <w:pStyle w:val="Standard1"/>
      </w:pPr>
      <w:r>
        <w:t>c)</w:t>
      </w:r>
      <w:r>
        <w:tab/>
      </w:r>
      <w:r w:rsidRPr="00D9013E">
        <w:rPr>
          <w:bdr w:val="single" w:sz="4" w:space="0" w:color="auto"/>
        </w:rPr>
        <w:t>Variante 1</w:t>
      </w:r>
      <w:r>
        <w:rPr>
          <w:bdr w:val="single" w:sz="4" w:space="0" w:color="auto"/>
        </w:rPr>
        <w:t xml:space="preserve"> (bei festem oder gestaffeltem Mietzins)</w:t>
      </w:r>
      <w:r>
        <w:t>: Die Akontozahlungen für Betriebs- und Nebenkosten werden jeweils zusammen mit dem Mietzins im V</w:t>
      </w:r>
      <w:r>
        <w:t>o</w:t>
      </w:r>
      <w:r>
        <w:t>raus am letzten Tag des Vormonats fällig.</w:t>
      </w:r>
    </w:p>
    <w:p w:rsidR="006322F1" w:rsidRDefault="006322F1" w:rsidP="006322F1">
      <w:pPr>
        <w:pStyle w:val="Standard1"/>
      </w:pPr>
      <w:r>
        <w:tab/>
      </w:r>
      <w:r w:rsidRPr="00D9013E">
        <w:rPr>
          <w:bdr w:val="single" w:sz="4" w:space="0" w:color="auto"/>
        </w:rPr>
        <w:t>Variante 1</w:t>
      </w:r>
      <w:r>
        <w:rPr>
          <w:bdr w:val="single" w:sz="4" w:space="0" w:color="auto"/>
        </w:rPr>
        <w:t xml:space="preserve"> (bei Umsatzmietzins)</w:t>
      </w:r>
      <w:r>
        <w:t>: Die Akontozahlungen für Betriebs- und Nebe</w:t>
      </w:r>
      <w:r>
        <w:t>n</w:t>
      </w:r>
      <w:r>
        <w:t>kosten werden von der Vermieterin jeweils monatlich zusammen mit dem U</w:t>
      </w:r>
      <w:r>
        <w:t>m</w:t>
      </w:r>
      <w:r>
        <w:t>satzmietzins in Rechnung gestellt.</w:t>
      </w:r>
    </w:p>
    <w:p w:rsidR="006322F1" w:rsidRDefault="006322F1" w:rsidP="006322F1">
      <w:pPr>
        <w:pStyle w:val="Standard1"/>
      </w:pP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t>Anpassung des Pachtzinses und der Akontozahlungen</w:t>
      </w:r>
    </w:p>
    <w:p w:rsidR="006322F1" w:rsidRDefault="006322F1" w:rsidP="006322F1">
      <w:pPr>
        <w:pStyle w:val="Standard1"/>
      </w:pPr>
      <w:r>
        <w:t>a)</w:t>
      </w:r>
      <w:r>
        <w:tab/>
      </w:r>
      <w:r w:rsidRPr="00D9013E">
        <w:rPr>
          <w:bdr w:val="single" w:sz="4" w:space="0" w:color="auto"/>
        </w:rPr>
        <w:t>Variante 1</w:t>
      </w:r>
      <w:r>
        <w:rPr>
          <w:bdr w:val="single" w:sz="4" w:space="0" w:color="auto"/>
        </w:rPr>
        <w:t xml:space="preserve"> (bei festem Mietzins)</w:t>
      </w:r>
      <w:r>
        <w:t xml:space="preserve">: Der Mietzins basiert auf dem Landesindex der Konsumentenpreise bei Vertragsschluss, Stand </w:t>
      </w:r>
      <w:r w:rsidRPr="00E52B32">
        <w:rPr>
          <w:highlight w:val="lightGray"/>
        </w:rPr>
        <w:t>[</w:t>
      </w:r>
      <w:r>
        <w:rPr>
          <w:highlight w:val="lightGray"/>
        </w:rPr>
        <w:t>Jahr]</w:t>
      </w:r>
      <w:r>
        <w:t xml:space="preserve"> mit </w:t>
      </w:r>
      <w:r w:rsidRPr="00E52B32">
        <w:rPr>
          <w:highlight w:val="lightGray"/>
        </w:rPr>
        <w:t>[</w:t>
      </w:r>
      <w:r>
        <w:rPr>
          <w:highlight w:val="lightGray"/>
        </w:rPr>
        <w:t>Anzahl]</w:t>
      </w:r>
      <w:r>
        <w:t xml:space="preserve"> Punkten. Wenn der Landesindex der Konsumentenpreise seit Vertragsbeginn oder seit der letzten Anpassung eine Veränderung erfährt, so kann der Mietzins ungeachtet einer allfälligen festen Vertragsdauer alle Jahre per </w:t>
      </w:r>
      <w:r w:rsidRPr="00E52B32">
        <w:rPr>
          <w:highlight w:val="lightGray"/>
        </w:rPr>
        <w:t>[</w:t>
      </w:r>
      <w:r>
        <w:rPr>
          <w:highlight w:val="lightGray"/>
        </w:rPr>
        <w:t>Datum]</w:t>
      </w:r>
      <w:r>
        <w:t xml:space="preserve"> mit einer Ankünd</w:t>
      </w:r>
      <w:r>
        <w:t>i</w:t>
      </w:r>
      <w:r>
        <w:t>gungsdauer von einem Monat im Voraus angepasst werden.</w:t>
      </w:r>
      <w:r>
        <w:rPr>
          <w:rStyle w:val="Funotenzeichen"/>
        </w:rPr>
        <w:footnoteReference w:id="5"/>
      </w:r>
    </w:p>
    <w:p w:rsidR="006322F1" w:rsidRDefault="006322F1" w:rsidP="006322F1">
      <w:pPr>
        <w:pStyle w:val="Standard1"/>
      </w:pPr>
      <w:r>
        <w:tab/>
        <w:t>Die Anpassung des Mietzinses erfolgt nach folgender Formel:</w:t>
      </w:r>
    </w:p>
    <w:p w:rsidR="006322F1" w:rsidRPr="00B42BB5" w:rsidRDefault="006322F1" w:rsidP="006322F1">
      <w:pPr>
        <w:pStyle w:val="Standard1"/>
        <w:pBdr>
          <w:top w:val="single" w:sz="4" w:space="1" w:color="auto"/>
          <w:left w:val="single" w:sz="4" w:space="4" w:color="auto"/>
          <w:bottom w:val="single" w:sz="4" w:space="1" w:color="auto"/>
          <w:right w:val="single" w:sz="4" w:space="4" w:color="auto"/>
        </w:pBdr>
        <w:jc w:val="left"/>
      </w:pPr>
      <w:r>
        <w:tab/>
      </w:r>
      <w:r>
        <w:rPr>
          <w:u w:val="single"/>
        </w:rPr>
        <w:t>neuer I</w:t>
      </w:r>
      <w:r w:rsidRPr="00B42BB5">
        <w:rPr>
          <w:u w:val="single"/>
        </w:rPr>
        <w:t>ndex - alter</w:t>
      </w:r>
      <w:r>
        <w:rPr>
          <w:u w:val="single"/>
        </w:rPr>
        <w:t xml:space="preserve"> </w:t>
      </w:r>
      <w:r w:rsidRPr="00B42BB5">
        <w:rPr>
          <w:u w:val="single"/>
        </w:rPr>
        <w:t>Index</w:t>
      </w:r>
      <w:r>
        <w:t xml:space="preserve"> x 100 = Mietzinsanpassung in %</w:t>
      </w:r>
      <w:r>
        <w:br/>
      </w:r>
      <w:r>
        <w:tab/>
        <w:t>alter Index</w:t>
      </w:r>
    </w:p>
    <w:p w:rsidR="006322F1" w:rsidRDefault="006322F1" w:rsidP="006322F1">
      <w:pPr>
        <w:pStyle w:val="Standard1"/>
      </w:pPr>
      <w:r>
        <w:tab/>
      </w:r>
      <w:r>
        <w:rPr>
          <w:bdr w:val="single" w:sz="4" w:space="0" w:color="auto"/>
        </w:rPr>
        <w:t>Variante 2 (bei Umsatzmietzins)</w:t>
      </w:r>
      <w:r>
        <w:t xml:space="preserve">: Der Mietzins basiert auf dem Landesindex der Konsumentenpreise bei Vertragsschluss, Stand </w:t>
      </w:r>
      <w:r w:rsidRPr="00E52B32">
        <w:rPr>
          <w:highlight w:val="lightGray"/>
        </w:rPr>
        <w:t>[</w:t>
      </w:r>
      <w:r>
        <w:rPr>
          <w:highlight w:val="lightGray"/>
        </w:rPr>
        <w:t>Jahr]</w:t>
      </w:r>
      <w:r>
        <w:t xml:space="preserve"> mit </w:t>
      </w:r>
      <w:r w:rsidRPr="00E52B32">
        <w:rPr>
          <w:highlight w:val="lightGray"/>
        </w:rPr>
        <w:t>[</w:t>
      </w:r>
      <w:r>
        <w:rPr>
          <w:highlight w:val="lightGray"/>
        </w:rPr>
        <w:t>Anzahl]</w:t>
      </w:r>
      <w:r>
        <w:t xml:space="preserve"> Punkten. Wenn der Landesindex der Konsumentenpreise seit Vertragsbeginn oder seit der letzten Anpassung eine Veränderung erfährt, so kann der jährliche Mindestmie</w:t>
      </w:r>
      <w:r>
        <w:t>t</w:t>
      </w:r>
      <w:r>
        <w:t xml:space="preserve">zins ungeachtet einer allfälligen festen Vertragsdauer alle Jahre per </w:t>
      </w:r>
      <w:r w:rsidRPr="00827512">
        <w:rPr>
          <w:rFonts w:ascii="Arial" w:hAnsi="Arial"/>
        </w:rPr>
        <w:t>■</w:t>
      </w:r>
      <w:r w:rsidRPr="00827512">
        <w:t xml:space="preserve"> </w:t>
      </w:r>
      <w:r w:rsidRPr="00E52B32">
        <w:rPr>
          <w:highlight w:val="lightGray"/>
        </w:rPr>
        <w:t>[</w:t>
      </w:r>
      <w:r>
        <w:rPr>
          <w:highlight w:val="lightGray"/>
        </w:rPr>
        <w:t>Datum]</w:t>
      </w:r>
      <w:r>
        <w:t xml:space="preserve"> mit einer Ankündigungsdauer von einem Monat im Voraus angepasst werden.</w:t>
      </w:r>
      <w:r>
        <w:rPr>
          <w:rStyle w:val="Funotenzeichen"/>
        </w:rPr>
        <w:footnoteReference w:id="6"/>
      </w:r>
    </w:p>
    <w:p w:rsidR="006322F1" w:rsidRDefault="006322F1" w:rsidP="006322F1">
      <w:pPr>
        <w:pStyle w:val="Standard1"/>
      </w:pPr>
      <w:r>
        <w:lastRenderedPageBreak/>
        <w:tab/>
        <w:t>Die Anpassung des Mietzinses erfolgt nach folgender Formel:</w:t>
      </w:r>
    </w:p>
    <w:p w:rsidR="006322F1" w:rsidRPr="00B42BB5" w:rsidRDefault="006322F1" w:rsidP="006322F1">
      <w:pPr>
        <w:pStyle w:val="Standard1"/>
        <w:pBdr>
          <w:top w:val="single" w:sz="4" w:space="1" w:color="auto"/>
          <w:left w:val="single" w:sz="4" w:space="4" w:color="auto"/>
          <w:bottom w:val="single" w:sz="4" w:space="1" w:color="auto"/>
          <w:right w:val="single" w:sz="4" w:space="4" w:color="auto"/>
        </w:pBdr>
        <w:jc w:val="left"/>
      </w:pPr>
      <w:r>
        <w:tab/>
      </w:r>
      <w:r w:rsidRPr="00B42BB5">
        <w:rPr>
          <w:u w:val="single"/>
        </w:rPr>
        <w:t xml:space="preserve">neuer </w:t>
      </w:r>
      <w:r>
        <w:rPr>
          <w:u w:val="single"/>
        </w:rPr>
        <w:t>I</w:t>
      </w:r>
      <w:r w:rsidRPr="00B42BB5">
        <w:rPr>
          <w:u w:val="single"/>
        </w:rPr>
        <w:t>ndex - alter</w:t>
      </w:r>
      <w:r>
        <w:rPr>
          <w:u w:val="single"/>
        </w:rPr>
        <w:t xml:space="preserve"> </w:t>
      </w:r>
      <w:r w:rsidRPr="00B42BB5">
        <w:rPr>
          <w:u w:val="single"/>
        </w:rPr>
        <w:t>Index</w:t>
      </w:r>
      <w:r>
        <w:t xml:space="preserve"> x 100 = Mietzinsanpassung in %</w:t>
      </w:r>
      <w:r>
        <w:br/>
      </w:r>
      <w:r>
        <w:tab/>
        <w:t>alter Index</w:t>
      </w:r>
    </w:p>
    <w:p w:rsidR="006322F1" w:rsidRDefault="006322F1" w:rsidP="006322F1">
      <w:pPr>
        <w:pStyle w:val="Standard1"/>
      </w:pPr>
      <w:r>
        <w:t>b)</w:t>
      </w:r>
      <w:r>
        <w:tab/>
        <w:t>Wird aufgrund der Betriebs- und Nebenkostenabrechnung festgestellt, dass die Akontozahlungen zu tief oder zu hoch sind, können die Vertragsparteien eine Anpassung der Akontozahlungen verlangen.</w:t>
      </w:r>
    </w:p>
    <w:p w:rsidR="006322F1" w:rsidRDefault="006322F1" w:rsidP="006322F1">
      <w:pPr>
        <w:pStyle w:val="Standard1"/>
      </w:pPr>
      <w:r>
        <w:t>c)</w:t>
      </w:r>
      <w:r>
        <w:tab/>
        <w:t>Der geänderte Mietzins und die geänderten Akontozahlungen werden dem Mieter mit dem vom Kanton bewilligten Formular mitgeteilt.</w:t>
      </w: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t>Abrechnung der Betriebs- und Nebenkosten</w:t>
      </w:r>
    </w:p>
    <w:p w:rsidR="006322F1" w:rsidRDefault="006322F1" w:rsidP="006322F1">
      <w:pPr>
        <w:pStyle w:val="Standard1"/>
      </w:pPr>
      <w:r>
        <w:t>a)</w:t>
      </w:r>
      <w:r>
        <w:tab/>
        <w:t xml:space="preserve">Die Betriebs und Nebenkosten werden vom Vermieter jährlich per </w:t>
      </w:r>
      <w:r w:rsidRPr="00E52B32">
        <w:rPr>
          <w:highlight w:val="lightGray"/>
        </w:rPr>
        <w:t>[</w:t>
      </w:r>
      <w:r>
        <w:rPr>
          <w:highlight w:val="lightGray"/>
        </w:rPr>
        <w:t>Datum]</w:t>
      </w:r>
      <w:r>
        <w:t xml:space="preserve"> für die vorangehenden 12 Monate nach den folgenden Grundsätzen abgerechnet:</w:t>
      </w:r>
    </w:p>
    <w:p w:rsidR="006322F1" w:rsidRDefault="006322F1" w:rsidP="006322F1">
      <w:pPr>
        <w:pStyle w:val="Standard1"/>
      </w:pPr>
      <w:r>
        <w:tab/>
        <w:t>Nach effektivem Verbrauch:</w:t>
      </w:r>
    </w:p>
    <w:p w:rsidR="006322F1" w:rsidRPr="00A5100B" w:rsidRDefault="006322F1" w:rsidP="006322F1">
      <w:pPr>
        <w:pStyle w:val="Punktiert1"/>
        <w:rPr>
          <w:lang w:eastAsia="ja-JP"/>
        </w:rPr>
      </w:pPr>
      <w:r>
        <w:rPr>
          <w:highlight w:val="lightGray"/>
          <w:lang w:eastAsia="ja-JP"/>
        </w:rPr>
        <w:t>[Art der Betriebs- und Nebenkosten</w:t>
      </w:r>
      <w:r w:rsidRPr="00A5100B">
        <w:rPr>
          <w:highlight w:val="lightGray"/>
          <w:lang w:eastAsia="ja-JP"/>
        </w:rPr>
        <w:t>]</w:t>
      </w:r>
    </w:p>
    <w:p w:rsidR="006322F1" w:rsidRPr="00A5100B" w:rsidRDefault="006322F1" w:rsidP="006322F1">
      <w:pPr>
        <w:pStyle w:val="Punktiert1"/>
        <w:rPr>
          <w:lang w:eastAsia="ja-JP"/>
        </w:rPr>
      </w:pPr>
      <w:r>
        <w:rPr>
          <w:highlight w:val="lightGray"/>
          <w:lang w:eastAsia="ja-JP"/>
        </w:rPr>
        <w:t>[Art der Betriebs- und Nebenkosten</w:t>
      </w:r>
      <w:r w:rsidRPr="00A5100B">
        <w:rPr>
          <w:highlight w:val="lightGray"/>
          <w:lang w:eastAsia="ja-JP"/>
        </w:rPr>
        <w:t>]</w:t>
      </w:r>
    </w:p>
    <w:p w:rsidR="006322F1" w:rsidRDefault="006322F1" w:rsidP="006322F1">
      <w:pPr>
        <w:pStyle w:val="Punktiert1"/>
        <w:rPr>
          <w:lang w:eastAsia="ja-JP"/>
        </w:rPr>
      </w:pPr>
      <w:r>
        <w:rPr>
          <w:highlight w:val="lightGray"/>
          <w:lang w:eastAsia="ja-JP"/>
        </w:rPr>
        <w:t>[Art der Betriebs- und Nebenkosten</w:t>
      </w:r>
      <w:r w:rsidRPr="00A5100B">
        <w:rPr>
          <w:highlight w:val="lightGray"/>
          <w:lang w:eastAsia="ja-JP"/>
        </w:rPr>
        <w:t>]</w:t>
      </w:r>
    </w:p>
    <w:p w:rsidR="006322F1" w:rsidRDefault="006322F1" w:rsidP="006322F1">
      <w:pPr>
        <w:pStyle w:val="Punktiert1"/>
        <w:rPr>
          <w:lang w:eastAsia="ja-JP"/>
        </w:rPr>
      </w:pPr>
      <w:r>
        <w:rPr>
          <w:highlight w:val="lightGray"/>
        </w:rPr>
        <w:t>[etc.</w:t>
      </w:r>
      <w:r w:rsidRPr="00A5100B">
        <w:rPr>
          <w:highlight w:val="lightGray"/>
        </w:rPr>
        <w:t>]</w:t>
      </w:r>
    </w:p>
    <w:p w:rsidR="006322F1" w:rsidRDefault="006322F1" w:rsidP="006322F1">
      <w:pPr>
        <w:pStyle w:val="Standard1"/>
      </w:pPr>
      <w:r>
        <w:tab/>
        <w:t>Nach Schlüssel:</w:t>
      </w:r>
    </w:p>
    <w:p w:rsidR="006322F1" w:rsidRPr="00A5100B" w:rsidRDefault="006322F1" w:rsidP="006322F1">
      <w:pPr>
        <w:pStyle w:val="Punktiert1"/>
        <w:rPr>
          <w:lang w:eastAsia="ja-JP"/>
        </w:rPr>
      </w:pPr>
      <w:r>
        <w:rPr>
          <w:highlight w:val="lightGray"/>
          <w:lang w:eastAsia="ja-JP"/>
        </w:rPr>
        <w:t>[Art der Betriebs- und Nebenkosten</w:t>
      </w:r>
      <w:r w:rsidRPr="00A5100B">
        <w:rPr>
          <w:highlight w:val="lightGray"/>
          <w:lang w:eastAsia="ja-JP"/>
        </w:rPr>
        <w:t>]</w:t>
      </w:r>
    </w:p>
    <w:p w:rsidR="006322F1" w:rsidRPr="00A5100B" w:rsidRDefault="006322F1" w:rsidP="006322F1">
      <w:pPr>
        <w:pStyle w:val="Punktiert1"/>
        <w:rPr>
          <w:lang w:eastAsia="ja-JP"/>
        </w:rPr>
      </w:pPr>
      <w:r>
        <w:rPr>
          <w:highlight w:val="lightGray"/>
          <w:lang w:eastAsia="ja-JP"/>
        </w:rPr>
        <w:t>[Art der Betriebs- und Nebenkosten</w:t>
      </w:r>
      <w:r w:rsidRPr="00A5100B">
        <w:rPr>
          <w:highlight w:val="lightGray"/>
          <w:lang w:eastAsia="ja-JP"/>
        </w:rPr>
        <w:t>]</w:t>
      </w:r>
    </w:p>
    <w:p w:rsidR="006322F1" w:rsidRDefault="006322F1" w:rsidP="006322F1">
      <w:pPr>
        <w:pStyle w:val="Punktiert1"/>
        <w:rPr>
          <w:lang w:eastAsia="ja-JP"/>
        </w:rPr>
      </w:pPr>
      <w:r>
        <w:rPr>
          <w:highlight w:val="lightGray"/>
          <w:lang w:eastAsia="ja-JP"/>
        </w:rPr>
        <w:t>[Art der Betriebs- und Nebenkosten</w:t>
      </w:r>
      <w:r w:rsidRPr="00A5100B">
        <w:rPr>
          <w:highlight w:val="lightGray"/>
          <w:lang w:eastAsia="ja-JP"/>
        </w:rPr>
        <w:t>]</w:t>
      </w:r>
    </w:p>
    <w:p w:rsidR="006322F1" w:rsidRPr="00A5100B" w:rsidRDefault="006322F1" w:rsidP="006322F1">
      <w:pPr>
        <w:pStyle w:val="Punktiert1"/>
        <w:rPr>
          <w:lang w:eastAsia="ja-JP"/>
        </w:rPr>
      </w:pPr>
      <w:r>
        <w:rPr>
          <w:highlight w:val="lightGray"/>
          <w:lang w:eastAsia="ja-JP"/>
        </w:rPr>
        <w:t>[etc.</w:t>
      </w:r>
      <w:r w:rsidRPr="00A5100B">
        <w:rPr>
          <w:highlight w:val="lightGray"/>
          <w:lang w:eastAsia="ja-JP"/>
        </w:rPr>
        <w:t>]</w:t>
      </w:r>
    </w:p>
    <w:p w:rsidR="006322F1" w:rsidRDefault="006322F1" w:rsidP="006322F1">
      <w:pPr>
        <w:pStyle w:val="Standard1"/>
      </w:pPr>
      <w:r>
        <w:t>b)</w:t>
      </w:r>
      <w:r>
        <w:tab/>
        <w:t xml:space="preserve">Die Betriebs- und Nebenkostenabrechnung gilt vom Mieter als anerkannt, wenn Sie nicht innert 30 Tagen seit Zustellung schriftlich beanstandet </w:t>
      </w:r>
      <w:proofErr w:type="gramStart"/>
      <w:r>
        <w:t>wird</w:t>
      </w:r>
      <w:proofErr w:type="gramEnd"/>
      <w:r>
        <w:t>.</w:t>
      </w:r>
    </w:p>
    <w:p w:rsidR="006322F1" w:rsidRPr="006322F1" w:rsidRDefault="006322F1" w:rsidP="006322F1">
      <w:pPr>
        <w:pStyle w:val="berschrift1"/>
        <w:numPr>
          <w:ilvl w:val="0"/>
          <w:numId w:val="49"/>
        </w:numPr>
        <w:tabs>
          <w:tab w:val="clear" w:pos="360"/>
          <w:tab w:val="clear" w:pos="1701"/>
          <w:tab w:val="num" w:pos="851"/>
        </w:tabs>
        <w:adjustRightInd w:val="0"/>
        <w:snapToGrid w:val="0"/>
        <w:spacing w:after="240" w:line="280" w:lineRule="atLeast"/>
        <w:ind w:left="993" w:hanging="993"/>
        <w:rPr>
          <w:rFonts w:ascii="Verdana" w:hAnsi="Verdana"/>
          <w:kern w:val="0"/>
          <w:sz w:val="20"/>
          <w:szCs w:val="20"/>
          <w:lang w:eastAsia="de-CH"/>
        </w:rPr>
      </w:pPr>
      <w:r w:rsidRPr="006322F1">
        <w:rPr>
          <w:rFonts w:ascii="Verdana" w:hAnsi="Verdana"/>
          <w:kern w:val="0"/>
          <w:sz w:val="20"/>
          <w:szCs w:val="20"/>
          <w:lang w:eastAsia="de-CH"/>
        </w:rPr>
        <w:t>Schlussbestimmungen</w:t>
      </w:r>
    </w:p>
    <w:p w:rsidR="006322F1" w:rsidRPr="004A348B" w:rsidRDefault="006322F1" w:rsidP="006322F1">
      <w:pPr>
        <w:pStyle w:val="berschrift2"/>
        <w:numPr>
          <w:ilvl w:val="1"/>
          <w:numId w:val="49"/>
        </w:numPr>
        <w:tabs>
          <w:tab w:val="clear" w:pos="1701"/>
        </w:tabs>
        <w:ind w:left="493" w:hanging="493"/>
        <w:jc w:val="left"/>
      </w:pPr>
      <w:r w:rsidRPr="004A348B">
        <w:t>Mitteilungen</w:t>
      </w:r>
    </w:p>
    <w:p w:rsidR="006322F1" w:rsidRPr="00176054" w:rsidRDefault="006322F1" w:rsidP="00176054">
      <w:pPr>
        <w:pStyle w:val="Standard1"/>
      </w:pPr>
      <w:r>
        <w:tab/>
      </w:r>
      <w:r w:rsidRPr="004A348B">
        <w:t xml:space="preserve">Soweit nicht </w:t>
      </w:r>
      <w:r>
        <w:t xml:space="preserve">schriftlich </w:t>
      </w:r>
      <w:r w:rsidRPr="004A348B">
        <w:t xml:space="preserve">abweichend vereinbart, sind sämtliche Mitteilungen an die </w:t>
      </w:r>
      <w:r>
        <w:t>folgenden</w:t>
      </w:r>
      <w:r w:rsidRPr="004A348B">
        <w:t xml:space="preserve"> Ansprechpartner der </w:t>
      </w:r>
      <w:r>
        <w:t>Parteien</w:t>
      </w:r>
      <w:r w:rsidRPr="004A348B">
        <w:t xml:space="preserve"> zu richten. Sämtliche Mitteilungen</w:t>
      </w:r>
      <w:r>
        <w:t xml:space="preserve"> </w:t>
      </w:r>
      <w:r w:rsidRPr="004A348B">
        <w:t>b</w:t>
      </w:r>
      <w:r w:rsidRPr="004A348B">
        <w:t>e</w:t>
      </w:r>
      <w:r w:rsidRPr="004A348B">
        <w:t>dürfen der Schriftform.</w:t>
      </w:r>
    </w:p>
    <w:p w:rsidR="006322F1" w:rsidRDefault="006322F1" w:rsidP="006322F1">
      <w:pPr>
        <w:pStyle w:val="SvH"/>
        <w:tabs>
          <w:tab w:val="clear" w:pos="1701"/>
          <w:tab w:val="left" w:pos="851"/>
        </w:tabs>
      </w:pPr>
      <w:r>
        <w:tab/>
        <w:t xml:space="preserve">Mitteilungen an den Mieter: </w:t>
      </w:r>
      <w:r w:rsidRPr="00581E85">
        <w:rPr>
          <w:highlight w:val="lightGray"/>
        </w:rPr>
        <w:t>[Ansprechpartner, Adresse]</w:t>
      </w:r>
    </w:p>
    <w:p w:rsidR="006322F1" w:rsidRPr="00581E85" w:rsidRDefault="006322F1" w:rsidP="006322F1">
      <w:pPr>
        <w:pStyle w:val="SvH"/>
        <w:tabs>
          <w:tab w:val="clear" w:pos="1701"/>
          <w:tab w:val="left" w:pos="851"/>
        </w:tabs>
      </w:pPr>
      <w:r>
        <w:tab/>
        <w:t xml:space="preserve">Mitteilungen an den Vermieter: </w:t>
      </w:r>
      <w:r w:rsidRPr="00581E85">
        <w:rPr>
          <w:highlight w:val="lightGray"/>
        </w:rPr>
        <w:t>[Ansprechpartner, Adresse]</w:t>
      </w:r>
    </w:p>
    <w:p w:rsidR="006322F1" w:rsidRDefault="006322F1" w:rsidP="006322F1">
      <w:pPr>
        <w:pStyle w:val="berschrift2"/>
        <w:numPr>
          <w:ilvl w:val="1"/>
          <w:numId w:val="49"/>
        </w:numPr>
        <w:tabs>
          <w:tab w:val="clear" w:pos="1701"/>
        </w:tabs>
        <w:ind w:left="493" w:hanging="493"/>
        <w:jc w:val="left"/>
      </w:pPr>
      <w:r>
        <w:t>Inkrafttreten</w:t>
      </w:r>
    </w:p>
    <w:p w:rsidR="006322F1" w:rsidRDefault="006322F1" w:rsidP="006322F1">
      <w:pPr>
        <w:tabs>
          <w:tab w:val="left" w:pos="900"/>
        </w:tabs>
        <w:ind w:left="900"/>
        <w:rPr>
          <w:lang w:eastAsia="de-CH"/>
        </w:rPr>
      </w:pPr>
      <w:r>
        <w:rPr>
          <w:lang w:eastAsia="de-CH"/>
        </w:rPr>
        <w:t xml:space="preserve">Dieser </w:t>
      </w:r>
      <w:r>
        <w:rPr>
          <w:color w:val="000000"/>
        </w:rPr>
        <w:t>Geschäftsmietvertrag</w:t>
      </w:r>
      <w:r>
        <w:rPr>
          <w:lang w:eastAsia="de-CH"/>
        </w:rPr>
        <w:t xml:space="preserve"> tritt mit Unterzeichnung beider Parteien in Kraft.</w:t>
      </w:r>
    </w:p>
    <w:p w:rsidR="006322F1" w:rsidRDefault="006322F1" w:rsidP="006322F1">
      <w:pPr>
        <w:pStyle w:val="berschrift2"/>
        <w:numPr>
          <w:ilvl w:val="1"/>
          <w:numId w:val="49"/>
        </w:numPr>
        <w:tabs>
          <w:tab w:val="clear" w:pos="1701"/>
        </w:tabs>
        <w:ind w:left="493" w:hanging="493"/>
        <w:jc w:val="left"/>
      </w:pPr>
      <w:bookmarkStart w:id="0" w:name="_Ref362533075"/>
      <w:r>
        <w:lastRenderedPageBreak/>
        <w:t>Vertragsänderung</w:t>
      </w:r>
      <w:bookmarkEnd w:id="0"/>
    </w:p>
    <w:p w:rsidR="006322F1" w:rsidRDefault="006322F1" w:rsidP="006322F1">
      <w:pPr>
        <w:tabs>
          <w:tab w:val="left" w:pos="900"/>
        </w:tabs>
        <w:ind w:left="900"/>
        <w:rPr>
          <w:lang w:eastAsia="de-CH"/>
        </w:rPr>
      </w:pPr>
      <w:r>
        <w:rPr>
          <w:lang w:eastAsia="de-CH"/>
        </w:rPr>
        <w:t xml:space="preserve">Dieser </w:t>
      </w:r>
      <w:r>
        <w:rPr>
          <w:color w:val="000000"/>
        </w:rPr>
        <w:t>Geschäftsmietvertrag</w:t>
      </w:r>
      <w:r>
        <w:rPr>
          <w:lang w:eastAsia="de-CH"/>
        </w:rPr>
        <w:t xml:space="preserve"> inklusive dieser Ziff. </w:t>
      </w:r>
      <w:r>
        <w:rPr>
          <w:highlight w:val="yellow"/>
          <w:lang w:eastAsia="de-CH"/>
        </w:rPr>
        <w:fldChar w:fldCharType="begin"/>
      </w:r>
      <w:r>
        <w:rPr>
          <w:lang w:eastAsia="de-CH"/>
        </w:rPr>
        <w:instrText xml:space="preserve"> REF _Ref362533075 \r \h </w:instrText>
      </w:r>
      <w:r>
        <w:rPr>
          <w:highlight w:val="yellow"/>
          <w:lang w:eastAsia="de-CH"/>
        </w:rPr>
      </w:r>
      <w:r>
        <w:rPr>
          <w:highlight w:val="yellow"/>
          <w:lang w:eastAsia="de-CH"/>
        </w:rPr>
        <w:fldChar w:fldCharType="separate"/>
      </w:r>
      <w:r>
        <w:rPr>
          <w:lang w:eastAsia="de-CH"/>
        </w:rPr>
        <w:t>19.3</w:t>
      </w:r>
      <w:r>
        <w:rPr>
          <w:highlight w:val="yellow"/>
          <w:lang w:eastAsia="de-CH"/>
        </w:rPr>
        <w:fldChar w:fldCharType="end"/>
      </w:r>
      <w:r>
        <w:rPr>
          <w:lang w:eastAsia="de-CH"/>
        </w:rPr>
        <w:t xml:space="preserve"> kann nur durch vorgä</w:t>
      </w:r>
      <w:r>
        <w:rPr>
          <w:lang w:eastAsia="de-CH"/>
        </w:rPr>
        <w:t>n</w:t>
      </w:r>
      <w:r>
        <w:rPr>
          <w:lang w:eastAsia="de-CH"/>
        </w:rPr>
        <w:t>gige schriftliche Zustimmung beider Parteien abgeändert werden.</w:t>
      </w:r>
    </w:p>
    <w:p w:rsidR="006322F1" w:rsidRDefault="006322F1" w:rsidP="006322F1">
      <w:pPr>
        <w:pStyle w:val="berschrift2"/>
        <w:numPr>
          <w:ilvl w:val="1"/>
          <w:numId w:val="49"/>
        </w:numPr>
        <w:tabs>
          <w:tab w:val="clear" w:pos="1701"/>
        </w:tabs>
        <w:ind w:left="493" w:hanging="493"/>
        <w:jc w:val="left"/>
      </w:pPr>
      <w:r>
        <w:t>Anwendbares Recht</w:t>
      </w:r>
    </w:p>
    <w:p w:rsidR="006322F1" w:rsidRDefault="006322F1" w:rsidP="006322F1">
      <w:pPr>
        <w:tabs>
          <w:tab w:val="left" w:pos="900"/>
        </w:tabs>
        <w:ind w:left="900"/>
        <w:rPr>
          <w:lang w:eastAsia="de-CH"/>
        </w:rPr>
      </w:pPr>
      <w:r>
        <w:rPr>
          <w:lang w:eastAsia="de-CH"/>
        </w:rPr>
        <w:t xml:space="preserve">Dieser </w:t>
      </w:r>
      <w:r>
        <w:rPr>
          <w:color w:val="000000"/>
        </w:rPr>
        <w:t>Geschäftsmietvertrag</w:t>
      </w:r>
      <w:r>
        <w:rPr>
          <w:lang w:eastAsia="de-CH"/>
        </w:rPr>
        <w:t xml:space="preserve"> untersteht Schweizer Recht.</w:t>
      </w:r>
    </w:p>
    <w:p w:rsidR="006322F1" w:rsidRDefault="006322F1" w:rsidP="006322F1">
      <w:pPr>
        <w:pStyle w:val="berschrift2"/>
        <w:numPr>
          <w:ilvl w:val="1"/>
          <w:numId w:val="49"/>
        </w:numPr>
        <w:tabs>
          <w:tab w:val="clear" w:pos="1701"/>
        </w:tabs>
        <w:ind w:left="493" w:hanging="493"/>
        <w:jc w:val="left"/>
      </w:pPr>
      <w:r>
        <w:t>Gerichtsstand</w:t>
      </w:r>
    </w:p>
    <w:p w:rsidR="006322F1" w:rsidRDefault="006322F1" w:rsidP="006322F1">
      <w:pPr>
        <w:tabs>
          <w:tab w:val="left" w:pos="900"/>
        </w:tabs>
        <w:ind w:left="900"/>
        <w:rPr>
          <w:lang w:eastAsia="de-CH"/>
        </w:rPr>
      </w:pPr>
      <w:r>
        <w:rPr>
          <w:lang w:eastAsia="de-CH"/>
        </w:rPr>
        <w:t xml:space="preserve">Für allfällige Streitigkeiten aus diesem Geschäftsmietvertrag sind die Gerichte </w:t>
      </w:r>
      <w:r w:rsidRPr="00E878BE">
        <w:rPr>
          <w:lang w:eastAsia="de-CH"/>
        </w:rPr>
        <w:t xml:space="preserve">am </w:t>
      </w:r>
      <w:r w:rsidRPr="00581E85">
        <w:rPr>
          <w:highlight w:val="lightGray"/>
        </w:rPr>
        <w:t>[</w:t>
      </w:r>
      <w:r>
        <w:rPr>
          <w:highlight w:val="lightGray"/>
        </w:rPr>
        <w:t>Ort des Mietobjekts</w:t>
      </w:r>
      <w:r w:rsidRPr="00E878BE">
        <w:rPr>
          <w:highlight w:val="lightGray"/>
        </w:rPr>
        <w:t>]</w:t>
      </w:r>
      <w:r>
        <w:t xml:space="preserve"> </w:t>
      </w:r>
      <w:r w:rsidRPr="00FF647A">
        <w:rPr>
          <w:lang w:eastAsia="de-CH"/>
        </w:rPr>
        <w:t>ausschliesslich zuständig.</w:t>
      </w:r>
    </w:p>
    <w:p w:rsidR="006322F1" w:rsidRDefault="006322F1" w:rsidP="006322F1">
      <w:pPr>
        <w:pStyle w:val="berschrift2"/>
        <w:numPr>
          <w:ilvl w:val="1"/>
          <w:numId w:val="49"/>
        </w:numPr>
        <w:tabs>
          <w:tab w:val="clear" w:pos="1701"/>
        </w:tabs>
        <w:ind w:left="493" w:hanging="493"/>
        <w:jc w:val="left"/>
      </w:pPr>
      <w:r>
        <w:t>Salvatorische Klausel</w:t>
      </w:r>
    </w:p>
    <w:p w:rsidR="006322F1" w:rsidRDefault="006322F1" w:rsidP="006322F1">
      <w:pPr>
        <w:pStyle w:val="Standard1"/>
      </w:pPr>
      <w:r>
        <w:tab/>
        <w:t xml:space="preserve">Sollten sich einzelne Bestimmungen dieses Geschäftsmietvertrags als ungültig erweisen, werden dadurch die übrigen Regelungen </w:t>
      </w:r>
      <w:r w:rsidRPr="00E343C7">
        <w:t xml:space="preserve">dieses </w:t>
      </w:r>
      <w:r>
        <w:rPr>
          <w:color w:val="000000"/>
        </w:rPr>
        <w:t>Geschäftsmietvertrags</w:t>
      </w:r>
      <w:r w:rsidRPr="004A348B">
        <w:rPr>
          <w:i/>
        </w:rPr>
        <w:t xml:space="preserve"> </w:t>
      </w:r>
      <w:r>
        <w:t>nicht berührt. In diesem Fall ist die un</w:t>
      </w:r>
      <w:bookmarkStart w:id="1" w:name="_GoBack"/>
      <w:bookmarkEnd w:id="1"/>
      <w:r>
        <w:t>wirksame Bestimmung durch eine Neur</w:t>
      </w:r>
      <w:r>
        <w:t>e</w:t>
      </w:r>
      <w:r>
        <w:t>gelung zu ersetzen, die dem gewollten Zweck entspricht oder, sofern dies nicht möglich ist, diesem möglichst nahe kommt.</w:t>
      </w:r>
    </w:p>
    <w:p w:rsidR="006322F1" w:rsidRDefault="006322F1" w:rsidP="006322F1">
      <w:pPr>
        <w:pStyle w:val="berschrift2"/>
        <w:numPr>
          <w:ilvl w:val="1"/>
          <w:numId w:val="49"/>
        </w:numPr>
        <w:tabs>
          <w:tab w:val="clear" w:pos="1701"/>
        </w:tabs>
        <w:ind w:left="493" w:hanging="493"/>
        <w:jc w:val="left"/>
      </w:pPr>
      <w:r>
        <w:t>Vertragsausfertigung</w:t>
      </w:r>
    </w:p>
    <w:p w:rsidR="006322F1" w:rsidRPr="00FC42C6" w:rsidRDefault="006322F1" w:rsidP="006322F1">
      <w:pPr>
        <w:pStyle w:val="Standard1"/>
      </w:pPr>
      <w:r>
        <w:tab/>
      </w:r>
      <w:r>
        <w:rPr>
          <w:lang w:eastAsia="de-CH"/>
        </w:rPr>
        <w:t xml:space="preserve">Dieser </w:t>
      </w:r>
      <w:r>
        <w:rPr>
          <w:color w:val="000000"/>
        </w:rPr>
        <w:t>Geschäftsmietvertrag</w:t>
      </w:r>
      <w:r>
        <w:rPr>
          <w:lang w:eastAsia="de-CH"/>
        </w:rPr>
        <w:t xml:space="preserve"> </w:t>
      </w:r>
      <w:r>
        <w:t>wird in zwei Originalen ausgefertigt, von welchen jede Partei eines erhält.</w:t>
      </w:r>
    </w:p>
    <w:p w:rsidR="006322F1" w:rsidRDefault="006322F1" w:rsidP="006322F1">
      <w:pPr>
        <w:rPr>
          <w:lang w:eastAsia="de-CH"/>
        </w:rPr>
      </w:pPr>
    </w:p>
    <w:p w:rsidR="006322F1" w:rsidRPr="00E878BE" w:rsidRDefault="006322F1" w:rsidP="006322F1">
      <w:pPr>
        <w:rPr>
          <w:b/>
          <w:lang w:eastAsia="de-CH"/>
        </w:rPr>
      </w:pPr>
      <w:r>
        <w:rPr>
          <w:b/>
          <w:lang w:eastAsia="de-CH"/>
        </w:rPr>
        <w:t>Der Vermieter</w:t>
      </w:r>
    </w:p>
    <w:p w:rsidR="006322F1" w:rsidRPr="00E878BE" w:rsidRDefault="006322F1" w:rsidP="006322F1">
      <w:pPr>
        <w:rPr>
          <w:lang w:eastAsia="de-CH"/>
        </w:rPr>
      </w:pPr>
    </w:p>
    <w:p w:rsidR="006322F1" w:rsidRPr="00E878BE" w:rsidRDefault="006322F1" w:rsidP="006322F1">
      <w:pPr>
        <w:tabs>
          <w:tab w:val="clear" w:pos="1701"/>
          <w:tab w:val="left" w:pos="4500"/>
        </w:tabs>
        <w:rPr>
          <w:rFonts w:cs="Arial"/>
          <w:lang w:eastAsia="ja-JP"/>
        </w:rPr>
      </w:pPr>
      <w:r w:rsidRPr="00E878BE">
        <w:rPr>
          <w:rFonts w:cs="Arial"/>
          <w:highlight w:val="lightGray"/>
          <w:lang w:eastAsia="ja-JP"/>
        </w:rPr>
        <w:t>[Ort, Datum]</w:t>
      </w:r>
      <w:r>
        <w:rPr>
          <w:rFonts w:cs="Arial"/>
          <w:lang w:eastAsia="ja-JP"/>
        </w:rPr>
        <w:tab/>
      </w:r>
      <w:r w:rsidRPr="00E878BE">
        <w:rPr>
          <w:rFonts w:cs="Arial"/>
          <w:highlight w:val="lightGray"/>
          <w:lang w:eastAsia="ja-JP"/>
        </w:rPr>
        <w:t>[Ort, Datum]</w:t>
      </w:r>
    </w:p>
    <w:p w:rsidR="006322F1" w:rsidRPr="00E878BE" w:rsidRDefault="006322F1" w:rsidP="006322F1">
      <w:pPr>
        <w:pStyle w:val="SvH"/>
        <w:rPr>
          <w:lang w:val="de-DE"/>
        </w:rPr>
      </w:pPr>
    </w:p>
    <w:p w:rsidR="006322F1" w:rsidRPr="00E878BE" w:rsidRDefault="006322F1" w:rsidP="006322F1">
      <w:pPr>
        <w:pStyle w:val="SvH"/>
        <w:tabs>
          <w:tab w:val="left" w:pos="4500"/>
        </w:tabs>
        <w:rPr>
          <w:lang w:val="de-DE"/>
        </w:rPr>
      </w:pPr>
      <w:r w:rsidRPr="00E878BE">
        <w:rPr>
          <w:lang w:val="de-DE"/>
        </w:rPr>
        <w:t>___________________</w:t>
      </w:r>
      <w:r w:rsidRPr="00E878BE">
        <w:rPr>
          <w:lang w:val="de-DE"/>
        </w:rPr>
        <w:tab/>
        <w:t>__________________</w:t>
      </w:r>
    </w:p>
    <w:p w:rsidR="006322F1" w:rsidRPr="00E878BE" w:rsidRDefault="006322F1" w:rsidP="006322F1">
      <w:pPr>
        <w:tabs>
          <w:tab w:val="clear" w:pos="1701"/>
          <w:tab w:val="left" w:pos="4500"/>
        </w:tabs>
      </w:pPr>
      <w:r>
        <w:rPr>
          <w:highlight w:val="lightGray"/>
          <w:lang w:eastAsia="ja-JP"/>
        </w:rPr>
        <w:t>[Name</w:t>
      </w:r>
      <w:r w:rsidRPr="00E878BE">
        <w:rPr>
          <w:highlight w:val="lightGray"/>
          <w:lang w:eastAsia="ja-JP"/>
        </w:rPr>
        <w:t>]</w:t>
      </w:r>
      <w:r w:rsidRPr="00E878BE">
        <w:rPr>
          <w:lang w:eastAsia="ja-JP"/>
        </w:rPr>
        <w:tab/>
      </w:r>
      <w:r>
        <w:rPr>
          <w:rFonts w:cs="Arial"/>
          <w:highlight w:val="lightGray"/>
          <w:lang w:eastAsia="ja-JP"/>
        </w:rPr>
        <w:t>[Name</w:t>
      </w:r>
      <w:r w:rsidRPr="00E878BE">
        <w:rPr>
          <w:rFonts w:cs="Arial"/>
          <w:highlight w:val="lightGray"/>
          <w:lang w:eastAsia="ja-JP"/>
        </w:rPr>
        <w:t>]</w:t>
      </w:r>
    </w:p>
    <w:p w:rsidR="006322F1" w:rsidRDefault="006322F1" w:rsidP="006322F1">
      <w:pPr>
        <w:pStyle w:val="SvH"/>
        <w:spacing w:after="120" w:line="280" w:lineRule="atLeast"/>
      </w:pPr>
    </w:p>
    <w:p w:rsidR="006322F1" w:rsidRPr="00E878BE" w:rsidRDefault="006322F1" w:rsidP="006322F1">
      <w:pPr>
        <w:rPr>
          <w:b/>
          <w:lang w:eastAsia="de-CH"/>
        </w:rPr>
      </w:pPr>
      <w:r>
        <w:rPr>
          <w:b/>
          <w:lang w:eastAsia="de-CH"/>
        </w:rPr>
        <w:t>Der Mieter</w:t>
      </w:r>
    </w:p>
    <w:p w:rsidR="006322F1" w:rsidRPr="00E878BE" w:rsidRDefault="006322F1" w:rsidP="006322F1">
      <w:pPr>
        <w:rPr>
          <w:lang w:eastAsia="de-CH"/>
        </w:rPr>
      </w:pPr>
    </w:p>
    <w:p w:rsidR="006322F1" w:rsidRPr="00E878BE" w:rsidRDefault="006322F1" w:rsidP="006322F1">
      <w:pPr>
        <w:tabs>
          <w:tab w:val="clear" w:pos="1701"/>
          <w:tab w:val="left" w:pos="4500"/>
        </w:tabs>
        <w:rPr>
          <w:rFonts w:cs="Arial"/>
          <w:lang w:eastAsia="ja-JP"/>
        </w:rPr>
      </w:pPr>
      <w:r w:rsidRPr="00E878BE">
        <w:rPr>
          <w:rFonts w:cs="Arial"/>
          <w:highlight w:val="lightGray"/>
          <w:lang w:eastAsia="ja-JP"/>
        </w:rPr>
        <w:t>[Ort, Datum]</w:t>
      </w:r>
      <w:r>
        <w:rPr>
          <w:rFonts w:cs="Arial"/>
          <w:lang w:eastAsia="ja-JP"/>
        </w:rPr>
        <w:tab/>
      </w:r>
      <w:r w:rsidRPr="00E878BE">
        <w:rPr>
          <w:rFonts w:cs="Arial"/>
          <w:highlight w:val="lightGray"/>
          <w:lang w:eastAsia="ja-JP"/>
        </w:rPr>
        <w:t>[Ort, Datum]</w:t>
      </w:r>
    </w:p>
    <w:p w:rsidR="006322F1" w:rsidRPr="00E878BE" w:rsidRDefault="006322F1" w:rsidP="006322F1">
      <w:pPr>
        <w:rPr>
          <w:rFonts w:cs="Arial"/>
          <w:lang w:eastAsia="ja-JP"/>
        </w:rPr>
      </w:pPr>
    </w:p>
    <w:p w:rsidR="006322F1" w:rsidRPr="00E878BE" w:rsidRDefault="006322F1" w:rsidP="006322F1">
      <w:pPr>
        <w:pStyle w:val="SvH"/>
        <w:tabs>
          <w:tab w:val="left" w:pos="4500"/>
        </w:tabs>
        <w:rPr>
          <w:lang w:val="de-DE"/>
        </w:rPr>
      </w:pPr>
      <w:r w:rsidRPr="00E878BE">
        <w:rPr>
          <w:lang w:val="de-DE"/>
        </w:rPr>
        <w:t>___________________</w:t>
      </w:r>
      <w:r w:rsidRPr="00E878BE">
        <w:rPr>
          <w:lang w:val="de-DE"/>
        </w:rPr>
        <w:tab/>
        <w:t>__________________</w:t>
      </w:r>
    </w:p>
    <w:p w:rsidR="001D4E4D" w:rsidRPr="006322F1" w:rsidRDefault="006322F1" w:rsidP="00D75C89">
      <w:pPr>
        <w:tabs>
          <w:tab w:val="clear" w:pos="1701"/>
          <w:tab w:val="left" w:pos="4500"/>
        </w:tabs>
      </w:pPr>
      <w:r>
        <w:rPr>
          <w:highlight w:val="lightGray"/>
          <w:lang w:eastAsia="ja-JP"/>
        </w:rPr>
        <w:t>[Name</w:t>
      </w:r>
      <w:r w:rsidRPr="00E878BE">
        <w:rPr>
          <w:highlight w:val="lightGray"/>
          <w:lang w:eastAsia="ja-JP"/>
        </w:rPr>
        <w:t>]</w:t>
      </w:r>
      <w:r w:rsidRPr="00E878BE">
        <w:rPr>
          <w:lang w:eastAsia="ja-JP"/>
        </w:rPr>
        <w:tab/>
      </w:r>
      <w:r>
        <w:rPr>
          <w:rFonts w:cs="Arial"/>
          <w:highlight w:val="lightGray"/>
          <w:lang w:eastAsia="ja-JP"/>
        </w:rPr>
        <w:t>[Name</w:t>
      </w:r>
      <w:r w:rsidRPr="00E878BE">
        <w:rPr>
          <w:rFonts w:cs="Arial"/>
          <w:highlight w:val="lightGray"/>
          <w:lang w:eastAsia="ja-JP"/>
        </w:rPr>
        <w:t>]</w:t>
      </w:r>
    </w:p>
    <w:sectPr w:rsidR="001D4E4D" w:rsidRPr="006322F1" w:rsidSect="004C16E7">
      <w:footerReference w:type="even" r:id="rId8"/>
      <w:footerReference w:type="default" r:id="rId9"/>
      <w:footerReference w:type="first" r:id="rId10"/>
      <w:pgSz w:w="11906" w:h="16838" w:code="9"/>
      <w:pgMar w:top="1701" w:right="1418" w:bottom="1418" w:left="1418" w:header="851"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2F1" w:rsidRDefault="006322F1">
      <w:r>
        <w:separator/>
      </w:r>
    </w:p>
  </w:endnote>
  <w:endnote w:type="continuationSeparator" w:id="0">
    <w:p w:rsidR="006322F1" w:rsidRDefault="00632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Times">
    <w:panose1 w:val="000005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ECB" w:rsidRDefault="006322F1" w:rsidP="0044461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12</w:t>
    </w:r>
    <w:r>
      <w:rPr>
        <w:rStyle w:val="Seitenzahl"/>
      </w:rPr>
      <w:fldChar w:fldCharType="end"/>
    </w:r>
  </w:p>
  <w:p w:rsidR="00A25ECB" w:rsidRDefault="00D75C89" w:rsidP="00924DE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F1" w:rsidRDefault="006322F1">
    <w:pPr>
      <w:pStyle w:val="Fuzeile"/>
    </w:pPr>
    <w:proofErr w:type="spellStart"/>
    <w:r w:rsidRPr="001E7C8C">
      <w:rPr>
        <w:b/>
        <w:sz w:val="16"/>
        <w:szCs w:val="16"/>
        <w:lang w:val="fr-FR"/>
      </w:rPr>
      <w:t>Autorin</w:t>
    </w:r>
    <w:proofErr w:type="spellEnd"/>
    <w:r w:rsidRPr="001E7C8C">
      <w:rPr>
        <w:b/>
        <w:sz w:val="16"/>
        <w:szCs w:val="16"/>
        <w:lang w:val="fr-FR"/>
      </w:rPr>
      <w:t xml:space="preserve">: </w:t>
    </w:r>
    <w:r w:rsidRPr="001E7C8C">
      <w:rPr>
        <w:sz w:val="16"/>
        <w:szCs w:val="16"/>
        <w:lang w:val="fr-FR"/>
      </w:rPr>
      <w:t>RA</w:t>
    </w:r>
    <w:r w:rsidRPr="001E7C8C">
      <w:rPr>
        <w:b/>
        <w:sz w:val="16"/>
        <w:szCs w:val="16"/>
        <w:lang w:val="fr-FR"/>
      </w:rPr>
      <w:t xml:space="preserve"> </w:t>
    </w:r>
    <w:r w:rsidRPr="001E7C8C">
      <w:rPr>
        <w:sz w:val="16"/>
        <w:szCs w:val="16"/>
        <w:lang w:val="fr-FR"/>
      </w:rPr>
      <w:t xml:space="preserve">Sabina </w:t>
    </w:r>
    <w:r>
      <w:rPr>
        <w:sz w:val="16"/>
        <w:szCs w:val="16"/>
        <w:lang w:val="fr-FR"/>
      </w:rPr>
      <w:t>Wilson-</w:t>
    </w:r>
    <w:proofErr w:type="spellStart"/>
    <w:r w:rsidRPr="001E7C8C">
      <w:rPr>
        <w:sz w:val="16"/>
        <w:szCs w:val="16"/>
        <w:lang w:val="fr-FR"/>
      </w:rPr>
      <w:t>Naegeli</w:t>
    </w:r>
    <w:proofErr w:type="spellEnd"/>
    <w:r w:rsidRPr="001E7C8C">
      <w:rPr>
        <w:sz w:val="16"/>
        <w:szCs w:val="16"/>
        <w:lang w:val="fr-FR"/>
      </w:rPr>
      <w:t xml:space="preserve">, </w:t>
    </w:r>
    <w:proofErr w:type="spellStart"/>
    <w:r w:rsidRPr="001E7C8C">
      <w:rPr>
        <w:sz w:val="16"/>
        <w:szCs w:val="16"/>
        <w:lang w:val="fr-FR"/>
      </w:rPr>
      <w:t>lic</w:t>
    </w:r>
    <w:proofErr w:type="spellEnd"/>
    <w:r w:rsidRPr="001E7C8C">
      <w:rPr>
        <w:sz w:val="16"/>
        <w:szCs w:val="16"/>
        <w:lang w:val="fr-FR"/>
      </w:rPr>
      <w:t xml:space="preserve">. </w:t>
    </w:r>
    <w:proofErr w:type="gramStart"/>
    <w:r w:rsidRPr="001E7C8C">
      <w:rPr>
        <w:sz w:val="16"/>
        <w:szCs w:val="16"/>
        <w:lang w:val="fr-FR"/>
      </w:rPr>
      <w:t>iur</w:t>
    </w:r>
    <w:proofErr w:type="gramEnd"/>
    <w:r w:rsidRPr="001E7C8C">
      <w:rPr>
        <w:sz w:val="16"/>
        <w:szCs w:val="16"/>
        <w:lang w:val="fr-FR"/>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F1" w:rsidRDefault="006322F1">
    <w:pPr>
      <w:pStyle w:val="Fuzeile"/>
    </w:pPr>
    <w:proofErr w:type="spellStart"/>
    <w:r w:rsidRPr="001E7C8C">
      <w:rPr>
        <w:b/>
        <w:sz w:val="16"/>
        <w:szCs w:val="16"/>
        <w:lang w:val="fr-FR"/>
      </w:rPr>
      <w:t>Autorin</w:t>
    </w:r>
    <w:proofErr w:type="spellEnd"/>
    <w:r w:rsidRPr="001E7C8C">
      <w:rPr>
        <w:b/>
        <w:sz w:val="16"/>
        <w:szCs w:val="16"/>
        <w:lang w:val="fr-FR"/>
      </w:rPr>
      <w:t xml:space="preserve">: </w:t>
    </w:r>
    <w:r w:rsidRPr="001E7C8C">
      <w:rPr>
        <w:sz w:val="16"/>
        <w:szCs w:val="16"/>
        <w:lang w:val="fr-FR"/>
      </w:rPr>
      <w:t>RA</w:t>
    </w:r>
    <w:r w:rsidRPr="001E7C8C">
      <w:rPr>
        <w:b/>
        <w:sz w:val="16"/>
        <w:szCs w:val="16"/>
        <w:lang w:val="fr-FR"/>
      </w:rPr>
      <w:t xml:space="preserve"> </w:t>
    </w:r>
    <w:r w:rsidRPr="001E7C8C">
      <w:rPr>
        <w:sz w:val="16"/>
        <w:szCs w:val="16"/>
        <w:lang w:val="fr-FR"/>
      </w:rPr>
      <w:t xml:space="preserve">Sabina </w:t>
    </w:r>
    <w:r>
      <w:rPr>
        <w:sz w:val="16"/>
        <w:szCs w:val="16"/>
        <w:lang w:val="fr-FR"/>
      </w:rPr>
      <w:t>Wilson-</w:t>
    </w:r>
    <w:proofErr w:type="spellStart"/>
    <w:r w:rsidRPr="001E7C8C">
      <w:rPr>
        <w:sz w:val="16"/>
        <w:szCs w:val="16"/>
        <w:lang w:val="fr-FR"/>
      </w:rPr>
      <w:t>Naegeli</w:t>
    </w:r>
    <w:proofErr w:type="spellEnd"/>
    <w:r w:rsidRPr="001E7C8C">
      <w:rPr>
        <w:sz w:val="16"/>
        <w:szCs w:val="16"/>
        <w:lang w:val="fr-FR"/>
      </w:rPr>
      <w:t xml:space="preserve">, </w:t>
    </w:r>
    <w:proofErr w:type="spellStart"/>
    <w:r w:rsidRPr="001E7C8C">
      <w:rPr>
        <w:sz w:val="16"/>
        <w:szCs w:val="16"/>
        <w:lang w:val="fr-FR"/>
      </w:rPr>
      <w:t>lic</w:t>
    </w:r>
    <w:proofErr w:type="spellEnd"/>
    <w:r w:rsidRPr="001E7C8C">
      <w:rPr>
        <w:sz w:val="16"/>
        <w:szCs w:val="16"/>
        <w:lang w:val="fr-FR"/>
      </w:rPr>
      <w:t xml:space="preserve">. </w:t>
    </w:r>
    <w:proofErr w:type="gramStart"/>
    <w:r w:rsidRPr="001E7C8C">
      <w:rPr>
        <w:sz w:val="16"/>
        <w:szCs w:val="16"/>
        <w:lang w:val="fr-FR"/>
      </w:rPr>
      <w:t>iur</w:t>
    </w:r>
    <w:proofErr w:type="gramEnd"/>
    <w:r w:rsidRPr="001E7C8C">
      <w:rPr>
        <w:sz w:val="16"/>
        <w:szCs w:val="16"/>
        <w:lang w:val="fr-F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2F1" w:rsidRDefault="006322F1">
      <w:r>
        <w:separator/>
      </w:r>
    </w:p>
  </w:footnote>
  <w:footnote w:type="continuationSeparator" w:id="0">
    <w:p w:rsidR="006322F1" w:rsidRDefault="006322F1">
      <w:r>
        <w:continuationSeparator/>
      </w:r>
    </w:p>
  </w:footnote>
  <w:footnote w:id="1">
    <w:p w:rsidR="006322F1" w:rsidRPr="00C74FB4" w:rsidRDefault="006322F1" w:rsidP="00D75C89">
      <w:pPr>
        <w:pStyle w:val="Funotentext"/>
        <w:ind w:left="284" w:hanging="284"/>
        <w:rPr>
          <w:lang w:val="de-DE"/>
        </w:rPr>
      </w:pPr>
      <w:r>
        <w:rPr>
          <w:rStyle w:val="Funotenzeichen"/>
        </w:rPr>
        <w:footnoteRef/>
      </w:r>
      <w:r>
        <w:t xml:space="preserve"> </w:t>
      </w:r>
      <w:r>
        <w:rPr>
          <w:lang w:val="de-DE"/>
        </w:rPr>
        <w:tab/>
        <w:t>Es ist eine Kündigungsfrist von mindestens 6 Monaten zu beachten.</w:t>
      </w:r>
    </w:p>
  </w:footnote>
  <w:footnote w:id="2">
    <w:p w:rsidR="006322F1" w:rsidRPr="00C74FB4" w:rsidRDefault="006322F1" w:rsidP="00D75C89">
      <w:pPr>
        <w:pStyle w:val="Funotentext"/>
        <w:ind w:left="284" w:hanging="284"/>
        <w:rPr>
          <w:lang w:val="de-DE"/>
        </w:rPr>
      </w:pPr>
      <w:r>
        <w:rPr>
          <w:rStyle w:val="Funotenzeichen"/>
        </w:rPr>
        <w:footnoteRef/>
      </w:r>
      <w:r>
        <w:t xml:space="preserve"> </w:t>
      </w:r>
      <w:r>
        <w:rPr>
          <w:lang w:val="de-DE"/>
        </w:rPr>
        <w:tab/>
        <w:t>Es ist eine Kündigungsfrist von mindestens 6 Monaten zu beachten.</w:t>
      </w:r>
    </w:p>
  </w:footnote>
  <w:footnote w:id="3">
    <w:p w:rsidR="006322F1" w:rsidRPr="00D74DFA" w:rsidRDefault="006322F1" w:rsidP="00D75C89">
      <w:pPr>
        <w:pStyle w:val="Funotentext"/>
        <w:ind w:left="284" w:hanging="284"/>
      </w:pPr>
      <w:r>
        <w:rPr>
          <w:rStyle w:val="Funotenzeichen"/>
        </w:rPr>
        <w:footnoteRef/>
      </w:r>
      <w:r>
        <w:t xml:space="preserve"> </w:t>
      </w:r>
      <w:r>
        <w:tab/>
        <w:t>Es ist eine Kündigungsfrist von mindestens 6 Monaten zu beachten.</w:t>
      </w:r>
    </w:p>
  </w:footnote>
  <w:footnote w:id="4">
    <w:p w:rsidR="006322F1" w:rsidRPr="004A6563" w:rsidRDefault="006322F1" w:rsidP="00D75C89">
      <w:pPr>
        <w:pStyle w:val="Funotentext"/>
        <w:ind w:left="284" w:hanging="284"/>
        <w:rPr>
          <w:lang w:val="de-DE"/>
        </w:rPr>
      </w:pPr>
      <w:r>
        <w:rPr>
          <w:rStyle w:val="Funotenzeichen"/>
        </w:rPr>
        <w:footnoteRef/>
      </w:r>
      <w:r>
        <w:t xml:space="preserve"> </w:t>
      </w:r>
      <w:r>
        <w:rPr>
          <w:lang w:val="de-DE"/>
        </w:rPr>
        <w:tab/>
        <w:t>Ein gestaffelter Mietzins ist nur zulässig, wenn der Geschäftsmietvertrag für mindestens 3 Jahre fest abgeschlossen wird.</w:t>
      </w:r>
    </w:p>
  </w:footnote>
  <w:footnote w:id="5">
    <w:p w:rsidR="006322F1" w:rsidRPr="00484259" w:rsidRDefault="006322F1" w:rsidP="00D75C89">
      <w:pPr>
        <w:pStyle w:val="Funotentext"/>
        <w:ind w:left="284" w:hanging="284"/>
        <w:rPr>
          <w:lang w:val="de-DE"/>
        </w:rPr>
      </w:pPr>
      <w:r>
        <w:rPr>
          <w:rStyle w:val="Funotenzeichen"/>
        </w:rPr>
        <w:footnoteRef/>
      </w:r>
      <w:r>
        <w:t xml:space="preserve"> </w:t>
      </w:r>
      <w:r>
        <w:rPr>
          <w:lang w:val="de-DE"/>
        </w:rPr>
        <w:tab/>
        <w:t>Eine indexierte Miete ist nur zulässig, wenn der Geschäftsmietvertrag für mindestens 5 Jahre fest abgeschlossen wird. Bei einem gestaffelten Mietzins ist eine Indexierung au</w:t>
      </w:r>
      <w:r>
        <w:rPr>
          <w:lang w:val="de-DE"/>
        </w:rPr>
        <w:t>s</w:t>
      </w:r>
      <w:r>
        <w:rPr>
          <w:lang w:val="de-DE"/>
        </w:rPr>
        <w:t>geschlossen.</w:t>
      </w:r>
    </w:p>
  </w:footnote>
  <w:footnote w:id="6">
    <w:p w:rsidR="006322F1" w:rsidRPr="00484259" w:rsidRDefault="006322F1" w:rsidP="00D75C89">
      <w:pPr>
        <w:pStyle w:val="Funotentext"/>
        <w:ind w:left="284" w:hanging="284"/>
        <w:rPr>
          <w:lang w:val="de-DE"/>
        </w:rPr>
      </w:pPr>
      <w:r>
        <w:rPr>
          <w:rStyle w:val="Funotenzeichen"/>
        </w:rPr>
        <w:footnoteRef/>
      </w:r>
      <w:r>
        <w:t xml:space="preserve"> </w:t>
      </w:r>
      <w:r>
        <w:rPr>
          <w:lang w:val="de-DE"/>
        </w:rPr>
        <w:tab/>
        <w:t>Eine indexierte Miete ist nur zulässig, wenn der Geschäftsmietvertrag für mindestens 5 Jahre fest abgeschlossen wird. Bei einem gestaffelten Mietzins ist eine Indexierung au</w:t>
      </w:r>
      <w:r>
        <w:rPr>
          <w:lang w:val="de-DE"/>
        </w:rPr>
        <w:t>s</w:t>
      </w:r>
      <w:r>
        <w:rPr>
          <w:lang w:val="de-DE"/>
        </w:rPr>
        <w:t>geschlossen.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0A44778"/>
    <w:multiLevelType w:val="multilevel"/>
    <w:tmpl w:val="4CCA753E"/>
    <w:lvl w:ilvl="0">
      <w:start w:val="1"/>
      <w:numFmt w:val="decimal"/>
      <w:lvlText w:val="%1."/>
      <w:lvlJc w:val="left"/>
      <w:pPr>
        <w:tabs>
          <w:tab w:val="num" w:pos="360"/>
        </w:tabs>
        <w:ind w:left="360" w:hanging="360"/>
      </w:pPr>
      <w:rPr>
        <w:rFonts w:hint="default"/>
        <w:b/>
        <w:i w:val="0"/>
        <w:caps w:val="0"/>
        <w:strike w:val="0"/>
        <w:dstrike w:val="0"/>
        <w:vanish w:val="0"/>
        <w:color w:val="000000"/>
        <w:sz w:val="20"/>
        <w:szCs w:val="20"/>
        <w:vertAlign w:val="baseline"/>
      </w:rPr>
    </w:lvl>
    <w:lvl w:ilvl="1">
      <w:start w:val="1"/>
      <w:numFmt w:val="decimal"/>
      <w:lvlText w:val="%1.%2."/>
      <w:lvlJc w:val="left"/>
      <w:pPr>
        <w:tabs>
          <w:tab w:val="num" w:pos="851"/>
        </w:tabs>
        <w:ind w:left="851" w:hanging="491"/>
      </w:pPr>
      <w:rPr>
        <w:rFonts w:hint="default"/>
        <w:b/>
        <w:i w:val="0"/>
        <w:caps w:val="0"/>
        <w:strike w:val="0"/>
        <w:dstrike w:val="0"/>
        <w:vanish w:val="0"/>
        <w:color w:val="000000"/>
        <w:vertAlign w:val="baseline"/>
      </w:rPr>
    </w:lvl>
    <w:lvl w:ilvl="2">
      <w:start w:val="1"/>
      <w:numFmt w:val="decimal"/>
      <w:lvlText w:val="%1.%2.%3."/>
      <w:lvlJc w:val="left"/>
      <w:pPr>
        <w:tabs>
          <w:tab w:val="num" w:pos="1224"/>
        </w:tabs>
        <w:ind w:left="1224" w:hanging="504"/>
      </w:pPr>
      <w:rPr>
        <w:rFonts w:hint="default"/>
        <w:b w:val="0"/>
        <w:i w:val="0"/>
        <w:caps w:val="0"/>
        <w:strike w:val="0"/>
        <w:dstrike w:val="0"/>
        <w:vanish w:val="0"/>
        <w:color w:val="000000"/>
        <w:vertAlign w:val="baseline"/>
      </w:rPr>
    </w:lvl>
    <w:lvl w:ilvl="3">
      <w:start w:val="1"/>
      <w:numFmt w:val="decimal"/>
      <w:lvlText w:val="%1.%2.%3.%4."/>
      <w:lvlJc w:val="left"/>
      <w:pPr>
        <w:tabs>
          <w:tab w:val="num" w:pos="1800"/>
        </w:tabs>
        <w:ind w:left="1728" w:hanging="648"/>
      </w:pPr>
      <w:rPr>
        <w:rFonts w:hint="default"/>
        <w:b w:val="0"/>
        <w:i w:val="0"/>
        <w:caps w:val="0"/>
        <w:strike w:val="0"/>
        <w:dstrike w:val="0"/>
        <w:vanish w:val="0"/>
        <w:color w:val="000000"/>
        <w:vertAlign w:val="baseline"/>
      </w:rPr>
    </w:lvl>
    <w:lvl w:ilvl="4">
      <w:start w:val="1"/>
      <w:numFmt w:val="decimal"/>
      <w:lvlText w:val="%1.%2.%3.%4.%5."/>
      <w:lvlJc w:val="left"/>
      <w:pPr>
        <w:tabs>
          <w:tab w:val="num" w:pos="2520"/>
        </w:tabs>
        <w:ind w:left="2232" w:hanging="792"/>
      </w:pPr>
      <w:rPr>
        <w:rFonts w:hint="default"/>
        <w:b w:val="0"/>
        <w:i w:val="0"/>
        <w:caps w:val="0"/>
        <w:strike w:val="0"/>
        <w:dstrike w:val="0"/>
        <w:vanish w:val="0"/>
        <w:color w:val="000000"/>
        <w:sz w:val="22"/>
        <w:szCs w:val="22"/>
        <w:vertAlign w:val="baseline"/>
      </w:rPr>
    </w:lvl>
    <w:lvl w:ilvl="5">
      <w:start w:val="1"/>
      <w:numFmt w:val="decimal"/>
      <w:lvlText w:val="%1.%2.%3.%4.%5.%6."/>
      <w:lvlJc w:val="left"/>
      <w:pPr>
        <w:tabs>
          <w:tab w:val="num" w:pos="2880"/>
        </w:tabs>
        <w:ind w:left="2736" w:hanging="936"/>
      </w:pPr>
      <w:rPr>
        <w:rFonts w:hint="default"/>
        <w:b w:val="0"/>
        <w:i w:val="0"/>
        <w:sz w:val="22"/>
        <w:szCs w:val="22"/>
      </w:rPr>
    </w:lvl>
    <w:lvl w:ilvl="6">
      <w:start w:val="1"/>
      <w:numFmt w:val="decimal"/>
      <w:lvlText w:val="%1.%2.%3.%4.%5.%6.%7."/>
      <w:lvlJc w:val="left"/>
      <w:pPr>
        <w:tabs>
          <w:tab w:val="num" w:pos="3600"/>
        </w:tabs>
        <w:ind w:left="3240" w:hanging="1080"/>
      </w:pPr>
      <w:rPr>
        <w:rFonts w:hint="default"/>
        <w:b w:val="0"/>
        <w:i w:val="0"/>
        <w:sz w:val="22"/>
        <w:szCs w:val="22"/>
      </w:rPr>
    </w:lvl>
    <w:lvl w:ilvl="7">
      <w:start w:val="1"/>
      <w:numFmt w:val="decimal"/>
      <w:lvlText w:val="%1.%2.%3.%4.%5.%6.%7.%8."/>
      <w:lvlJc w:val="left"/>
      <w:pPr>
        <w:tabs>
          <w:tab w:val="num" w:pos="3960"/>
        </w:tabs>
        <w:ind w:left="3744" w:hanging="1224"/>
      </w:pPr>
      <w:rPr>
        <w:rFonts w:hint="default"/>
        <w:b w:val="0"/>
        <w:i w:val="0"/>
        <w:sz w:val="22"/>
        <w:szCs w:val="22"/>
      </w:rPr>
    </w:lvl>
    <w:lvl w:ilvl="8">
      <w:start w:val="1"/>
      <w:numFmt w:val="decimal"/>
      <w:lvlText w:val="%1.%2.%3.%4.%5.%6.%7.%8.%9."/>
      <w:lvlJc w:val="left"/>
      <w:pPr>
        <w:tabs>
          <w:tab w:val="num" w:pos="4680"/>
        </w:tabs>
        <w:ind w:left="4320" w:hanging="1440"/>
      </w:pPr>
      <w:rPr>
        <w:rFonts w:hint="default"/>
        <w:b w:val="0"/>
        <w:i w:val="0"/>
        <w:sz w:val="22"/>
        <w:szCs w:val="22"/>
      </w:rPr>
    </w:lvl>
  </w:abstractNum>
  <w:abstractNum w:abstractNumId="11">
    <w:nsid w:val="07A45B40"/>
    <w:multiLevelType w:val="multilevel"/>
    <w:tmpl w:val="A812420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0CF118BB"/>
    <w:multiLevelType w:val="singleLevel"/>
    <w:tmpl w:val="9DFA1A38"/>
    <w:lvl w:ilvl="0">
      <w:start w:val="1"/>
      <w:numFmt w:val="bullet"/>
      <w:lvlText w:val="­"/>
      <w:lvlJc w:val="left"/>
      <w:pPr>
        <w:tabs>
          <w:tab w:val="num" w:pos="360"/>
        </w:tabs>
        <w:ind w:left="284" w:hanging="284"/>
      </w:pPr>
      <w:rPr>
        <w:rFonts w:ascii="Times New Roman" w:hAnsi="Times New Roman" w:hint="default"/>
      </w:rPr>
    </w:lvl>
  </w:abstractNum>
  <w:abstractNum w:abstractNumId="13">
    <w:nsid w:val="11813DE2"/>
    <w:multiLevelType w:val="singleLevel"/>
    <w:tmpl w:val="8C46F052"/>
    <w:lvl w:ilvl="0">
      <w:start w:val="1"/>
      <w:numFmt w:val="upperRoman"/>
      <w:lvlText w:val="%1."/>
      <w:lvlJc w:val="left"/>
      <w:pPr>
        <w:tabs>
          <w:tab w:val="num" w:pos="720"/>
        </w:tabs>
        <w:ind w:left="567" w:hanging="567"/>
      </w:pPr>
      <w:rPr>
        <w:rFonts w:hint="default"/>
      </w:rPr>
    </w:lvl>
  </w:abstractNum>
  <w:abstractNum w:abstractNumId="14">
    <w:nsid w:val="15004B68"/>
    <w:multiLevelType w:val="singleLevel"/>
    <w:tmpl w:val="53DEEC44"/>
    <w:lvl w:ilvl="0">
      <w:start w:val="1"/>
      <w:numFmt w:val="bullet"/>
      <w:pStyle w:val="Punktiert1"/>
      <w:lvlText w:val=""/>
      <w:lvlJc w:val="left"/>
      <w:pPr>
        <w:tabs>
          <w:tab w:val="num" w:pos="1418"/>
        </w:tabs>
        <w:ind w:left="1418" w:hanging="567"/>
      </w:pPr>
      <w:rPr>
        <w:rFonts w:ascii="Symbol" w:hAnsi="Symbol" w:hint="default"/>
        <w:sz w:val="18"/>
      </w:rPr>
    </w:lvl>
  </w:abstractNum>
  <w:abstractNum w:abstractNumId="15">
    <w:nsid w:val="1EB00305"/>
    <w:multiLevelType w:val="singleLevel"/>
    <w:tmpl w:val="408494E2"/>
    <w:lvl w:ilvl="0">
      <w:start w:val="1"/>
      <w:numFmt w:val="decimal"/>
      <w:lvlText w:val="%1."/>
      <w:lvlJc w:val="left"/>
      <w:pPr>
        <w:tabs>
          <w:tab w:val="num" w:pos="425"/>
        </w:tabs>
        <w:ind w:left="425" w:hanging="425"/>
      </w:pPr>
    </w:lvl>
  </w:abstractNum>
  <w:abstractNum w:abstractNumId="16">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7">
    <w:nsid w:val="26F1216C"/>
    <w:multiLevelType w:val="singleLevel"/>
    <w:tmpl w:val="D1AAF066"/>
    <w:lvl w:ilvl="0">
      <w:start w:val="1"/>
      <w:numFmt w:val="bullet"/>
      <w:lvlText w:val="–"/>
      <w:lvlJc w:val="left"/>
      <w:pPr>
        <w:tabs>
          <w:tab w:val="num" w:pos="907"/>
        </w:tabs>
        <w:ind w:left="907" w:hanging="453"/>
      </w:pPr>
      <w:rPr>
        <w:rFonts w:ascii="Helvetica" w:hAnsi="Helvetica" w:hint="default"/>
        <w:spacing w:val="0"/>
        <w:position w:val="0"/>
        <w:sz w:val="20"/>
      </w:rPr>
    </w:lvl>
  </w:abstractNum>
  <w:abstractNum w:abstractNumId="18">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9C87B78"/>
    <w:multiLevelType w:val="singleLevel"/>
    <w:tmpl w:val="F30E06EA"/>
    <w:lvl w:ilvl="0">
      <w:numFmt w:val="bullet"/>
      <w:lvlText w:val="–"/>
      <w:lvlJc w:val="left"/>
      <w:pPr>
        <w:tabs>
          <w:tab w:val="num" w:pos="360"/>
        </w:tabs>
        <w:ind w:left="360" w:hanging="360"/>
      </w:pPr>
      <w:rPr>
        <w:rFonts w:hint="default"/>
      </w:rPr>
    </w:lvl>
  </w:abstractNum>
  <w:abstractNum w:abstractNumId="21">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3F597D04"/>
    <w:multiLevelType w:val="singleLevel"/>
    <w:tmpl w:val="403A5988"/>
    <w:lvl w:ilvl="0">
      <w:start w:val="1"/>
      <w:numFmt w:val="lowerLetter"/>
      <w:lvlText w:val="%1)"/>
      <w:lvlJc w:val="left"/>
      <w:pPr>
        <w:tabs>
          <w:tab w:val="num" w:pos="454"/>
        </w:tabs>
        <w:ind w:left="454" w:hanging="454"/>
      </w:pPr>
    </w:lvl>
  </w:abstractNum>
  <w:abstractNum w:abstractNumId="23">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A270CFA"/>
    <w:multiLevelType w:val="singleLevel"/>
    <w:tmpl w:val="6A0CC6B6"/>
    <w:lvl w:ilvl="0">
      <w:start w:val="1"/>
      <w:numFmt w:val="bullet"/>
      <w:pStyle w:val="VertragHaupttextEinzWrfel"/>
      <w:lvlText w:val=""/>
      <w:lvlJc w:val="left"/>
      <w:pPr>
        <w:tabs>
          <w:tab w:val="num" w:pos="397"/>
        </w:tabs>
        <w:ind w:left="397" w:hanging="397"/>
      </w:pPr>
      <w:rPr>
        <w:rFonts w:ascii="Wingdings" w:hAnsi="Wingdings" w:hint="default"/>
        <w:color w:val="999999"/>
        <w:sz w:val="26"/>
      </w:rPr>
    </w:lvl>
  </w:abstractNum>
  <w:abstractNum w:abstractNumId="25">
    <w:nsid w:val="4AD17675"/>
    <w:multiLevelType w:val="singleLevel"/>
    <w:tmpl w:val="AF18A626"/>
    <w:lvl w:ilvl="0">
      <w:start w:val="1"/>
      <w:numFmt w:val="bullet"/>
      <w:lvlText w:val="-"/>
      <w:lvlJc w:val="left"/>
      <w:pPr>
        <w:tabs>
          <w:tab w:val="num" w:pos="360"/>
        </w:tabs>
        <w:ind w:left="284" w:hanging="284"/>
      </w:pPr>
      <w:rPr>
        <w:rFonts w:ascii="Times New Roman" w:hAnsi="Times New Roman" w:hint="default"/>
      </w:rPr>
    </w:lvl>
  </w:abstractNum>
  <w:abstractNum w:abstractNumId="26">
    <w:nsid w:val="4B5543F8"/>
    <w:multiLevelType w:val="singleLevel"/>
    <w:tmpl w:val="7D70D780"/>
    <w:lvl w:ilvl="0">
      <w:start w:val="1"/>
      <w:numFmt w:val="bullet"/>
      <w:lvlText w:val="—"/>
      <w:lvlJc w:val="left"/>
      <w:pPr>
        <w:tabs>
          <w:tab w:val="num" w:pos="360"/>
        </w:tabs>
        <w:ind w:left="284" w:hanging="284"/>
      </w:pPr>
      <w:rPr>
        <w:rFonts w:ascii="Verdana" w:hAnsi="Verdana" w:hint="default"/>
      </w:rPr>
    </w:lvl>
  </w:abstractNum>
  <w:abstractNum w:abstractNumId="27">
    <w:nsid w:val="55DC2642"/>
    <w:multiLevelType w:val="multilevel"/>
    <w:tmpl w:val="950463A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3B27E53"/>
    <w:multiLevelType w:val="singleLevel"/>
    <w:tmpl w:val="E26E4DA2"/>
    <w:lvl w:ilvl="0">
      <w:start w:val="1"/>
      <w:numFmt w:val="bullet"/>
      <w:lvlText w:val=""/>
      <w:lvlJc w:val="left"/>
      <w:pPr>
        <w:tabs>
          <w:tab w:val="num" w:pos="851"/>
        </w:tabs>
        <w:ind w:left="851" w:hanging="426"/>
      </w:pPr>
      <w:rPr>
        <w:rFonts w:ascii="Symbol" w:hAnsi="Symbol" w:hint="default"/>
        <w:sz w:val="24"/>
      </w:rPr>
    </w:lvl>
  </w:abstractNum>
  <w:abstractNum w:abstractNumId="29">
    <w:nsid w:val="64124977"/>
    <w:multiLevelType w:val="singleLevel"/>
    <w:tmpl w:val="CC8C8CB6"/>
    <w:lvl w:ilvl="0">
      <w:start w:val="1"/>
      <w:numFmt w:val="decimal"/>
      <w:lvlText w:val="%1."/>
      <w:lvlJc w:val="left"/>
      <w:pPr>
        <w:tabs>
          <w:tab w:val="num" w:pos="454"/>
        </w:tabs>
        <w:ind w:left="454" w:hanging="454"/>
      </w:pPr>
    </w:lvl>
  </w:abstractNum>
  <w:abstractNum w:abstractNumId="3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31">
    <w:nsid w:val="721435B4"/>
    <w:multiLevelType w:val="singleLevel"/>
    <w:tmpl w:val="68005E06"/>
    <w:lvl w:ilvl="0">
      <w:start w:val="1"/>
      <w:numFmt w:val="bullet"/>
      <w:pStyle w:val="Aufzhlung"/>
      <w:lvlText w:val=""/>
      <w:lvlJc w:val="left"/>
      <w:pPr>
        <w:tabs>
          <w:tab w:val="num" w:pos="1418"/>
        </w:tabs>
        <w:ind w:left="1418" w:hanging="567"/>
      </w:pPr>
      <w:rPr>
        <w:rFonts w:ascii="Symbol" w:hAnsi="Symbol" w:hint="default"/>
        <w:color w:val="auto"/>
        <w:sz w:val="18"/>
      </w:rPr>
    </w:lvl>
  </w:abstractNum>
  <w:abstractNum w:abstractNumId="32">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6"/>
  </w:num>
  <w:num w:numId="7">
    <w:abstractNumId w:val="19"/>
  </w:num>
  <w:num w:numId="8">
    <w:abstractNumId w:val="19"/>
  </w:num>
  <w:num w:numId="9">
    <w:abstractNumId w:val="19"/>
  </w:num>
  <w:num w:numId="10">
    <w:abstractNumId w:val="18"/>
  </w:num>
  <w:num w:numId="11">
    <w:abstractNumId w:val="19"/>
  </w:num>
  <w:num w:numId="12">
    <w:abstractNumId w:val="21"/>
  </w:num>
  <w:num w:numId="13">
    <w:abstractNumId w:val="19"/>
  </w:num>
  <w:num w:numId="14">
    <w:abstractNumId w:val="23"/>
  </w:num>
  <w:num w:numId="15">
    <w:abstractNumId w:val="23"/>
  </w:num>
  <w:num w:numId="16">
    <w:abstractNumId w:val="32"/>
  </w:num>
  <w:num w:numId="17">
    <w:abstractNumId w:val="24"/>
  </w:num>
  <w:num w:numId="18">
    <w:abstractNumId w:val="30"/>
  </w:num>
  <w:num w:numId="19">
    <w:abstractNumId w:val="29"/>
  </w:num>
  <w:num w:numId="20">
    <w:abstractNumId w:val="24"/>
  </w:num>
  <w:num w:numId="21">
    <w:abstractNumId w:val="17"/>
  </w:num>
  <w:num w:numId="22">
    <w:abstractNumId w:val="22"/>
  </w:num>
  <w:num w:numId="23">
    <w:abstractNumId w:val="30"/>
  </w:num>
  <w:num w:numId="24">
    <w:abstractNumId w:val="29"/>
  </w:num>
  <w:num w:numId="25">
    <w:abstractNumId w:val="24"/>
  </w:num>
  <w:num w:numId="26">
    <w:abstractNumId w:val="17"/>
  </w:num>
  <w:num w:numId="27">
    <w:abstractNumId w:val="22"/>
  </w:num>
  <w:num w:numId="28">
    <w:abstractNumId w:val="30"/>
  </w:num>
  <w:num w:numId="29">
    <w:abstractNumId w:val="24"/>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5"/>
  </w:num>
  <w:num w:numId="39">
    <w:abstractNumId w:val="28"/>
  </w:num>
  <w:num w:numId="40">
    <w:abstractNumId w:val="11"/>
  </w:num>
  <w:num w:numId="41">
    <w:abstractNumId w:val="25"/>
  </w:num>
  <w:num w:numId="42">
    <w:abstractNumId w:val="20"/>
  </w:num>
  <w:num w:numId="43">
    <w:abstractNumId w:val="12"/>
  </w:num>
  <w:num w:numId="44">
    <w:abstractNumId w:val="26"/>
  </w:num>
  <w:num w:numId="45">
    <w:abstractNumId w:val="13"/>
  </w:num>
  <w:num w:numId="46">
    <w:abstractNumId w:val="24"/>
  </w:num>
  <w:num w:numId="47">
    <w:abstractNumId w:val="31"/>
  </w:num>
  <w:num w:numId="48">
    <w:abstractNumId w:val="27"/>
  </w:num>
  <w:num w:numId="49">
    <w:abstractNumId w:val="10"/>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2F1"/>
    <w:rsid w:val="00176054"/>
    <w:rsid w:val="001D4E4D"/>
    <w:rsid w:val="00354428"/>
    <w:rsid w:val="004B33D5"/>
    <w:rsid w:val="006322F1"/>
    <w:rsid w:val="00781AE7"/>
    <w:rsid w:val="009577AA"/>
    <w:rsid w:val="00B53576"/>
    <w:rsid w:val="00BD10C1"/>
    <w:rsid w:val="00C77742"/>
    <w:rsid w:val="00D75C89"/>
    <w:rsid w:val="00EB50B0"/>
    <w:rsid w:val="00F75B9D"/>
    <w:rsid w:val="00FC49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322F1"/>
    <w:pPr>
      <w:tabs>
        <w:tab w:val="left" w:pos="1701"/>
      </w:tabs>
      <w:spacing w:before="120" w:after="120" w:line="290" w:lineRule="exact"/>
      <w:jc w:val="both"/>
    </w:pPr>
    <w:rPr>
      <w:rFonts w:ascii="Verdana" w:eastAsia="MS Mincho" w:hAnsi="Verdana"/>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berschrift1"/>
    <w:next w:val="SvH"/>
    <w:link w:val="berschrift2Zchn"/>
    <w:qFormat/>
    <w:rsid w:val="006322F1"/>
    <w:pPr>
      <w:tabs>
        <w:tab w:val="num" w:pos="851"/>
      </w:tabs>
      <w:adjustRightInd w:val="0"/>
      <w:snapToGrid w:val="0"/>
      <w:spacing w:before="360" w:after="240" w:line="280" w:lineRule="atLeast"/>
      <w:ind w:left="493" w:hanging="493"/>
      <w:outlineLvl w:val="1"/>
    </w:pPr>
    <w:rPr>
      <w:rFonts w:ascii="Verdana" w:hAnsi="Verdana"/>
      <w:kern w:val="0"/>
      <w:sz w:val="20"/>
      <w:szCs w:val="26"/>
      <w:lang w:eastAsia="de-CH"/>
    </w:rPr>
  </w:style>
  <w:style w:type="paragraph" w:styleId="berschrift3">
    <w:name w:val="heading 3"/>
    <w:basedOn w:val="SvH"/>
    <w:next w:val="SvH"/>
    <w:link w:val="berschrift3Zchn"/>
    <w:qFormat/>
    <w:rsid w:val="006322F1"/>
    <w:pPr>
      <w:keepNext/>
      <w:tabs>
        <w:tab w:val="num" w:pos="720"/>
      </w:tabs>
      <w:spacing w:before="360"/>
      <w:ind w:left="720" w:hanging="720"/>
      <w:jc w:val="left"/>
      <w:outlineLvl w:val="2"/>
    </w:pPr>
    <w:rPr>
      <w:b/>
      <w:szCs w:val="2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after="0"/>
      <w:ind w:left="397" w:hanging="397"/>
    </w:pPr>
  </w:style>
  <w:style w:type="paragraph" w:customStyle="1" w:styleId="VertragHaupttext">
    <w:name w:val="Vertrag Haupttext"/>
    <w:basedOn w:val="Standard"/>
    <w:pPr>
      <w:spacing w:after="180" w:line="260" w:lineRule="exact"/>
    </w:pPr>
    <w:rPr>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VertragHaupttextEinzWrfel">
    <w:name w:val="Vertrag Haupttext Einz. Würfel"/>
    <w:basedOn w:val="Standard"/>
    <w:pPr>
      <w:numPr>
        <w:numId w:val="46"/>
      </w:numPr>
      <w:spacing w:line="260" w:lineRule="exact"/>
    </w:pPr>
    <w:rPr>
      <w:snapToGrid w:val="0"/>
      <w:sz w:val="18"/>
      <w:lang w:val="de-DE"/>
    </w:rPr>
  </w:style>
  <w:style w:type="paragraph" w:styleId="Fuzeile">
    <w:name w:val="footer"/>
    <w:basedOn w:val="Standard"/>
    <w:link w:val="FuzeileZchn"/>
    <w:uiPriority w:val="99"/>
    <w:pPr>
      <w:tabs>
        <w:tab w:val="center" w:pos="4536"/>
        <w:tab w:val="right" w:pos="9072"/>
      </w:tabs>
    </w:pPr>
  </w:style>
  <w:style w:type="paragraph" w:customStyle="1" w:styleId="Titel1-Vertrag">
    <w:name w:val="Titel 1 - Vertrag"/>
    <w:basedOn w:val="Standard"/>
    <w:next w:val="Standard"/>
    <w:pPr>
      <w:spacing w:after="240" w:line="360" w:lineRule="exact"/>
    </w:pPr>
    <w:rPr>
      <w:b/>
      <w:snapToGrid w:val="0"/>
      <w:color w:val="006699"/>
      <w:sz w:val="32"/>
    </w:rPr>
  </w:style>
  <w:style w:type="paragraph" w:customStyle="1" w:styleId="Titel2-Vertrag">
    <w:name w:val="Titel 2 - Vertrag"/>
    <w:basedOn w:val="Standard"/>
    <w:next w:val="Standard"/>
    <w:pPr>
      <w:keepNext/>
      <w:spacing w:before="320" w:line="300" w:lineRule="exact"/>
    </w:pPr>
    <w:rPr>
      <w:b/>
      <w:snapToGrid w:val="0"/>
      <w:sz w:val="26"/>
    </w:rPr>
  </w:style>
  <w:style w:type="paragraph" w:customStyle="1" w:styleId="Titel3-Vertrag">
    <w:name w:val="Titel 3 - Vertrag"/>
    <w:basedOn w:val="Standard"/>
    <w:next w:val="Standard"/>
    <w:pPr>
      <w:keepNext/>
      <w:spacing w:before="360" w:line="260" w:lineRule="exact"/>
    </w:pPr>
    <w:rPr>
      <w:b/>
      <w:snapToGrid w:val="0"/>
      <w:sz w:val="22"/>
    </w:rPr>
  </w:style>
  <w:style w:type="paragraph" w:customStyle="1" w:styleId="Titel4-Vertrag">
    <w:name w:val="Titel 4 - Vertrag"/>
    <w:basedOn w:val="Standard"/>
    <w:pPr>
      <w:tabs>
        <w:tab w:val="left" w:pos="2835"/>
      </w:tabs>
      <w:spacing w:before="360" w:line="260" w:lineRule="exact"/>
    </w:pPr>
    <w:rPr>
      <w:b/>
      <w:bCs/>
      <w:snapToGrid w:val="0"/>
      <w:sz w:val="18"/>
      <w:lang w:val="fr-CH"/>
    </w:rPr>
  </w:style>
  <w:style w:type="paragraph" w:customStyle="1" w:styleId="VertragHaupttexteingezogenEinzmanuell">
    <w:name w:val="Vertrag Haupttext eingezogen + Einz. manuell"/>
    <w:basedOn w:val="Standard"/>
    <w:pPr>
      <w:spacing w:line="260" w:lineRule="exact"/>
      <w:ind w:left="1248" w:hanging="397"/>
    </w:pPr>
    <w:rPr>
      <w:color w:val="000000"/>
      <w:sz w:val="18"/>
    </w:rPr>
  </w:style>
  <w:style w:type="paragraph" w:customStyle="1" w:styleId="VertragZeileDatumUnterschrift">
    <w:name w:val="Vertrag Zeile Datum/Unterschrift"/>
    <w:basedOn w:val="VertragHaupttext"/>
    <w:pPr>
      <w:tabs>
        <w:tab w:val="right" w:pos="4253"/>
        <w:tab w:val="left" w:pos="4536"/>
        <w:tab w:val="right" w:pos="9356"/>
      </w:tabs>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pPr>
    <w:rPr>
      <w:color w:val="000000"/>
      <w:sz w:val="18"/>
    </w:rPr>
  </w:style>
  <w:style w:type="character" w:customStyle="1" w:styleId="TextauszeichnungBlau">
    <w:name w:val="Textauszeichnung Blau"/>
    <w:basedOn w:val="Absatz-Standardschriftart"/>
    <w:rPr>
      <w:color w:val="006699"/>
    </w:rPr>
  </w:style>
  <w:style w:type="character" w:customStyle="1" w:styleId="berschrift2Zchn">
    <w:name w:val="Überschrift 2 Zchn"/>
    <w:basedOn w:val="Absatz-Standardschriftart"/>
    <w:link w:val="berschrift2"/>
    <w:rsid w:val="006322F1"/>
    <w:rPr>
      <w:rFonts w:ascii="Verdana" w:eastAsia="MS Mincho" w:hAnsi="Verdana" w:cs="Arial"/>
      <w:b/>
      <w:bCs/>
      <w:szCs w:val="26"/>
      <w:lang w:val="de-CH" w:eastAsia="de-CH"/>
    </w:rPr>
  </w:style>
  <w:style w:type="character" w:customStyle="1" w:styleId="berschrift3Zchn">
    <w:name w:val="Überschrift 3 Zchn"/>
    <w:basedOn w:val="Absatz-Standardschriftart"/>
    <w:link w:val="berschrift3"/>
    <w:rsid w:val="006322F1"/>
    <w:rPr>
      <w:rFonts w:ascii="Verdana" w:eastAsia="MS Mincho" w:hAnsi="Verdana"/>
      <w:b/>
      <w:szCs w:val="22"/>
      <w:lang w:val="de-CH"/>
    </w:rPr>
  </w:style>
  <w:style w:type="paragraph" w:customStyle="1" w:styleId="SvH">
    <w:name w:val="SvH"/>
    <w:basedOn w:val="Standard"/>
    <w:rsid w:val="006322F1"/>
    <w:pPr>
      <w:spacing w:after="260" w:line="260" w:lineRule="atLeast"/>
    </w:pPr>
  </w:style>
  <w:style w:type="paragraph" w:customStyle="1" w:styleId="Aufzhlung">
    <w:name w:val="Aufzählung"/>
    <w:basedOn w:val="SvH"/>
    <w:rsid w:val="006322F1"/>
    <w:pPr>
      <w:numPr>
        <w:numId w:val="47"/>
      </w:numPr>
      <w:spacing w:after="120"/>
    </w:pPr>
  </w:style>
  <w:style w:type="paragraph" w:styleId="Funotentext">
    <w:name w:val="footnote text"/>
    <w:basedOn w:val="Standard"/>
    <w:link w:val="FunotentextZchn"/>
    <w:rsid w:val="006322F1"/>
    <w:pPr>
      <w:spacing w:line="260" w:lineRule="atLeast"/>
      <w:ind w:left="851" w:hanging="851"/>
    </w:pPr>
    <w:rPr>
      <w:sz w:val="18"/>
    </w:rPr>
  </w:style>
  <w:style w:type="character" w:customStyle="1" w:styleId="FunotentextZchn">
    <w:name w:val="Fußnotentext Zchn"/>
    <w:basedOn w:val="Absatz-Standardschriftart"/>
    <w:link w:val="Funotentext"/>
    <w:rsid w:val="006322F1"/>
    <w:rPr>
      <w:rFonts w:ascii="Verdana" w:eastAsia="MS Mincho" w:hAnsi="Verdana"/>
      <w:sz w:val="18"/>
      <w:lang w:val="de-CH"/>
    </w:rPr>
  </w:style>
  <w:style w:type="character" w:styleId="Funotenzeichen">
    <w:name w:val="footnote reference"/>
    <w:rsid w:val="006322F1"/>
    <w:rPr>
      <w:rFonts w:ascii="Arial" w:hAnsi="Arial"/>
      <w:sz w:val="18"/>
      <w:vertAlign w:val="superscript"/>
    </w:rPr>
  </w:style>
  <w:style w:type="character" w:customStyle="1" w:styleId="Normal0Char">
    <w:name w:val="Normal 0 Char"/>
    <w:link w:val="Normal0"/>
    <w:locked/>
    <w:rsid w:val="006322F1"/>
    <w:rPr>
      <w:rFonts w:ascii="Verdana" w:hAnsi="Verdana"/>
      <w:lang w:val="de-CH"/>
    </w:rPr>
  </w:style>
  <w:style w:type="paragraph" w:customStyle="1" w:styleId="Normal0">
    <w:name w:val="Normal 0"/>
    <w:basedOn w:val="Standard"/>
    <w:link w:val="Normal0Char"/>
    <w:rsid w:val="006322F1"/>
    <w:rPr>
      <w:rFonts w:eastAsia="Times New Roman"/>
    </w:rPr>
  </w:style>
  <w:style w:type="paragraph" w:customStyle="1" w:styleId="Punktiert1">
    <w:name w:val="Punktiert 1"/>
    <w:basedOn w:val="Standard"/>
    <w:rsid w:val="006322F1"/>
    <w:pPr>
      <w:numPr>
        <w:numId w:val="50"/>
      </w:numPr>
    </w:pPr>
    <w:rPr>
      <w:rFonts w:eastAsia="Times New Roman"/>
    </w:rPr>
  </w:style>
  <w:style w:type="paragraph" w:customStyle="1" w:styleId="Standard1">
    <w:name w:val="Standard1"/>
    <w:basedOn w:val="Standard"/>
    <w:link w:val="NormalZchnZchn"/>
    <w:autoRedefine/>
    <w:rsid w:val="006322F1"/>
    <w:pPr>
      <w:tabs>
        <w:tab w:val="clear" w:pos="1701"/>
        <w:tab w:val="left" w:pos="1560"/>
      </w:tabs>
      <w:spacing w:line="280" w:lineRule="atLeast"/>
      <w:ind w:left="851" w:hanging="851"/>
    </w:pPr>
    <w:rPr>
      <w:rFonts w:eastAsia="Times New Roman"/>
      <w:lang w:eastAsia="ja-JP"/>
    </w:rPr>
  </w:style>
  <w:style w:type="character" w:customStyle="1" w:styleId="NormalZchnZchn">
    <w:name w:val="Normal Zchn Zchn"/>
    <w:link w:val="Standard1"/>
    <w:rsid w:val="006322F1"/>
    <w:rPr>
      <w:rFonts w:ascii="Verdana" w:hAnsi="Verdana"/>
      <w:lang w:val="de-CH" w:eastAsia="ja-JP"/>
    </w:rPr>
  </w:style>
  <w:style w:type="character" w:styleId="Seitenzahl">
    <w:name w:val="page number"/>
    <w:basedOn w:val="Absatz-Standardschriftart"/>
    <w:rsid w:val="006322F1"/>
  </w:style>
  <w:style w:type="character" w:customStyle="1" w:styleId="FuzeileZchn">
    <w:name w:val="Fußzeile Zchn"/>
    <w:basedOn w:val="Absatz-Standardschriftart"/>
    <w:link w:val="Fuzeile"/>
    <w:uiPriority w:val="99"/>
    <w:rsid w:val="006322F1"/>
    <w:rPr>
      <w:rFonts w:ascii="Verdana" w:eastAsia="MS Mincho" w:hAnsi="Verdana"/>
      <w:lang w:val="de-CH"/>
    </w:rPr>
  </w:style>
  <w:style w:type="paragraph" w:styleId="Sprechblasentext">
    <w:name w:val="Balloon Text"/>
    <w:basedOn w:val="Standard"/>
    <w:link w:val="SprechblasentextZchn"/>
    <w:rsid w:val="006322F1"/>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6322F1"/>
    <w:rPr>
      <w:rFonts w:ascii="Tahoma" w:eastAsia="MS Mincho" w:hAnsi="Tahoma" w:cs="Tahoma"/>
      <w:sz w:val="16"/>
      <w:szCs w:val="16"/>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322F1"/>
    <w:pPr>
      <w:tabs>
        <w:tab w:val="left" w:pos="1701"/>
      </w:tabs>
      <w:spacing w:before="120" w:after="120" w:line="290" w:lineRule="exact"/>
      <w:jc w:val="both"/>
    </w:pPr>
    <w:rPr>
      <w:rFonts w:ascii="Verdana" w:eastAsia="MS Mincho" w:hAnsi="Verdana"/>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berschrift1"/>
    <w:next w:val="SvH"/>
    <w:link w:val="berschrift2Zchn"/>
    <w:qFormat/>
    <w:rsid w:val="006322F1"/>
    <w:pPr>
      <w:tabs>
        <w:tab w:val="num" w:pos="851"/>
      </w:tabs>
      <w:adjustRightInd w:val="0"/>
      <w:snapToGrid w:val="0"/>
      <w:spacing w:before="360" w:after="240" w:line="280" w:lineRule="atLeast"/>
      <w:ind w:left="493" w:hanging="493"/>
      <w:outlineLvl w:val="1"/>
    </w:pPr>
    <w:rPr>
      <w:rFonts w:ascii="Verdana" w:hAnsi="Verdana"/>
      <w:kern w:val="0"/>
      <w:sz w:val="20"/>
      <w:szCs w:val="26"/>
      <w:lang w:eastAsia="de-CH"/>
    </w:rPr>
  </w:style>
  <w:style w:type="paragraph" w:styleId="berschrift3">
    <w:name w:val="heading 3"/>
    <w:basedOn w:val="SvH"/>
    <w:next w:val="SvH"/>
    <w:link w:val="berschrift3Zchn"/>
    <w:qFormat/>
    <w:rsid w:val="006322F1"/>
    <w:pPr>
      <w:keepNext/>
      <w:tabs>
        <w:tab w:val="num" w:pos="720"/>
      </w:tabs>
      <w:spacing w:before="360"/>
      <w:ind w:left="720" w:hanging="720"/>
      <w:jc w:val="left"/>
      <w:outlineLvl w:val="2"/>
    </w:pPr>
    <w:rPr>
      <w:b/>
      <w:szCs w:val="2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after="0"/>
      <w:ind w:left="397" w:hanging="397"/>
    </w:pPr>
  </w:style>
  <w:style w:type="paragraph" w:customStyle="1" w:styleId="VertragHaupttext">
    <w:name w:val="Vertrag Haupttext"/>
    <w:basedOn w:val="Standard"/>
    <w:pPr>
      <w:spacing w:after="180" w:line="260" w:lineRule="exact"/>
    </w:pPr>
    <w:rPr>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VertragHaupttextEinzWrfel">
    <w:name w:val="Vertrag Haupttext Einz. Würfel"/>
    <w:basedOn w:val="Standard"/>
    <w:pPr>
      <w:numPr>
        <w:numId w:val="46"/>
      </w:numPr>
      <w:spacing w:line="260" w:lineRule="exact"/>
    </w:pPr>
    <w:rPr>
      <w:snapToGrid w:val="0"/>
      <w:sz w:val="18"/>
      <w:lang w:val="de-DE"/>
    </w:rPr>
  </w:style>
  <w:style w:type="paragraph" w:styleId="Fuzeile">
    <w:name w:val="footer"/>
    <w:basedOn w:val="Standard"/>
    <w:link w:val="FuzeileZchn"/>
    <w:uiPriority w:val="99"/>
    <w:pPr>
      <w:tabs>
        <w:tab w:val="center" w:pos="4536"/>
        <w:tab w:val="right" w:pos="9072"/>
      </w:tabs>
    </w:pPr>
  </w:style>
  <w:style w:type="paragraph" w:customStyle="1" w:styleId="Titel1-Vertrag">
    <w:name w:val="Titel 1 - Vertrag"/>
    <w:basedOn w:val="Standard"/>
    <w:next w:val="Standard"/>
    <w:pPr>
      <w:spacing w:after="240" w:line="360" w:lineRule="exact"/>
    </w:pPr>
    <w:rPr>
      <w:b/>
      <w:snapToGrid w:val="0"/>
      <w:color w:val="006699"/>
      <w:sz w:val="32"/>
    </w:rPr>
  </w:style>
  <w:style w:type="paragraph" w:customStyle="1" w:styleId="Titel2-Vertrag">
    <w:name w:val="Titel 2 - Vertrag"/>
    <w:basedOn w:val="Standard"/>
    <w:next w:val="Standard"/>
    <w:pPr>
      <w:keepNext/>
      <w:spacing w:before="320" w:line="300" w:lineRule="exact"/>
    </w:pPr>
    <w:rPr>
      <w:b/>
      <w:snapToGrid w:val="0"/>
      <w:sz w:val="26"/>
    </w:rPr>
  </w:style>
  <w:style w:type="paragraph" w:customStyle="1" w:styleId="Titel3-Vertrag">
    <w:name w:val="Titel 3 - Vertrag"/>
    <w:basedOn w:val="Standard"/>
    <w:next w:val="Standard"/>
    <w:pPr>
      <w:keepNext/>
      <w:spacing w:before="360" w:line="260" w:lineRule="exact"/>
    </w:pPr>
    <w:rPr>
      <w:b/>
      <w:snapToGrid w:val="0"/>
      <w:sz w:val="22"/>
    </w:rPr>
  </w:style>
  <w:style w:type="paragraph" w:customStyle="1" w:styleId="Titel4-Vertrag">
    <w:name w:val="Titel 4 - Vertrag"/>
    <w:basedOn w:val="Standard"/>
    <w:pPr>
      <w:tabs>
        <w:tab w:val="left" w:pos="2835"/>
      </w:tabs>
      <w:spacing w:before="360" w:line="260" w:lineRule="exact"/>
    </w:pPr>
    <w:rPr>
      <w:b/>
      <w:bCs/>
      <w:snapToGrid w:val="0"/>
      <w:sz w:val="18"/>
      <w:lang w:val="fr-CH"/>
    </w:rPr>
  </w:style>
  <w:style w:type="paragraph" w:customStyle="1" w:styleId="VertragHaupttexteingezogenEinzmanuell">
    <w:name w:val="Vertrag Haupttext eingezogen + Einz. manuell"/>
    <w:basedOn w:val="Standard"/>
    <w:pPr>
      <w:spacing w:line="260" w:lineRule="exact"/>
      <w:ind w:left="1248" w:hanging="397"/>
    </w:pPr>
    <w:rPr>
      <w:color w:val="000000"/>
      <w:sz w:val="18"/>
    </w:rPr>
  </w:style>
  <w:style w:type="paragraph" w:customStyle="1" w:styleId="VertragZeileDatumUnterschrift">
    <w:name w:val="Vertrag Zeile Datum/Unterschrift"/>
    <w:basedOn w:val="VertragHaupttext"/>
    <w:pPr>
      <w:tabs>
        <w:tab w:val="right" w:pos="4253"/>
        <w:tab w:val="left" w:pos="4536"/>
        <w:tab w:val="right" w:pos="9356"/>
      </w:tabs>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pPr>
    <w:rPr>
      <w:color w:val="000000"/>
      <w:sz w:val="18"/>
    </w:rPr>
  </w:style>
  <w:style w:type="character" w:customStyle="1" w:styleId="TextauszeichnungBlau">
    <w:name w:val="Textauszeichnung Blau"/>
    <w:basedOn w:val="Absatz-Standardschriftart"/>
    <w:rPr>
      <w:color w:val="006699"/>
    </w:rPr>
  </w:style>
  <w:style w:type="character" w:customStyle="1" w:styleId="berschrift2Zchn">
    <w:name w:val="Überschrift 2 Zchn"/>
    <w:basedOn w:val="Absatz-Standardschriftart"/>
    <w:link w:val="berschrift2"/>
    <w:rsid w:val="006322F1"/>
    <w:rPr>
      <w:rFonts w:ascii="Verdana" w:eastAsia="MS Mincho" w:hAnsi="Verdana" w:cs="Arial"/>
      <w:b/>
      <w:bCs/>
      <w:szCs w:val="26"/>
      <w:lang w:val="de-CH" w:eastAsia="de-CH"/>
    </w:rPr>
  </w:style>
  <w:style w:type="character" w:customStyle="1" w:styleId="berschrift3Zchn">
    <w:name w:val="Überschrift 3 Zchn"/>
    <w:basedOn w:val="Absatz-Standardschriftart"/>
    <w:link w:val="berschrift3"/>
    <w:rsid w:val="006322F1"/>
    <w:rPr>
      <w:rFonts w:ascii="Verdana" w:eastAsia="MS Mincho" w:hAnsi="Verdana"/>
      <w:b/>
      <w:szCs w:val="22"/>
      <w:lang w:val="de-CH"/>
    </w:rPr>
  </w:style>
  <w:style w:type="paragraph" w:customStyle="1" w:styleId="SvH">
    <w:name w:val="SvH"/>
    <w:basedOn w:val="Standard"/>
    <w:rsid w:val="006322F1"/>
    <w:pPr>
      <w:spacing w:after="260" w:line="260" w:lineRule="atLeast"/>
    </w:pPr>
  </w:style>
  <w:style w:type="paragraph" w:customStyle="1" w:styleId="Aufzhlung">
    <w:name w:val="Aufzählung"/>
    <w:basedOn w:val="SvH"/>
    <w:rsid w:val="006322F1"/>
    <w:pPr>
      <w:numPr>
        <w:numId w:val="47"/>
      </w:numPr>
      <w:spacing w:after="120"/>
    </w:pPr>
  </w:style>
  <w:style w:type="paragraph" w:styleId="Funotentext">
    <w:name w:val="footnote text"/>
    <w:basedOn w:val="Standard"/>
    <w:link w:val="FunotentextZchn"/>
    <w:rsid w:val="006322F1"/>
    <w:pPr>
      <w:spacing w:line="260" w:lineRule="atLeast"/>
      <w:ind w:left="851" w:hanging="851"/>
    </w:pPr>
    <w:rPr>
      <w:sz w:val="18"/>
    </w:rPr>
  </w:style>
  <w:style w:type="character" w:customStyle="1" w:styleId="FunotentextZchn">
    <w:name w:val="Fußnotentext Zchn"/>
    <w:basedOn w:val="Absatz-Standardschriftart"/>
    <w:link w:val="Funotentext"/>
    <w:rsid w:val="006322F1"/>
    <w:rPr>
      <w:rFonts w:ascii="Verdana" w:eastAsia="MS Mincho" w:hAnsi="Verdana"/>
      <w:sz w:val="18"/>
      <w:lang w:val="de-CH"/>
    </w:rPr>
  </w:style>
  <w:style w:type="character" w:styleId="Funotenzeichen">
    <w:name w:val="footnote reference"/>
    <w:rsid w:val="006322F1"/>
    <w:rPr>
      <w:rFonts w:ascii="Arial" w:hAnsi="Arial"/>
      <w:sz w:val="18"/>
      <w:vertAlign w:val="superscript"/>
    </w:rPr>
  </w:style>
  <w:style w:type="character" w:customStyle="1" w:styleId="Normal0Char">
    <w:name w:val="Normal 0 Char"/>
    <w:link w:val="Normal0"/>
    <w:locked/>
    <w:rsid w:val="006322F1"/>
    <w:rPr>
      <w:rFonts w:ascii="Verdana" w:hAnsi="Verdana"/>
      <w:lang w:val="de-CH"/>
    </w:rPr>
  </w:style>
  <w:style w:type="paragraph" w:customStyle="1" w:styleId="Normal0">
    <w:name w:val="Normal 0"/>
    <w:basedOn w:val="Standard"/>
    <w:link w:val="Normal0Char"/>
    <w:rsid w:val="006322F1"/>
    <w:rPr>
      <w:rFonts w:eastAsia="Times New Roman"/>
    </w:rPr>
  </w:style>
  <w:style w:type="paragraph" w:customStyle="1" w:styleId="Punktiert1">
    <w:name w:val="Punktiert 1"/>
    <w:basedOn w:val="Standard"/>
    <w:rsid w:val="006322F1"/>
    <w:pPr>
      <w:numPr>
        <w:numId w:val="50"/>
      </w:numPr>
    </w:pPr>
    <w:rPr>
      <w:rFonts w:eastAsia="Times New Roman"/>
    </w:rPr>
  </w:style>
  <w:style w:type="paragraph" w:customStyle="1" w:styleId="Standard1">
    <w:name w:val="Standard1"/>
    <w:basedOn w:val="Standard"/>
    <w:link w:val="NormalZchnZchn"/>
    <w:autoRedefine/>
    <w:rsid w:val="006322F1"/>
    <w:pPr>
      <w:tabs>
        <w:tab w:val="clear" w:pos="1701"/>
        <w:tab w:val="left" w:pos="1560"/>
      </w:tabs>
      <w:spacing w:line="280" w:lineRule="atLeast"/>
      <w:ind w:left="851" w:hanging="851"/>
    </w:pPr>
    <w:rPr>
      <w:rFonts w:eastAsia="Times New Roman"/>
      <w:lang w:eastAsia="ja-JP"/>
    </w:rPr>
  </w:style>
  <w:style w:type="character" w:customStyle="1" w:styleId="NormalZchnZchn">
    <w:name w:val="Normal Zchn Zchn"/>
    <w:link w:val="Standard1"/>
    <w:rsid w:val="006322F1"/>
    <w:rPr>
      <w:rFonts w:ascii="Verdana" w:hAnsi="Verdana"/>
      <w:lang w:val="de-CH" w:eastAsia="ja-JP"/>
    </w:rPr>
  </w:style>
  <w:style w:type="character" w:styleId="Seitenzahl">
    <w:name w:val="page number"/>
    <w:basedOn w:val="Absatz-Standardschriftart"/>
    <w:rsid w:val="006322F1"/>
  </w:style>
  <w:style w:type="character" w:customStyle="1" w:styleId="FuzeileZchn">
    <w:name w:val="Fußzeile Zchn"/>
    <w:basedOn w:val="Absatz-Standardschriftart"/>
    <w:link w:val="Fuzeile"/>
    <w:uiPriority w:val="99"/>
    <w:rsid w:val="006322F1"/>
    <w:rPr>
      <w:rFonts w:ascii="Verdana" w:eastAsia="MS Mincho" w:hAnsi="Verdana"/>
      <w:lang w:val="de-CH"/>
    </w:rPr>
  </w:style>
  <w:style w:type="paragraph" w:styleId="Sprechblasentext">
    <w:name w:val="Balloon Text"/>
    <w:basedOn w:val="Standard"/>
    <w:link w:val="SprechblasentextZchn"/>
    <w:rsid w:val="006322F1"/>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6322F1"/>
    <w:rPr>
      <w:rFonts w:ascii="Tahoma" w:eastAsia="MS Mincho"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el\AppData\Roaming\Microsoft\Templates\Toolvorlage_Vertrag.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Toolvorlage_Vertrag.dotm</Template>
  <TotalTime>0</TotalTime>
  <Pages>11</Pages>
  <Words>2371</Words>
  <Characters>15834</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Erwerb von Hardware</vt:lpstr>
    </vt:vector>
  </TitlesOfParts>
  <Company>WEKA MEDIA GmbH &amp; Co. KG</Company>
  <LinksUpToDate>false</LinksUpToDate>
  <CharactersWithSpaces>18169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