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C21" w:rsidRPr="00B636F9" w:rsidRDefault="00167C21" w:rsidP="00167C21">
      <w:pPr>
        <w:pStyle w:val="Titel1-Vertrag"/>
      </w:pPr>
      <w:r w:rsidRPr="00B636F9">
        <w:t>Partnervermittlungsvertrag</w:t>
      </w:r>
    </w:p>
    <w:p w:rsidR="00167C21" w:rsidRPr="00B636F9" w:rsidRDefault="00167C21" w:rsidP="00167C21">
      <w:pPr>
        <w:pStyle w:val="Titel2"/>
      </w:pPr>
      <w:r w:rsidRPr="00B636F9">
        <w:t>I.</w:t>
      </w:r>
      <w:r w:rsidRPr="00B636F9">
        <w:tab/>
        <w:t>Vertragsparteien und Vertragszweck</w:t>
      </w:r>
    </w:p>
    <w:p w:rsidR="00167C21" w:rsidRPr="00B636F9" w:rsidRDefault="00167C21" w:rsidP="00167C21">
      <w:pPr>
        <w:pStyle w:val="Haupttext"/>
        <w:ind w:firstLine="709"/>
      </w:pPr>
      <w:r w:rsidRPr="00B636F9">
        <w:t xml:space="preserve">Es wird folgender Vertrag abgeschlossen zwischen </w:t>
      </w:r>
    </w:p>
    <w:p w:rsidR="00167C21" w:rsidRPr="00B636F9" w:rsidRDefault="00167C21" w:rsidP="00167C21">
      <w:pPr>
        <w:pStyle w:val="Haupttext"/>
        <w:ind w:firstLine="709"/>
        <w:rPr>
          <w:b/>
        </w:rPr>
      </w:pPr>
      <w:proofErr w:type="spellStart"/>
      <w:r w:rsidRPr="00B636F9">
        <w:rPr>
          <w:b/>
        </w:rPr>
        <w:t>Insitut</w:t>
      </w:r>
      <w:proofErr w:type="spellEnd"/>
      <w:r w:rsidRPr="00B636F9">
        <w:rPr>
          <w:b/>
        </w:rPr>
        <w:t xml:space="preserve"> für Partnervermittlung «Happy </w:t>
      </w:r>
      <w:proofErr w:type="spellStart"/>
      <w:r w:rsidRPr="00B636F9">
        <w:rPr>
          <w:b/>
        </w:rPr>
        <w:t>life</w:t>
      </w:r>
      <w:proofErr w:type="spellEnd"/>
      <w:r w:rsidRPr="00B636F9">
        <w:rPr>
          <w:b/>
        </w:rPr>
        <w:t>» AG</w:t>
      </w:r>
    </w:p>
    <w:p w:rsidR="00167C21" w:rsidRPr="00B636F9" w:rsidRDefault="00167C21" w:rsidP="00167C21">
      <w:pPr>
        <w:pStyle w:val="Haupttext"/>
        <w:ind w:firstLine="709"/>
        <w:rPr>
          <w:b/>
        </w:rPr>
      </w:pPr>
      <w:proofErr w:type="spellStart"/>
      <w:r w:rsidRPr="00B636F9">
        <w:rPr>
          <w:b/>
        </w:rPr>
        <w:t>Seefeldstrasse</w:t>
      </w:r>
      <w:proofErr w:type="spellEnd"/>
      <w:r w:rsidRPr="00B636F9">
        <w:rPr>
          <w:b/>
        </w:rPr>
        <w:t xml:space="preserve"> 33</w:t>
      </w:r>
    </w:p>
    <w:p w:rsidR="00167C21" w:rsidRPr="00B636F9" w:rsidRDefault="00167C21" w:rsidP="00167C21">
      <w:pPr>
        <w:pStyle w:val="Haupttext"/>
        <w:ind w:firstLine="709"/>
      </w:pPr>
      <w:r w:rsidRPr="00B636F9">
        <w:rPr>
          <w:b/>
        </w:rPr>
        <w:t>8008 Zürich</w:t>
      </w:r>
    </w:p>
    <w:p w:rsidR="00167C21" w:rsidRPr="00B636F9" w:rsidRDefault="00167C21" w:rsidP="00167C21">
      <w:pPr>
        <w:pStyle w:val="Haupttext"/>
        <w:ind w:firstLine="709"/>
      </w:pPr>
      <w:r w:rsidRPr="00B636F9">
        <w:t>im Folgenden Institut genannt und</w:t>
      </w:r>
    </w:p>
    <w:p w:rsidR="00167C21" w:rsidRPr="00B636F9" w:rsidRDefault="00167C21" w:rsidP="00167C21">
      <w:pPr>
        <w:pStyle w:val="Haupttext"/>
        <w:ind w:firstLine="709"/>
        <w:rPr>
          <w:b/>
        </w:rPr>
      </w:pPr>
      <w:r w:rsidRPr="00B636F9">
        <w:rPr>
          <w:b/>
        </w:rPr>
        <w:t>Rosa Herzberg</w:t>
      </w:r>
    </w:p>
    <w:p w:rsidR="00167C21" w:rsidRPr="00B636F9" w:rsidRDefault="00167C21" w:rsidP="00167C21">
      <w:pPr>
        <w:pStyle w:val="Haupttext"/>
        <w:ind w:firstLine="709"/>
        <w:rPr>
          <w:b/>
        </w:rPr>
      </w:pPr>
      <w:proofErr w:type="spellStart"/>
      <w:r w:rsidRPr="00B636F9">
        <w:rPr>
          <w:b/>
        </w:rPr>
        <w:t>Buchzelgstrasse</w:t>
      </w:r>
      <w:proofErr w:type="spellEnd"/>
      <w:r w:rsidRPr="00B636F9">
        <w:rPr>
          <w:b/>
        </w:rPr>
        <w:t xml:space="preserve"> 7</w:t>
      </w:r>
    </w:p>
    <w:p w:rsidR="00167C21" w:rsidRPr="00B636F9" w:rsidRDefault="00167C21" w:rsidP="00167C21">
      <w:pPr>
        <w:pStyle w:val="Haupttext"/>
        <w:ind w:firstLine="709"/>
      </w:pPr>
      <w:r w:rsidRPr="00B636F9">
        <w:rPr>
          <w:b/>
        </w:rPr>
        <w:t>8053 Zürich</w:t>
      </w:r>
    </w:p>
    <w:p w:rsidR="00167C21" w:rsidRPr="00B636F9" w:rsidRDefault="00167C21" w:rsidP="00167C21">
      <w:pPr>
        <w:pStyle w:val="Haupttext"/>
        <w:ind w:firstLine="709"/>
      </w:pPr>
      <w:r w:rsidRPr="00B636F9">
        <w:t>Im Folgenden Kundin genannt</w:t>
      </w:r>
    </w:p>
    <w:p w:rsidR="00167C21" w:rsidRPr="00B636F9" w:rsidRDefault="00167C21" w:rsidP="00167C21">
      <w:pPr>
        <w:pStyle w:val="Haupttext"/>
        <w:ind w:left="709"/>
      </w:pPr>
      <w:r w:rsidRPr="00B636F9">
        <w:t>Es handelt sich um einen Auftrag zur Partnerschaftsvermittlung gemäss Art. 406a–406h OR.</w:t>
      </w:r>
    </w:p>
    <w:p w:rsidR="00167C21" w:rsidRPr="00B636F9" w:rsidRDefault="00167C21" w:rsidP="00167C21">
      <w:pPr>
        <w:pStyle w:val="Titel2"/>
      </w:pPr>
      <w:r w:rsidRPr="00B636F9">
        <w:t>II.</w:t>
      </w:r>
      <w:r w:rsidRPr="00B636F9">
        <w:tab/>
        <w:t>Leistungen und Preise</w:t>
      </w:r>
    </w:p>
    <w:p w:rsidR="00167C21" w:rsidRPr="00B636F9" w:rsidRDefault="00167C21" w:rsidP="00167C21">
      <w:pPr>
        <w:pStyle w:val="Haupttext"/>
        <w:ind w:firstLine="709"/>
      </w:pPr>
      <w:r w:rsidRPr="00B636F9">
        <w:t>Das Institut verpflichtet sich zu folgenden Leistungen:</w:t>
      </w:r>
    </w:p>
    <w:p w:rsidR="00167C21" w:rsidRPr="00B636F9" w:rsidRDefault="00167C21" w:rsidP="00167C21">
      <w:pPr>
        <w:pStyle w:val="HaupttextEinz1"/>
        <w:tabs>
          <w:tab w:val="clear" w:pos="454"/>
          <w:tab w:val="num" w:pos="1163"/>
        </w:tabs>
        <w:ind w:left="1163"/>
      </w:pPr>
      <w:r w:rsidRPr="00B636F9">
        <w:t>Der Kundin werden monatlich mindestens fünf individuelle Partnervorschläge zug</w:t>
      </w:r>
      <w:r w:rsidRPr="00B636F9">
        <w:t>e</w:t>
      </w:r>
      <w:r w:rsidRPr="00B636F9">
        <w:t>stellt. Diese werden mit CHF ... berechnet.</w:t>
      </w:r>
    </w:p>
    <w:p w:rsidR="00167C21" w:rsidRPr="00B636F9" w:rsidRDefault="00167C21" w:rsidP="00167C21">
      <w:pPr>
        <w:pStyle w:val="HaupttextEinz1"/>
        <w:ind w:left="1163"/>
      </w:pPr>
      <w:r w:rsidRPr="00B636F9">
        <w:t>Alle zwei Monate wird ein Inserat in eine</w:t>
      </w:r>
      <w:r>
        <w:t>r</w:t>
      </w:r>
      <w:r w:rsidRPr="00B636F9">
        <w:t xml:space="preserve"> </w:t>
      </w:r>
      <w:proofErr w:type="spellStart"/>
      <w:r w:rsidRPr="00B636F9">
        <w:t>grosse</w:t>
      </w:r>
      <w:r>
        <w:t>n</w:t>
      </w:r>
      <w:proofErr w:type="spellEnd"/>
      <w:r w:rsidRPr="00B636F9">
        <w:t xml:space="preserve"> Tageszeitung geschaltet, in der die Kundin präsentiert wird. Der Kundin werden die Kosten für die Inserate plus eine G</w:t>
      </w:r>
      <w:r w:rsidRPr="00B636F9">
        <w:t>e</w:t>
      </w:r>
      <w:r w:rsidRPr="00B636F9">
        <w:t>bühr von CHF ... pro Inserat berechnet.</w:t>
      </w:r>
    </w:p>
    <w:p w:rsidR="00167C21" w:rsidRPr="00B636F9" w:rsidRDefault="00167C21" w:rsidP="00167C21">
      <w:pPr>
        <w:pStyle w:val="HaupttextEinz1"/>
        <w:ind w:left="1163"/>
      </w:pPr>
      <w:r w:rsidRPr="00B636F9">
        <w:t>Wir nehmen Foto, Lebenslauf und Beschreibung der Partnerwünsche in unsere Präse</w:t>
      </w:r>
      <w:r w:rsidRPr="00B636F9">
        <w:t>n</w:t>
      </w:r>
      <w:r w:rsidRPr="00B636F9">
        <w:t>tation im Internet auf. Dafür wird eine Pauschale von CHF ... berechnet.</w:t>
      </w:r>
    </w:p>
    <w:p w:rsidR="00167C21" w:rsidRPr="00B636F9" w:rsidRDefault="00167C21" w:rsidP="00167C21">
      <w:pPr>
        <w:pStyle w:val="HaupttextEinz1"/>
        <w:ind w:left="1163"/>
      </w:pPr>
      <w:r w:rsidRPr="00B636F9">
        <w:t>Die Kundin bezahlt monatlich eine Verwaltungspauschale von CHF ... Darin inbegriffen sind folgende Leistungen</w:t>
      </w:r>
      <w:r>
        <w:t>:</w:t>
      </w:r>
    </w:p>
    <w:p w:rsidR="00167C21" w:rsidRPr="00B636F9" w:rsidRDefault="00167C21" w:rsidP="00167C21">
      <w:pPr>
        <w:pStyle w:val="HaupttextEinzWrfel"/>
        <w:tabs>
          <w:tab w:val="clear" w:pos="397"/>
          <w:tab w:val="num" w:pos="1560"/>
        </w:tabs>
        <w:ind w:left="1560"/>
      </w:pPr>
      <w:r w:rsidRPr="00B636F9">
        <w:t xml:space="preserve">das Einführungsgespräch </w:t>
      </w:r>
    </w:p>
    <w:p w:rsidR="00167C21" w:rsidRPr="00B636F9" w:rsidRDefault="00167C21" w:rsidP="00167C21">
      <w:pPr>
        <w:pStyle w:val="HaupttextEinzWrfel"/>
        <w:tabs>
          <w:tab w:val="clear" w:pos="397"/>
          <w:tab w:val="num" w:pos="1560"/>
        </w:tabs>
        <w:ind w:left="1560"/>
      </w:pPr>
      <w:r w:rsidRPr="00B636F9">
        <w:t xml:space="preserve">eine Beratungsstunde pro Monat </w:t>
      </w:r>
    </w:p>
    <w:p w:rsidR="00167C21" w:rsidRPr="00B636F9" w:rsidRDefault="00167C21" w:rsidP="00167C21">
      <w:pPr>
        <w:pStyle w:val="HaupttextEinzWrfel"/>
        <w:tabs>
          <w:tab w:val="clear" w:pos="397"/>
          <w:tab w:val="num" w:pos="1560"/>
        </w:tabs>
        <w:ind w:left="1560"/>
      </w:pPr>
      <w:r w:rsidRPr="00B636F9">
        <w:t>Beantwortung telefonische</w:t>
      </w:r>
      <w:r>
        <w:t>r</w:t>
      </w:r>
      <w:r w:rsidRPr="00B636F9">
        <w:t xml:space="preserve"> Anfragen </w:t>
      </w:r>
    </w:p>
    <w:p w:rsidR="00167C21" w:rsidRPr="00B636F9" w:rsidRDefault="00167C21" w:rsidP="00167C21">
      <w:pPr>
        <w:pStyle w:val="HaupttextEinzWrfel"/>
        <w:tabs>
          <w:tab w:val="clear" w:pos="397"/>
          <w:tab w:val="num" w:pos="1560"/>
        </w:tabs>
        <w:ind w:left="1560"/>
      </w:pPr>
      <w:r w:rsidRPr="00B636F9">
        <w:t xml:space="preserve">Kontaktabend für unsere Kunden und Kundinnen alle zwei Monate </w:t>
      </w:r>
      <w:r>
        <w:t>inklusive</w:t>
      </w:r>
      <w:r w:rsidRPr="00B636F9">
        <w:t xml:space="preserve"> G</w:t>
      </w:r>
      <w:r w:rsidRPr="00B636F9">
        <w:t>e</w:t>
      </w:r>
      <w:r w:rsidRPr="00B636F9">
        <w:t xml:space="preserve">tränke </w:t>
      </w:r>
    </w:p>
    <w:p w:rsidR="00167C21" w:rsidRPr="00B636F9" w:rsidRDefault="00167C21" w:rsidP="00167C21">
      <w:pPr>
        <w:pStyle w:val="HaupttextEinzWrfel"/>
        <w:tabs>
          <w:tab w:val="clear" w:pos="397"/>
          <w:tab w:val="num" w:pos="1560"/>
        </w:tabs>
        <w:ind w:left="1560"/>
      </w:pPr>
      <w:r w:rsidRPr="00B636F9">
        <w:t>das vierteljährliche Informationsblatt unseres Institutes, in dem neue Kunden und Kundinnen vorgestellt werden.</w:t>
      </w:r>
    </w:p>
    <w:p w:rsidR="00167C21" w:rsidRPr="00B636F9" w:rsidRDefault="00167C21" w:rsidP="00167C21">
      <w:pPr>
        <w:pStyle w:val="HaupttextEinz1"/>
        <w:tabs>
          <w:tab w:val="clear" w:pos="454"/>
          <w:tab w:val="num" w:pos="851"/>
        </w:tabs>
        <w:ind w:left="851"/>
      </w:pPr>
      <w:r w:rsidRPr="00B636F9">
        <w:lastRenderedPageBreak/>
        <w:t>Bei Inkrafttreten des Vertrages wird eine einmalige Einschreibegebühr von CHF ... b</w:t>
      </w:r>
      <w:r w:rsidRPr="00B636F9">
        <w:t>e</w:t>
      </w:r>
      <w:r w:rsidRPr="00B636F9">
        <w:t>rechnet. Diese wird zurückerstattet, wenn der Vertrag innerhalb von drei Monaten aufg</w:t>
      </w:r>
      <w:r w:rsidRPr="00B636F9">
        <w:t>e</w:t>
      </w:r>
      <w:r w:rsidRPr="00B636F9">
        <w:t xml:space="preserve">löst wird. </w:t>
      </w:r>
    </w:p>
    <w:p w:rsidR="00167C21" w:rsidRDefault="00167C21" w:rsidP="00167C21">
      <w:pPr>
        <w:pStyle w:val="HaupttextEinz1"/>
        <w:ind w:left="851"/>
      </w:pPr>
      <w:r w:rsidRPr="00B636F9">
        <w:t xml:space="preserve">Die Abrechnungen erfolgen monatlich. Die Zahlungsfrist beträgt 30 Tage. </w:t>
      </w:r>
    </w:p>
    <w:p w:rsidR="00167C21" w:rsidRPr="00273B4C" w:rsidRDefault="00167C21" w:rsidP="00167C21">
      <w:pPr>
        <w:pStyle w:val="HaupttextEinz1"/>
        <w:ind w:left="851"/>
        <w:rPr>
          <w:rFonts w:ascii="Times" w:hAnsi="Times" w:cs="Times New Roman"/>
          <w:spacing w:val="-15"/>
        </w:rPr>
      </w:pPr>
      <w:r>
        <w:t xml:space="preserve">Auf Antrag de s Auftraggebers kann das Gericht </w:t>
      </w:r>
      <w:proofErr w:type="spellStart"/>
      <w:r>
        <w:t>unverhältnismässig</w:t>
      </w:r>
      <w:proofErr w:type="spellEnd"/>
      <w:r>
        <w:t xml:space="preserve"> hohe Kosten auf e</w:t>
      </w:r>
      <w:r>
        <w:t>i</w:t>
      </w:r>
      <w:r>
        <w:t>nen angemessenen Betrag herabsetzen.</w:t>
      </w:r>
    </w:p>
    <w:p w:rsidR="00167C21" w:rsidRPr="00B636F9" w:rsidRDefault="00167C21" w:rsidP="00167C21">
      <w:pPr>
        <w:pStyle w:val="Titel2"/>
      </w:pPr>
      <w:r w:rsidRPr="00B636F9">
        <w:t>III.</w:t>
      </w:r>
      <w:r w:rsidRPr="00B636F9">
        <w:tab/>
        <w:t>Präsentation und Auswahl der Kandidaten</w:t>
      </w:r>
    </w:p>
    <w:p w:rsidR="00167C21" w:rsidRPr="00B636F9" w:rsidRDefault="00167C21" w:rsidP="00167C21">
      <w:pPr>
        <w:pStyle w:val="HaupttextEinz1"/>
        <w:numPr>
          <w:ilvl w:val="0"/>
          <w:numId w:val="41"/>
        </w:numPr>
        <w:tabs>
          <w:tab w:val="clear" w:pos="454"/>
          <w:tab w:val="num" w:pos="851"/>
        </w:tabs>
        <w:ind w:left="851"/>
      </w:pPr>
      <w:r w:rsidRPr="00B636F9">
        <w:t xml:space="preserve">Die Kundin erhält einen Fragebogen. Sie erklärt sich bereit, diesen auszufüllen und gibt uns die Erlaubnis, diesen per Computer zum Zweck der Präsentation zu verwerten. </w:t>
      </w:r>
    </w:p>
    <w:p w:rsidR="00167C21" w:rsidRPr="00B636F9" w:rsidRDefault="00167C21" w:rsidP="00167C21">
      <w:pPr>
        <w:pStyle w:val="HaupttextEinz1"/>
        <w:ind w:left="851"/>
      </w:pPr>
      <w:r w:rsidRPr="00B636F9">
        <w:t>Aufgrund des Fragebogen</w:t>
      </w:r>
      <w:r>
        <w:t>s</w:t>
      </w:r>
      <w:r w:rsidRPr="00B636F9">
        <w:t xml:space="preserve"> erarbeiten wir einen Bericht, den wir geeigneten Kandidaten vorlegen. Die Kundin liest den Bericht durch, bevor er Dritten gezeigt wird und gibt das Gut zum Druck. </w:t>
      </w:r>
    </w:p>
    <w:p w:rsidR="00167C21" w:rsidRPr="00B636F9" w:rsidRDefault="00167C21" w:rsidP="00167C21">
      <w:pPr>
        <w:pStyle w:val="HaupttextEinz1"/>
        <w:ind w:left="851"/>
      </w:pPr>
      <w:r w:rsidRPr="00B636F9">
        <w:t>Die Kundin schickt uns drei Fotos, die ein halbes Jahr vor Abschluss dieses Vertrages au</w:t>
      </w:r>
      <w:r w:rsidRPr="00B636F9">
        <w:t>f</w:t>
      </w:r>
      <w:r w:rsidRPr="00B636F9">
        <w:t xml:space="preserve">genommen wurden. Diese werden ihr bei Auflösung des Vertrages zurückgeschickt. Auf Wunsch der Kundin fertigen wir die Fotos in unserem Institut an. Dann verrechnen wir pro Foto CHF ... Die Fotos werden der Kundin gezeigt, bevor sie Dritten präsentiert werden. </w:t>
      </w:r>
    </w:p>
    <w:p w:rsidR="00167C21" w:rsidRPr="00B636F9" w:rsidRDefault="00167C21" w:rsidP="00167C21">
      <w:pPr>
        <w:pStyle w:val="HaupttextEinz1"/>
        <w:ind w:left="851"/>
      </w:pPr>
      <w:r>
        <w:t xml:space="preserve">Auf </w:t>
      </w:r>
      <w:r w:rsidRPr="00B636F9">
        <w:t>Wunsch der Kundin fertigen wir ein Video mit einem Interview an, das wir unseren Kunden zur Verfügung stellen. Die Fragen entsprechen denen des Frage</w:t>
      </w:r>
      <w:r w:rsidRPr="00B636F9">
        <w:softHyphen/>
        <w:t xml:space="preserve">bogens. Für das Video verrechnen wir </w:t>
      </w:r>
      <w:proofErr w:type="gramStart"/>
      <w:r w:rsidRPr="00B636F9">
        <w:t>CHF ....</w:t>
      </w:r>
      <w:proofErr w:type="gramEnd"/>
      <w:r w:rsidRPr="00B636F9">
        <w:t xml:space="preserve"> Die Kundin erhält eine Kopie des Videos. Dieses wird Dritten ausschliesslich im Institut vorgeführt, vorausgesetzt, dass die Kundin einverstanden ist. </w:t>
      </w:r>
    </w:p>
    <w:p w:rsidR="00167C21" w:rsidRPr="00B636F9" w:rsidRDefault="00167C21" w:rsidP="00167C21">
      <w:pPr>
        <w:pStyle w:val="Titel2"/>
      </w:pPr>
      <w:r w:rsidRPr="00B636F9">
        <w:t>IV.</w:t>
      </w:r>
      <w:r w:rsidRPr="00B636F9">
        <w:tab/>
        <w:t>Inkrafttreten und Rücktrittsrecht</w:t>
      </w:r>
    </w:p>
    <w:p w:rsidR="00167C21" w:rsidRPr="00B636F9" w:rsidRDefault="00167C21" w:rsidP="00167C21">
      <w:pPr>
        <w:pStyle w:val="HaupttextEinz1"/>
        <w:numPr>
          <w:ilvl w:val="0"/>
          <w:numId w:val="42"/>
        </w:numPr>
        <w:tabs>
          <w:tab w:val="clear" w:pos="454"/>
          <w:tab w:val="num" w:pos="851"/>
        </w:tabs>
        <w:ind w:left="851"/>
      </w:pPr>
      <w:r w:rsidRPr="00B636F9">
        <w:t xml:space="preserve">Der Vertrag tritt für die Kundin </w:t>
      </w:r>
      <w:r>
        <w:t xml:space="preserve">vierzehn </w:t>
      </w:r>
      <w:r w:rsidRPr="00B636F9">
        <w:t xml:space="preserve">Tage, nachdem sie ein beidseitig unterzeichnetes Vertragsdoppel erhalten hat, in Kraft. </w:t>
      </w:r>
    </w:p>
    <w:p w:rsidR="00167C21" w:rsidRPr="00B636F9" w:rsidRDefault="00167C21" w:rsidP="00167C21">
      <w:pPr>
        <w:pStyle w:val="HaupttextEinz1"/>
        <w:ind w:left="851"/>
      </w:pPr>
      <w:r w:rsidRPr="00B636F9">
        <w:t>Die Kundin hat nach Empfang des Vertragsdoppels das Recht</w:t>
      </w:r>
      <w:r>
        <w:t>,</w:t>
      </w:r>
      <w:r w:rsidRPr="00B636F9">
        <w:t xml:space="preserve"> schriftlich und </w:t>
      </w:r>
      <w:proofErr w:type="spellStart"/>
      <w:r w:rsidRPr="00B636F9">
        <w:t>ent</w:t>
      </w:r>
      <w:r w:rsidRPr="00B636F9">
        <w:softHyphen/>
        <w:t>schädigungslos</w:t>
      </w:r>
      <w:proofErr w:type="spellEnd"/>
      <w:r w:rsidRPr="00B636F9">
        <w:t xml:space="preserve"> innerhalb von </w:t>
      </w:r>
      <w:r>
        <w:t>vierzehn</w:t>
      </w:r>
      <w:r w:rsidRPr="00B636F9">
        <w:t xml:space="preserve"> Tagen vom Vertrag zurückzutreten. </w:t>
      </w:r>
    </w:p>
    <w:p w:rsidR="00167C21" w:rsidRPr="00B636F9" w:rsidRDefault="00167C21" w:rsidP="00167C21">
      <w:pPr>
        <w:pStyle w:val="HaupttextEinz1"/>
        <w:ind w:left="851"/>
      </w:pPr>
      <w:r w:rsidRPr="00B636F9">
        <w:t xml:space="preserve">Die Rücktrittserklärung muss spätestens am </w:t>
      </w:r>
      <w:r>
        <w:t>vierzehnten</w:t>
      </w:r>
      <w:r w:rsidRPr="00B636F9">
        <w:t xml:space="preserve"> Tage </w:t>
      </w:r>
      <w:r>
        <w:t xml:space="preserve">per Einschreiben </w:t>
      </w:r>
      <w:r w:rsidRPr="00B636F9">
        <w:t xml:space="preserve">der Post übergeben werden. </w:t>
      </w:r>
    </w:p>
    <w:p w:rsidR="00167C21" w:rsidRPr="00B636F9" w:rsidRDefault="00167C21" w:rsidP="00167C21">
      <w:pPr>
        <w:pStyle w:val="HaupttextEinz1"/>
        <w:ind w:left="851"/>
      </w:pPr>
      <w:r w:rsidRPr="00B636F9">
        <w:t xml:space="preserve">Das Institut darf vor Ablauf dieser Frist von </w:t>
      </w:r>
      <w:r>
        <w:t>vierzehn</w:t>
      </w:r>
      <w:r w:rsidRPr="00B636F9">
        <w:t xml:space="preserve"> Tagen keine Zahlung entgegenne</w:t>
      </w:r>
      <w:r w:rsidRPr="00B636F9">
        <w:t>h</w:t>
      </w:r>
      <w:r w:rsidRPr="00B636F9">
        <w:t>men.</w:t>
      </w:r>
    </w:p>
    <w:p w:rsidR="00167C21" w:rsidRPr="00B636F9" w:rsidRDefault="00167C21" w:rsidP="00167C21">
      <w:pPr>
        <w:pStyle w:val="Titel2"/>
      </w:pPr>
      <w:r w:rsidRPr="00B636F9">
        <w:t>V.</w:t>
      </w:r>
      <w:r w:rsidRPr="00B636F9">
        <w:tab/>
        <w:t>Informationspflicht</w:t>
      </w:r>
    </w:p>
    <w:p w:rsidR="00167C21" w:rsidRPr="00B636F9" w:rsidRDefault="00167C21" w:rsidP="00167C21">
      <w:pPr>
        <w:pStyle w:val="HaupttextEinz1"/>
        <w:numPr>
          <w:ilvl w:val="0"/>
          <w:numId w:val="43"/>
        </w:numPr>
        <w:tabs>
          <w:tab w:val="clear" w:pos="454"/>
          <w:tab w:val="num" w:pos="851"/>
        </w:tabs>
        <w:ind w:left="851"/>
      </w:pPr>
      <w:r w:rsidRPr="00B636F9">
        <w:t>Das Institut hat die Kundin vor Vertragsabschluss über mögliche Schwierigkeiten info</w:t>
      </w:r>
      <w:r w:rsidRPr="00B636F9">
        <w:t>r</w:t>
      </w:r>
      <w:r w:rsidRPr="00B636F9">
        <w:t xml:space="preserve">miert, die sich im Hinblick auf ihre persönlichen Verhältnisse bei der </w:t>
      </w:r>
      <w:proofErr w:type="spellStart"/>
      <w:r w:rsidRPr="00B636F9">
        <w:t>Auftrags</w:t>
      </w:r>
      <w:r w:rsidRPr="00B636F9">
        <w:softHyphen/>
        <w:t>erfüllung</w:t>
      </w:r>
      <w:proofErr w:type="spellEnd"/>
      <w:r w:rsidRPr="00B636F9">
        <w:t xml:space="preserve"> e</w:t>
      </w:r>
      <w:r w:rsidRPr="00B636F9">
        <w:t>r</w:t>
      </w:r>
      <w:r w:rsidRPr="00B636F9">
        <w:t>geben können.</w:t>
      </w:r>
    </w:p>
    <w:p w:rsidR="00167C21" w:rsidRDefault="00167C21" w:rsidP="00167C21">
      <w:pPr>
        <w:pStyle w:val="HaupttextEinz1"/>
        <w:ind w:left="851"/>
      </w:pPr>
      <w:r w:rsidRPr="00B636F9">
        <w:t>Das Institut erfüllt diese Informationspflicht auch während der Dauer des Vertrages.</w:t>
      </w:r>
    </w:p>
    <w:p w:rsidR="00237477" w:rsidRPr="00B636F9" w:rsidRDefault="00237477" w:rsidP="00237477">
      <w:pPr>
        <w:pStyle w:val="HaupttextEinz1"/>
        <w:numPr>
          <w:ilvl w:val="0"/>
          <w:numId w:val="0"/>
        </w:numPr>
        <w:ind w:left="454" w:hanging="454"/>
      </w:pPr>
      <w:bookmarkStart w:id="0" w:name="_GoBack"/>
      <w:bookmarkEnd w:id="0"/>
    </w:p>
    <w:p w:rsidR="00167C21" w:rsidRPr="00B636F9" w:rsidRDefault="00167C21" w:rsidP="00167C21">
      <w:pPr>
        <w:pStyle w:val="Titel2"/>
      </w:pPr>
      <w:r w:rsidRPr="00B636F9">
        <w:lastRenderedPageBreak/>
        <w:t>VI.</w:t>
      </w:r>
      <w:r w:rsidRPr="00B636F9">
        <w:tab/>
        <w:t xml:space="preserve">Vertragsdauer </w:t>
      </w:r>
    </w:p>
    <w:p w:rsidR="00167C21" w:rsidRPr="00B636F9" w:rsidRDefault="00167C21" w:rsidP="00167C21">
      <w:pPr>
        <w:pStyle w:val="HaupttextEinz1"/>
        <w:numPr>
          <w:ilvl w:val="0"/>
          <w:numId w:val="44"/>
        </w:numPr>
        <w:tabs>
          <w:tab w:val="clear" w:pos="454"/>
          <w:tab w:val="num" w:pos="908"/>
        </w:tabs>
        <w:ind w:left="908"/>
      </w:pPr>
      <w:r w:rsidRPr="00B636F9">
        <w:t xml:space="preserve">Der Vertrag wird auf unbestimmte Zeit abgeschlossen. </w:t>
      </w:r>
    </w:p>
    <w:p w:rsidR="00167C21" w:rsidRPr="00B636F9" w:rsidRDefault="00167C21" w:rsidP="00167C21">
      <w:pPr>
        <w:pStyle w:val="HaupttextEinz1"/>
        <w:tabs>
          <w:tab w:val="clear" w:pos="454"/>
          <w:tab w:val="num" w:pos="851"/>
        </w:tabs>
        <w:ind w:left="851"/>
      </w:pPr>
      <w:r w:rsidRPr="00B636F9">
        <w:t>Die Kundin hat das Recht des Auftraggebers, den Vertrag jederzeit zu kündigen, ohne d</w:t>
      </w:r>
      <w:r w:rsidRPr="00B636F9">
        <w:t>a</w:t>
      </w:r>
      <w:r w:rsidRPr="00B636F9">
        <w:t>für eine Entschädigung zu entrichten. Eine Schadenersatzpflicht wegen Kündigung zur U</w:t>
      </w:r>
      <w:r w:rsidRPr="00B636F9">
        <w:t>n</w:t>
      </w:r>
      <w:r w:rsidRPr="00B636F9">
        <w:t xml:space="preserve">zeit </w:t>
      </w:r>
      <w:r>
        <w:t xml:space="preserve">bleibt </w:t>
      </w:r>
      <w:r w:rsidRPr="00B636F9">
        <w:t>vorbehalten.</w:t>
      </w:r>
    </w:p>
    <w:p w:rsidR="00167C21" w:rsidRPr="00B636F9" w:rsidRDefault="00167C21" w:rsidP="00167C21">
      <w:pPr>
        <w:pStyle w:val="HaupttextEinz1"/>
        <w:tabs>
          <w:tab w:val="clear" w:pos="454"/>
          <w:tab w:val="num" w:pos="851"/>
        </w:tabs>
        <w:ind w:left="851"/>
      </w:pPr>
      <w:r w:rsidRPr="00B636F9">
        <w:t xml:space="preserve">Das Institut behält sich </w:t>
      </w:r>
      <w:r>
        <w:t xml:space="preserve">für problematische Fälle </w:t>
      </w:r>
      <w:r w:rsidRPr="00B636F9">
        <w:t>das Kündigungsrecht vor.</w:t>
      </w:r>
    </w:p>
    <w:p w:rsidR="00167C21" w:rsidRPr="00B636F9" w:rsidRDefault="00167C21" w:rsidP="00167C21">
      <w:pPr>
        <w:pStyle w:val="HaupttextEinz1"/>
        <w:tabs>
          <w:tab w:val="clear" w:pos="454"/>
          <w:tab w:val="num" w:pos="851"/>
        </w:tabs>
        <w:ind w:left="851"/>
      </w:pPr>
      <w:r w:rsidRPr="00B636F9">
        <w:t>Die Kündigung muss schriftlich erfolgen.</w:t>
      </w:r>
    </w:p>
    <w:p w:rsidR="00167C21" w:rsidRPr="00B636F9" w:rsidRDefault="00167C21" w:rsidP="00167C21">
      <w:pPr>
        <w:pStyle w:val="Titel2"/>
      </w:pPr>
      <w:r w:rsidRPr="00B636F9">
        <w:t>VII.</w:t>
      </w:r>
      <w:r w:rsidRPr="00B636F9">
        <w:tab/>
        <w:t xml:space="preserve">Rückgabe der Unterlagen und Datenschutz </w:t>
      </w:r>
    </w:p>
    <w:p w:rsidR="00167C21" w:rsidRPr="00B636F9" w:rsidRDefault="00167C21" w:rsidP="00167C21">
      <w:pPr>
        <w:pStyle w:val="HaupttextEinz1"/>
        <w:numPr>
          <w:ilvl w:val="0"/>
          <w:numId w:val="45"/>
        </w:numPr>
        <w:tabs>
          <w:tab w:val="clear" w:pos="454"/>
          <w:tab w:val="num" w:pos="851"/>
        </w:tabs>
        <w:ind w:left="851"/>
      </w:pPr>
      <w:r w:rsidRPr="00B636F9">
        <w:t>Nach Auflösung des Vertrages werden auf Wunsch der Kundin die Daten im Computer g</w:t>
      </w:r>
      <w:r w:rsidRPr="00B636F9">
        <w:t>e</w:t>
      </w:r>
      <w:r w:rsidRPr="00B636F9">
        <w:t>löscht. Sonstige Unterlagen, welche die Kundin betreffen, werden ihr zur Verfügung g</w:t>
      </w:r>
      <w:r w:rsidRPr="00B636F9">
        <w:t>e</w:t>
      </w:r>
      <w:r w:rsidRPr="00B636F9">
        <w:t xml:space="preserve">stellt oder vernichtet. </w:t>
      </w:r>
    </w:p>
    <w:p w:rsidR="00167C21" w:rsidRPr="00B636F9" w:rsidRDefault="00167C21" w:rsidP="00167C21">
      <w:pPr>
        <w:pStyle w:val="HaupttextEinz1"/>
        <w:ind w:left="851"/>
      </w:pPr>
      <w:r w:rsidRPr="00B636F9">
        <w:t xml:space="preserve">Die Kundin kann auch verlangen, dass die Daten im Computer gespeichert bleiben. Dann verpflichtet sich das Institut, die Daten nur mit ausdrücklicher Erlaubnis der Kundin oder bei Abschluss eines neuen Vertrages zu verwenden. </w:t>
      </w:r>
    </w:p>
    <w:p w:rsidR="00167C21" w:rsidRPr="00B636F9" w:rsidRDefault="00167C21" w:rsidP="00167C21">
      <w:pPr>
        <w:pStyle w:val="HaupttextEinz1"/>
        <w:ind w:left="851"/>
      </w:pPr>
      <w:r w:rsidRPr="00B636F9">
        <w:t>Das Institut verpflichtet sich</w:t>
      </w:r>
      <w:r>
        <w:t>,</w:t>
      </w:r>
      <w:r w:rsidRPr="00B636F9">
        <w:t xml:space="preserve"> während der Dauer und nach Auflösung des Vertrages, die rechtlichen Vorschriften über Datenschutz und Datensicherheit zu befolgen. </w:t>
      </w:r>
    </w:p>
    <w:p w:rsidR="00167C21" w:rsidRPr="00B636F9" w:rsidRDefault="00167C21" w:rsidP="00167C21">
      <w:pPr>
        <w:pStyle w:val="Titel2"/>
        <w:tabs>
          <w:tab w:val="left" w:pos="756"/>
        </w:tabs>
      </w:pPr>
      <w:r>
        <w:t>VIII.</w:t>
      </w:r>
      <w:r>
        <w:tab/>
      </w:r>
      <w:r w:rsidRPr="00B636F9">
        <w:t>Schlussbestimmungen</w:t>
      </w:r>
    </w:p>
    <w:p w:rsidR="00167C21" w:rsidRPr="00B636F9" w:rsidRDefault="00167C21" w:rsidP="00167C21">
      <w:pPr>
        <w:pStyle w:val="HaupttextEinz1"/>
        <w:numPr>
          <w:ilvl w:val="0"/>
          <w:numId w:val="46"/>
        </w:numPr>
        <w:tabs>
          <w:tab w:val="clear" w:pos="454"/>
          <w:tab w:val="num" w:pos="851"/>
        </w:tabs>
        <w:ind w:left="851"/>
      </w:pPr>
      <w:r w:rsidRPr="00B636F9">
        <w:t>Änderungen dieses Vertrages werden schriftlich festgelegt.</w:t>
      </w:r>
    </w:p>
    <w:p w:rsidR="00167C21" w:rsidRPr="00B636F9" w:rsidRDefault="00167C21" w:rsidP="00167C21">
      <w:pPr>
        <w:pStyle w:val="HaupttextEinz1"/>
        <w:ind w:left="851"/>
      </w:pPr>
      <w:r w:rsidRPr="00B636F9">
        <w:t>Auf diesen Vertrag ist schweizerisches Recht anwendbar.</w:t>
      </w:r>
    </w:p>
    <w:p w:rsidR="00167C21" w:rsidRDefault="00167C21" w:rsidP="00167C21">
      <w:pPr>
        <w:pStyle w:val="HaupttextEinz1"/>
        <w:ind w:left="851"/>
      </w:pPr>
      <w:r w:rsidRPr="00B636F9">
        <w:t>Gerichtsstand ist Zürich.</w:t>
      </w:r>
    </w:p>
    <w:p w:rsidR="00167C21" w:rsidRPr="00B636F9" w:rsidRDefault="00167C21" w:rsidP="00167C21">
      <w:pPr>
        <w:pStyle w:val="Lauftext"/>
        <w:rPr>
          <w:rFonts w:ascii="Verdana" w:hAnsi="Verdana"/>
        </w:rPr>
      </w:pPr>
    </w:p>
    <w:tbl>
      <w:tblPr>
        <w:tblW w:w="0" w:type="auto"/>
        <w:tblInd w:w="108" w:type="dxa"/>
        <w:tblLayout w:type="fixed"/>
        <w:tblLook w:val="01E0" w:firstRow="1" w:lastRow="1" w:firstColumn="1" w:lastColumn="1" w:noHBand="0" w:noVBand="0"/>
      </w:tblPr>
      <w:tblGrid>
        <w:gridCol w:w="4320"/>
        <w:gridCol w:w="454"/>
        <w:gridCol w:w="4321"/>
      </w:tblGrid>
      <w:tr w:rsidR="00167C21" w:rsidRPr="00B636F9" w:rsidTr="000F7AFE">
        <w:trPr>
          <w:cantSplit/>
          <w:trHeight w:val="714"/>
          <w:tblHeader/>
        </w:trPr>
        <w:tc>
          <w:tcPr>
            <w:tcW w:w="4320" w:type="dxa"/>
            <w:shd w:val="clear" w:color="auto" w:fill="auto"/>
            <w:vAlign w:val="bottom"/>
          </w:tcPr>
          <w:p w:rsidR="00167C21" w:rsidRPr="00B636F9" w:rsidRDefault="00167C21" w:rsidP="00167C21">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B636F9">
              <w:t>[Ort], Datum</w:t>
            </w:r>
          </w:p>
        </w:tc>
        <w:tc>
          <w:tcPr>
            <w:tcW w:w="454" w:type="dxa"/>
            <w:shd w:val="clear" w:color="auto" w:fill="auto"/>
            <w:vAlign w:val="bottom"/>
          </w:tcPr>
          <w:p w:rsidR="00167C21" w:rsidRPr="00B636F9" w:rsidRDefault="00167C21" w:rsidP="00167C21">
            <w:pPr>
              <w:pStyle w:val="Haupttext"/>
            </w:pPr>
          </w:p>
        </w:tc>
        <w:tc>
          <w:tcPr>
            <w:tcW w:w="4321" w:type="dxa"/>
            <w:shd w:val="clear" w:color="auto" w:fill="auto"/>
            <w:vAlign w:val="bottom"/>
          </w:tcPr>
          <w:p w:rsidR="00167C21" w:rsidRPr="00B636F9" w:rsidRDefault="00167C21" w:rsidP="00167C21">
            <w:pPr>
              <w:pStyle w:val="Haupttext"/>
            </w:pPr>
            <w:r w:rsidRPr="00B636F9">
              <w:t>[Ort], Datum</w:t>
            </w:r>
          </w:p>
        </w:tc>
      </w:tr>
      <w:tr w:rsidR="00167C21" w:rsidRPr="00B636F9" w:rsidTr="000F7AFE">
        <w:trPr>
          <w:trHeight w:val="714"/>
        </w:trPr>
        <w:tc>
          <w:tcPr>
            <w:tcW w:w="4320" w:type="dxa"/>
            <w:tcBorders>
              <w:bottom w:val="single" w:sz="4" w:space="0" w:color="auto"/>
            </w:tcBorders>
            <w:shd w:val="clear" w:color="auto" w:fill="auto"/>
          </w:tcPr>
          <w:p w:rsidR="00167C21" w:rsidRPr="00B636F9" w:rsidRDefault="00167C21" w:rsidP="00167C21">
            <w:pPr>
              <w:pStyle w:val="Haupttext"/>
            </w:pPr>
          </w:p>
        </w:tc>
        <w:tc>
          <w:tcPr>
            <w:tcW w:w="454" w:type="dxa"/>
            <w:shd w:val="clear" w:color="auto" w:fill="auto"/>
          </w:tcPr>
          <w:p w:rsidR="00167C21" w:rsidRPr="00B636F9" w:rsidRDefault="00167C21" w:rsidP="00167C21">
            <w:pPr>
              <w:pStyle w:val="Haupttext"/>
            </w:pPr>
          </w:p>
        </w:tc>
        <w:tc>
          <w:tcPr>
            <w:tcW w:w="4321" w:type="dxa"/>
            <w:tcBorders>
              <w:bottom w:val="single" w:sz="4" w:space="0" w:color="auto"/>
            </w:tcBorders>
            <w:shd w:val="clear" w:color="auto" w:fill="auto"/>
          </w:tcPr>
          <w:p w:rsidR="00167C21" w:rsidRPr="00B636F9" w:rsidRDefault="00167C21" w:rsidP="00167C21">
            <w:pPr>
              <w:pStyle w:val="Haupttext"/>
            </w:pPr>
          </w:p>
        </w:tc>
      </w:tr>
      <w:tr w:rsidR="00167C21" w:rsidRPr="00B636F9" w:rsidTr="000F7AFE">
        <w:trPr>
          <w:trHeight w:val="907"/>
        </w:trPr>
        <w:tc>
          <w:tcPr>
            <w:tcW w:w="4320" w:type="dxa"/>
            <w:tcBorders>
              <w:top w:val="single" w:sz="4" w:space="0" w:color="auto"/>
            </w:tcBorders>
            <w:shd w:val="clear" w:color="auto" w:fill="auto"/>
            <w:vAlign w:val="bottom"/>
          </w:tcPr>
          <w:p w:rsidR="00167C21" w:rsidRPr="00B636F9" w:rsidRDefault="00167C21" w:rsidP="00167C21">
            <w:pPr>
              <w:pStyle w:val="Haupttext"/>
            </w:pPr>
            <w:r w:rsidRPr="00B636F9">
              <w:t xml:space="preserve">Unterschrift </w:t>
            </w:r>
          </w:p>
        </w:tc>
        <w:tc>
          <w:tcPr>
            <w:tcW w:w="454" w:type="dxa"/>
            <w:shd w:val="clear" w:color="auto" w:fill="auto"/>
            <w:vAlign w:val="bottom"/>
          </w:tcPr>
          <w:p w:rsidR="00167C21" w:rsidRPr="00B636F9" w:rsidRDefault="00167C21" w:rsidP="00167C21">
            <w:pPr>
              <w:pStyle w:val="Haupttext"/>
            </w:pPr>
          </w:p>
        </w:tc>
        <w:tc>
          <w:tcPr>
            <w:tcW w:w="4321" w:type="dxa"/>
            <w:tcBorders>
              <w:top w:val="single" w:sz="4" w:space="0" w:color="auto"/>
            </w:tcBorders>
            <w:shd w:val="clear" w:color="auto" w:fill="auto"/>
            <w:vAlign w:val="bottom"/>
          </w:tcPr>
          <w:p w:rsidR="00167C21" w:rsidRPr="00B636F9" w:rsidRDefault="00167C21" w:rsidP="00167C21">
            <w:pPr>
              <w:pStyle w:val="Haupttext"/>
            </w:pPr>
            <w:r w:rsidRPr="00B636F9">
              <w:t xml:space="preserve">Unterschrift </w:t>
            </w:r>
          </w:p>
        </w:tc>
      </w:tr>
      <w:tr w:rsidR="00167C21" w:rsidRPr="00B636F9" w:rsidTr="000F7AFE">
        <w:trPr>
          <w:trHeight w:val="717"/>
        </w:trPr>
        <w:tc>
          <w:tcPr>
            <w:tcW w:w="4320" w:type="dxa"/>
            <w:tcBorders>
              <w:bottom w:val="single" w:sz="4" w:space="0" w:color="auto"/>
            </w:tcBorders>
            <w:shd w:val="clear" w:color="auto" w:fill="auto"/>
          </w:tcPr>
          <w:p w:rsidR="00167C21" w:rsidRPr="00B636F9" w:rsidRDefault="00167C21" w:rsidP="00167C21">
            <w:pPr>
              <w:pStyle w:val="Haupttext"/>
            </w:pPr>
          </w:p>
        </w:tc>
        <w:tc>
          <w:tcPr>
            <w:tcW w:w="454" w:type="dxa"/>
            <w:shd w:val="clear" w:color="auto" w:fill="auto"/>
          </w:tcPr>
          <w:p w:rsidR="00167C21" w:rsidRPr="00B636F9" w:rsidRDefault="00167C21" w:rsidP="00167C21">
            <w:pPr>
              <w:pStyle w:val="Haupttext"/>
            </w:pPr>
          </w:p>
        </w:tc>
        <w:tc>
          <w:tcPr>
            <w:tcW w:w="4321" w:type="dxa"/>
            <w:tcBorders>
              <w:bottom w:val="single" w:sz="4" w:space="0" w:color="auto"/>
            </w:tcBorders>
            <w:shd w:val="clear" w:color="auto" w:fill="auto"/>
          </w:tcPr>
          <w:p w:rsidR="00167C21" w:rsidRPr="00B636F9" w:rsidRDefault="00167C21" w:rsidP="00167C21">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101179" w:rsidRPr="00167C21" w:rsidRDefault="00101179" w:rsidP="00167C21">
      <w:pPr>
        <w:pStyle w:val="Haupttext"/>
      </w:pPr>
    </w:p>
    <w:sectPr w:rsidR="00101179" w:rsidRPr="00167C21"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17AAC1E4" wp14:editId="0CDCF457">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3965D0A" wp14:editId="0A7BFB4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167C21">
      <w:rPr>
        <w:rFonts w:ascii="Verdana" w:hAnsi="Verdana"/>
        <w:noProof/>
        <w:snapToGrid w:val="0"/>
        <w:color w:val="999999"/>
        <w:sz w:val="16"/>
      </w:rPr>
      <w:t xml:space="preserve"> Überarbeitet von Diana Ritschard</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237477">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237477">
      <w:rPr>
        <w:rFonts w:ascii="Verdana" w:hAnsi="Verdana"/>
        <w:noProof/>
        <w:color w:val="999999"/>
        <w:sz w:val="16"/>
      </w:rPr>
      <w:t>3</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167C21">
      <w:rPr>
        <w:rFonts w:ascii="Verdana" w:hAnsi="Verdana"/>
        <w:noProof/>
        <w:color w:val="999999"/>
        <w:sz w:val="16"/>
        <w:lang w:val="fr-CH"/>
      </w:rPr>
      <w:t>Partnervermittlungsvertrag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5C93096"/>
    <w:multiLevelType w:val="singleLevel"/>
    <w:tmpl w:val="8BBC0E2A"/>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2">
    <w:nsid w:val="062A378C"/>
    <w:multiLevelType w:val="singleLevel"/>
    <w:tmpl w:val="F7506136"/>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3">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nsid w:val="119E12EF"/>
    <w:multiLevelType w:val="singleLevel"/>
    <w:tmpl w:val="E6DAE2C6"/>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5">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7">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3D263C0"/>
    <w:multiLevelType w:val="multilevel"/>
    <w:tmpl w:val="CF72E2F0"/>
    <w:numStyleLink w:val="StyleNummerierteAufzhlung"/>
  </w:abstractNum>
  <w:abstractNum w:abstractNumId="19">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nsid w:val="31053868"/>
    <w:multiLevelType w:val="singleLevel"/>
    <w:tmpl w:val="F29C04F2"/>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2">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45029C"/>
    <w:multiLevelType w:val="singleLevel"/>
    <w:tmpl w:val="0284D5DA"/>
    <w:lvl w:ilvl="0">
      <w:start w:val="5"/>
      <w:numFmt w:val="decimal"/>
      <w:lvlText w:val="%1."/>
      <w:lvlJc w:val="left"/>
      <w:pPr>
        <w:tabs>
          <w:tab w:val="num" w:pos="1021"/>
        </w:tabs>
        <w:ind w:left="1021" w:hanging="454"/>
      </w:pPr>
      <w:rPr>
        <w:rFonts w:ascii="Arial" w:hAnsi="Arial" w:hint="default"/>
        <w:b w:val="0"/>
        <w:i w:val="0"/>
        <w:sz w:val="20"/>
        <w:szCs w:val="20"/>
      </w:rPr>
    </w:lvl>
  </w:abstractNum>
  <w:abstractNum w:abstractNumId="26">
    <w:nsid w:val="3DEC4065"/>
    <w:multiLevelType w:val="multilevel"/>
    <w:tmpl w:val="06C4F356"/>
    <w:numStyleLink w:val="StyleAufzhlung"/>
  </w:abstractNum>
  <w:abstractNum w:abstractNumId="27">
    <w:nsid w:val="3E9216DB"/>
    <w:multiLevelType w:val="singleLevel"/>
    <w:tmpl w:val="6E1493C2"/>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2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9">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473B6BA0"/>
    <w:multiLevelType w:val="singleLevel"/>
    <w:tmpl w:val="685641F6"/>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3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3">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7">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8">
    <w:nsid w:val="6805480A"/>
    <w:multiLevelType w:val="singleLevel"/>
    <w:tmpl w:val="C8EA4BB4"/>
    <w:lvl w:ilvl="0">
      <w:start w:val="1"/>
      <w:numFmt w:val="decimal"/>
      <w:lvlText w:val="%1."/>
      <w:lvlJc w:val="left"/>
      <w:pPr>
        <w:tabs>
          <w:tab w:val="num" w:pos="1021"/>
        </w:tabs>
        <w:ind w:left="1021" w:hanging="454"/>
      </w:pPr>
      <w:rPr>
        <w:rFonts w:ascii="Arial" w:hAnsi="Arial" w:hint="default"/>
        <w:b w:val="0"/>
        <w:i w:val="0"/>
        <w:sz w:val="20"/>
        <w:szCs w:val="20"/>
      </w:rPr>
    </w:lvl>
  </w:abstractNum>
  <w:num w:numId="1">
    <w:abstractNumId w:val="36"/>
  </w:num>
  <w:num w:numId="2">
    <w:abstractNumId w:val="32"/>
  </w:num>
  <w:num w:numId="3">
    <w:abstractNumId w:val="19"/>
  </w:num>
  <w:num w:numId="4">
    <w:abstractNumId w:val="28"/>
  </w:num>
  <w:num w:numId="5">
    <w:abstractNumId w:val="8"/>
  </w:num>
  <w:num w:numId="6">
    <w:abstractNumId w:val="13"/>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5"/>
  </w:num>
  <w:num w:numId="17">
    <w:abstractNumId w:val="17"/>
  </w:num>
  <w:num w:numId="18">
    <w:abstractNumId w:val="33"/>
  </w:num>
  <w:num w:numId="19">
    <w:abstractNumId w:val="15"/>
  </w:num>
  <w:num w:numId="20">
    <w:abstractNumId w:val="23"/>
  </w:num>
  <w:num w:numId="21">
    <w:abstractNumId w:val="26"/>
  </w:num>
  <w:num w:numId="22">
    <w:abstractNumId w:val="18"/>
  </w:num>
  <w:num w:numId="23">
    <w:abstractNumId w:val="24"/>
  </w:num>
  <w:num w:numId="24">
    <w:abstractNumId w:val="22"/>
  </w:num>
  <w:num w:numId="25">
    <w:abstractNumId w:val="20"/>
  </w:num>
  <w:num w:numId="26">
    <w:abstractNumId w:val="37"/>
  </w:num>
  <w:num w:numId="27">
    <w:abstractNumId w:val="29"/>
  </w:num>
  <w:num w:numId="28">
    <w:abstractNumId w:val="10"/>
  </w:num>
  <w:num w:numId="29">
    <w:abstractNumId w:val="30"/>
  </w:num>
  <w:num w:numId="30">
    <w:abstractNumId w:val="16"/>
  </w:num>
  <w:num w:numId="31">
    <w:abstractNumId w:val="34"/>
  </w:num>
  <w:num w:numId="32">
    <w:abstractNumId w:val="22"/>
    <w:lvlOverride w:ilvl="0">
      <w:startOverride w:val="1"/>
    </w:lvlOverride>
  </w:num>
  <w:num w:numId="33">
    <w:abstractNumId w:val="21"/>
  </w:num>
  <w:num w:numId="34">
    <w:abstractNumId w:val="25"/>
  </w:num>
  <w:num w:numId="35">
    <w:abstractNumId w:val="31"/>
  </w:num>
  <w:num w:numId="36">
    <w:abstractNumId w:val="14"/>
  </w:num>
  <w:num w:numId="37">
    <w:abstractNumId w:val="27"/>
  </w:num>
  <w:num w:numId="38">
    <w:abstractNumId w:val="12"/>
  </w:num>
  <w:num w:numId="39">
    <w:abstractNumId w:val="38"/>
  </w:num>
  <w:num w:numId="40">
    <w:abstractNumId w:val="11"/>
  </w:num>
  <w:num w:numId="41">
    <w:abstractNumId w:val="36"/>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36"/>
    <w:lvlOverride w:ilvl="0">
      <w:startOverride w:val="1"/>
    </w:lvlOverride>
  </w:num>
  <w:num w:numId="45">
    <w:abstractNumId w:val="36"/>
    <w:lvlOverride w:ilvl="0">
      <w:startOverride w:val="1"/>
    </w:lvlOverride>
  </w:num>
  <w:num w:numId="46">
    <w:abstractNumId w:val="36"/>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67C21"/>
    <w:rsid w:val="00173DA6"/>
    <w:rsid w:val="001A2EC7"/>
    <w:rsid w:val="00212ACA"/>
    <w:rsid w:val="00237477"/>
    <w:rsid w:val="002759FA"/>
    <w:rsid w:val="00391840"/>
    <w:rsid w:val="00406F76"/>
    <w:rsid w:val="004F2E4A"/>
    <w:rsid w:val="00641AF7"/>
    <w:rsid w:val="006C66E5"/>
    <w:rsid w:val="006F0703"/>
    <w:rsid w:val="007D1353"/>
    <w:rsid w:val="0084662F"/>
    <w:rsid w:val="0085719F"/>
    <w:rsid w:val="008C35ED"/>
    <w:rsid w:val="008F16FC"/>
    <w:rsid w:val="00A2656E"/>
    <w:rsid w:val="00A6569F"/>
    <w:rsid w:val="00B0385F"/>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mdopEinzug">
    <w:name w:val="Lauftext m.dop.Einzug"/>
    <w:basedOn w:val="Lauftext"/>
    <w:next w:val="Lauftext"/>
    <w:rsid w:val="00167C21"/>
    <w:pPr>
      <w:tabs>
        <w:tab w:val="clear" w:pos="2010"/>
        <w:tab w:val="clear" w:pos="3061"/>
        <w:tab w:val="left" w:pos="567"/>
      </w:tabs>
      <w:spacing w:before="113"/>
      <w:ind w:left="567" w:hanging="283"/>
    </w:pPr>
  </w:style>
  <w:style w:type="paragraph" w:customStyle="1" w:styleId="LauftextmEinzug">
    <w:name w:val="Lauftext m. Einzug"/>
    <w:basedOn w:val="Lauftext"/>
    <w:next w:val="Lauftext"/>
    <w:rsid w:val="00167C21"/>
    <w:pPr>
      <w:tabs>
        <w:tab w:val="clear" w:pos="2010"/>
        <w:tab w:val="clear" w:pos="3061"/>
        <w:tab w:val="left" w:pos="283"/>
      </w:tabs>
      <w:spacing w:before="113"/>
      <w:ind w:left="283" w:hanging="283"/>
    </w:pPr>
  </w:style>
  <w:style w:type="paragraph" w:customStyle="1" w:styleId="Lauftext">
    <w:name w:val="Lauftext"/>
    <w:rsid w:val="00167C21"/>
    <w:pPr>
      <w:tabs>
        <w:tab w:val="left" w:pos="2010"/>
        <w:tab w:val="left" w:pos="3061"/>
      </w:tabs>
      <w:spacing w:line="226" w:lineRule="atLeast"/>
      <w:jc w:val="both"/>
    </w:pPr>
    <w:rPr>
      <w:rFonts w:ascii="Times" w:hAnsi="Times"/>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LauftextmdopEinzug">
    <w:name w:val="Lauftext m.dop.Einzug"/>
    <w:basedOn w:val="Lauftext"/>
    <w:next w:val="Lauftext"/>
    <w:rsid w:val="00167C21"/>
    <w:pPr>
      <w:tabs>
        <w:tab w:val="clear" w:pos="2010"/>
        <w:tab w:val="clear" w:pos="3061"/>
        <w:tab w:val="left" w:pos="567"/>
      </w:tabs>
      <w:spacing w:before="113"/>
      <w:ind w:left="567" w:hanging="283"/>
    </w:pPr>
  </w:style>
  <w:style w:type="paragraph" w:customStyle="1" w:styleId="LauftextmEinzug">
    <w:name w:val="Lauftext m. Einzug"/>
    <w:basedOn w:val="Lauftext"/>
    <w:next w:val="Lauftext"/>
    <w:rsid w:val="00167C21"/>
    <w:pPr>
      <w:tabs>
        <w:tab w:val="clear" w:pos="2010"/>
        <w:tab w:val="clear" w:pos="3061"/>
        <w:tab w:val="left" w:pos="283"/>
      </w:tabs>
      <w:spacing w:before="113"/>
      <w:ind w:left="283" w:hanging="283"/>
    </w:pPr>
  </w:style>
  <w:style w:type="paragraph" w:customStyle="1" w:styleId="Lauftext">
    <w:name w:val="Lauftext"/>
    <w:rsid w:val="00167C21"/>
    <w:pPr>
      <w:tabs>
        <w:tab w:val="left" w:pos="2010"/>
        <w:tab w:val="left" w:pos="3061"/>
      </w:tabs>
      <w:spacing w:line="226" w:lineRule="atLeast"/>
      <w:jc w:val="both"/>
    </w:pPr>
    <w:rPr>
      <w:rFonts w:ascii="Times" w:hAnsi="Times"/>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690</Words>
  <Characters>4214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