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635" w:rsidRPr="004F64F9" w:rsidRDefault="006E0635" w:rsidP="006E0635">
      <w:pPr>
        <w:pStyle w:val="Titel1-Kapiteltitel"/>
      </w:pPr>
      <w:proofErr w:type="spellStart"/>
      <w:r w:rsidRPr="004F64F9">
        <w:t>Sponsoringvertrag</w:t>
      </w:r>
      <w:proofErr w:type="spellEnd"/>
      <w:r w:rsidRPr="004F64F9">
        <w:t xml:space="preserve"> (Projektsponsoring)</w:t>
      </w:r>
    </w:p>
    <w:p w:rsidR="006E0635" w:rsidRPr="004F64F9" w:rsidRDefault="006E0635" w:rsidP="006E0635">
      <w:pPr>
        <w:pStyle w:val="Titel2"/>
      </w:pPr>
      <w:r w:rsidRPr="004F64F9">
        <w:t>I.</w:t>
      </w:r>
      <w:r w:rsidRPr="004F64F9">
        <w:tab/>
        <w:t>Vertragsparteien</w:t>
      </w:r>
    </w:p>
    <w:p w:rsidR="006E0635" w:rsidRPr="004F64F9" w:rsidRDefault="006E0635" w:rsidP="00805194">
      <w:pPr>
        <w:pStyle w:val="Haupttext"/>
        <w:spacing w:after="120"/>
        <w:rPr>
          <w:lang w:val="de-CH"/>
        </w:rPr>
      </w:pPr>
      <w:r w:rsidRPr="004F64F9">
        <w:rPr>
          <w:lang w:val="de-CH"/>
        </w:rPr>
        <w:t>Sponsor:</w:t>
      </w:r>
    </w:p>
    <w:p w:rsidR="006E0635" w:rsidRPr="004F64F9" w:rsidRDefault="006E0635" w:rsidP="006E0635">
      <w:pPr>
        <w:pStyle w:val="Haupttext"/>
        <w:rPr>
          <w:rStyle w:val="Hervorhebung"/>
          <w:rFonts w:ascii="Verdana" w:hAnsi="Verdana"/>
          <w:lang w:val="de-CH"/>
        </w:rPr>
      </w:pPr>
      <w:r w:rsidRPr="004F64F9">
        <w:rPr>
          <w:rStyle w:val="Hervorhebung"/>
          <w:rFonts w:ascii="Verdana" w:hAnsi="Verdana"/>
          <w:lang w:val="de-CH"/>
        </w:rPr>
        <w:t xml:space="preserve">Heinz Wassmer, Industrieller, Schäferstr. 8, </w:t>
      </w:r>
      <w:proofErr w:type="spellStart"/>
      <w:r w:rsidRPr="004F64F9">
        <w:rPr>
          <w:rStyle w:val="Hervorhebung"/>
          <w:rFonts w:ascii="Verdana" w:hAnsi="Verdana"/>
          <w:lang w:val="de-CH"/>
        </w:rPr>
        <w:t>Rümlingen</w:t>
      </w:r>
      <w:proofErr w:type="spellEnd"/>
    </w:p>
    <w:p w:rsidR="006E0635" w:rsidRPr="004F64F9" w:rsidRDefault="006E0635" w:rsidP="00805194">
      <w:pPr>
        <w:pStyle w:val="Haupttext"/>
        <w:spacing w:after="120"/>
        <w:rPr>
          <w:lang w:val="de-CH"/>
        </w:rPr>
      </w:pPr>
      <w:proofErr w:type="spellStart"/>
      <w:r w:rsidRPr="004F64F9">
        <w:rPr>
          <w:lang w:val="de-CH"/>
        </w:rPr>
        <w:t>Sponsornehmer</w:t>
      </w:r>
      <w:proofErr w:type="spellEnd"/>
      <w:r w:rsidRPr="004F64F9">
        <w:rPr>
          <w:lang w:val="de-CH"/>
        </w:rPr>
        <w:t>:</w:t>
      </w:r>
    </w:p>
    <w:p w:rsidR="006E0635" w:rsidRPr="004F64F9" w:rsidRDefault="006E0635" w:rsidP="006E0635">
      <w:pPr>
        <w:pStyle w:val="Haupttext"/>
        <w:rPr>
          <w:rStyle w:val="Hervorhebung"/>
          <w:rFonts w:ascii="Verdana" w:hAnsi="Verdana"/>
          <w:lang w:val="de-CH"/>
        </w:rPr>
      </w:pPr>
      <w:r w:rsidRPr="004F64F9">
        <w:rPr>
          <w:rStyle w:val="Hervorhebung"/>
          <w:rFonts w:ascii="Verdana" w:hAnsi="Verdana"/>
          <w:lang w:val="de-CH"/>
        </w:rPr>
        <w:t xml:space="preserve">Heinz </w:t>
      </w:r>
      <w:proofErr w:type="spellStart"/>
      <w:r w:rsidRPr="004F64F9">
        <w:rPr>
          <w:rStyle w:val="Hervorhebung"/>
          <w:rFonts w:ascii="Verdana" w:hAnsi="Verdana"/>
          <w:lang w:val="de-CH"/>
        </w:rPr>
        <w:t>Spoerri</w:t>
      </w:r>
      <w:proofErr w:type="spellEnd"/>
      <w:r w:rsidRPr="004F64F9">
        <w:rPr>
          <w:rStyle w:val="Hervorhebung"/>
          <w:rFonts w:ascii="Verdana" w:hAnsi="Verdana"/>
          <w:lang w:val="de-CH"/>
        </w:rPr>
        <w:t xml:space="preserve">, Filmemacher, </w:t>
      </w:r>
      <w:proofErr w:type="spellStart"/>
      <w:r w:rsidRPr="004F64F9">
        <w:rPr>
          <w:rStyle w:val="Hervorhebung"/>
          <w:rFonts w:ascii="Verdana" w:hAnsi="Verdana"/>
          <w:lang w:val="de-CH"/>
        </w:rPr>
        <w:t>Leuengasse</w:t>
      </w:r>
      <w:proofErr w:type="spellEnd"/>
      <w:r w:rsidRPr="004F64F9">
        <w:rPr>
          <w:rStyle w:val="Hervorhebung"/>
          <w:rFonts w:ascii="Verdana" w:hAnsi="Verdana"/>
          <w:lang w:val="de-CH"/>
        </w:rPr>
        <w:t xml:space="preserve"> 72, </w:t>
      </w:r>
      <w:proofErr w:type="spellStart"/>
      <w:r w:rsidRPr="004F64F9">
        <w:rPr>
          <w:rStyle w:val="Hervorhebung"/>
          <w:rFonts w:ascii="Verdana" w:hAnsi="Verdana"/>
          <w:lang w:val="de-CH"/>
        </w:rPr>
        <w:t>Konolfingen</w:t>
      </w:r>
      <w:proofErr w:type="spellEnd"/>
    </w:p>
    <w:p w:rsidR="006E0635" w:rsidRPr="004F64F9" w:rsidRDefault="006E0635" w:rsidP="006E0635">
      <w:pPr>
        <w:pStyle w:val="Titel2"/>
      </w:pPr>
      <w:r w:rsidRPr="004F64F9">
        <w:t>II.</w:t>
      </w:r>
      <w:r w:rsidRPr="004F64F9">
        <w:tab/>
        <w:t>Vertragsgegenstand</w:t>
      </w:r>
    </w:p>
    <w:p w:rsidR="006E0635" w:rsidRPr="004F64F9" w:rsidRDefault="006E0635" w:rsidP="006E0635">
      <w:pPr>
        <w:pStyle w:val="HaupttextEinz1"/>
        <w:rPr>
          <w:lang w:val="de-CH"/>
        </w:rPr>
      </w:pPr>
      <w:r w:rsidRPr="004F64F9">
        <w:rPr>
          <w:lang w:val="de-CH"/>
        </w:rPr>
        <w:t>Pflichten des Sponsors</w:t>
      </w:r>
    </w:p>
    <w:p w:rsidR="006E0635" w:rsidRPr="004F64F9" w:rsidRDefault="006E0635" w:rsidP="006E0635">
      <w:pPr>
        <w:pStyle w:val="HaupttextEinz1"/>
        <w:numPr>
          <w:ilvl w:val="0"/>
          <w:numId w:val="0"/>
        </w:numPr>
        <w:ind w:left="397"/>
        <w:rPr>
          <w:lang w:val="de-CH"/>
        </w:rPr>
      </w:pPr>
      <w:r w:rsidRPr="004F64F9">
        <w:rPr>
          <w:lang w:val="de-CH"/>
        </w:rPr>
        <w:t xml:space="preserve">Der Sponsor stellt dem </w:t>
      </w:r>
      <w:proofErr w:type="spellStart"/>
      <w:r w:rsidRPr="004F64F9">
        <w:rPr>
          <w:lang w:val="de-CH"/>
        </w:rPr>
        <w:t>Sponsornehmer</w:t>
      </w:r>
      <w:proofErr w:type="spellEnd"/>
      <w:r w:rsidRPr="004F64F9">
        <w:rPr>
          <w:lang w:val="de-CH"/>
        </w:rPr>
        <w:t xml:space="preserve"> </w:t>
      </w:r>
      <w:r w:rsidRPr="004F64F9">
        <w:rPr>
          <w:rStyle w:val="Hervorhebung"/>
          <w:rFonts w:ascii="Verdana" w:hAnsi="Verdana"/>
          <w:lang w:val="de-CH"/>
        </w:rPr>
        <w:t>CHF 10</w:t>
      </w:r>
      <w:r w:rsidR="004F64F9" w:rsidRPr="004F64F9">
        <w:rPr>
          <w:rStyle w:val="Hervorhebung"/>
          <w:rFonts w:ascii="Verdana" w:hAnsi="Verdana"/>
          <w:lang w:val="de-CH"/>
        </w:rPr>
        <w:t>‘</w:t>
      </w:r>
      <w:r w:rsidRPr="004F64F9">
        <w:rPr>
          <w:rStyle w:val="Hervorhebung"/>
          <w:rFonts w:ascii="Verdana" w:hAnsi="Verdana"/>
          <w:lang w:val="de-CH"/>
        </w:rPr>
        <w:t>000</w:t>
      </w:r>
      <w:proofErr w:type="gramStart"/>
      <w:r w:rsidRPr="004F64F9">
        <w:rPr>
          <w:rStyle w:val="Hervorhebung"/>
          <w:rFonts w:ascii="Verdana" w:hAnsi="Verdana"/>
          <w:lang w:val="de-CH"/>
        </w:rPr>
        <w:t>.–</w:t>
      </w:r>
      <w:proofErr w:type="gramEnd"/>
      <w:r w:rsidRPr="004F64F9">
        <w:rPr>
          <w:lang w:val="de-CH"/>
        </w:rPr>
        <w:t xml:space="preserve"> zwecks Förderung seiner Filmproduktion unter dem Titel «</w:t>
      </w:r>
      <w:proofErr w:type="spellStart"/>
      <w:r w:rsidRPr="004F64F9">
        <w:rPr>
          <w:rStyle w:val="Hervorhebung"/>
          <w:rFonts w:ascii="Verdana" w:hAnsi="Verdana"/>
          <w:lang w:val="de-CH"/>
        </w:rPr>
        <w:t>Konolfingen</w:t>
      </w:r>
      <w:proofErr w:type="spellEnd"/>
      <w:r w:rsidRPr="004F64F9">
        <w:rPr>
          <w:rStyle w:val="Hervorhebung"/>
          <w:rFonts w:ascii="Verdana" w:hAnsi="Verdana"/>
          <w:lang w:val="de-CH"/>
        </w:rPr>
        <w:t xml:space="preserve"> </w:t>
      </w:r>
      <w:proofErr w:type="spellStart"/>
      <w:r w:rsidRPr="004F64F9">
        <w:rPr>
          <w:rStyle w:val="Hervorhebung"/>
          <w:rFonts w:ascii="Verdana" w:hAnsi="Verdana"/>
          <w:lang w:val="de-CH"/>
        </w:rPr>
        <w:t>by</w:t>
      </w:r>
      <w:proofErr w:type="spellEnd"/>
      <w:r w:rsidRPr="004F64F9">
        <w:rPr>
          <w:rStyle w:val="Hervorhebung"/>
          <w:rFonts w:ascii="Verdana" w:hAnsi="Verdana"/>
          <w:lang w:val="de-CH"/>
        </w:rPr>
        <w:t xml:space="preserve"> </w:t>
      </w:r>
      <w:proofErr w:type="spellStart"/>
      <w:r w:rsidRPr="004F64F9">
        <w:rPr>
          <w:rStyle w:val="Hervorhebung"/>
          <w:rFonts w:ascii="Verdana" w:hAnsi="Verdana"/>
          <w:lang w:val="de-CH"/>
        </w:rPr>
        <w:t>night</w:t>
      </w:r>
      <w:proofErr w:type="spellEnd"/>
      <w:r w:rsidRPr="004F64F9">
        <w:rPr>
          <w:lang w:val="de-CH"/>
        </w:rPr>
        <w:t>» zur Verfügung.</w:t>
      </w:r>
    </w:p>
    <w:p w:rsidR="006E0635" w:rsidRPr="004F64F9" w:rsidRDefault="006E0635" w:rsidP="006E0635">
      <w:pPr>
        <w:pStyle w:val="HaupttextEinz1"/>
        <w:rPr>
          <w:lang w:val="de-CH"/>
        </w:rPr>
      </w:pPr>
      <w:r w:rsidRPr="004F64F9">
        <w:rPr>
          <w:lang w:val="de-CH"/>
        </w:rPr>
        <w:t xml:space="preserve">Pflichten des </w:t>
      </w:r>
      <w:proofErr w:type="spellStart"/>
      <w:r w:rsidRPr="004F64F9">
        <w:rPr>
          <w:lang w:val="de-CH"/>
        </w:rPr>
        <w:t>Sponsornehmers</w:t>
      </w:r>
      <w:proofErr w:type="spellEnd"/>
    </w:p>
    <w:p w:rsidR="006E0635" w:rsidRPr="004F64F9" w:rsidRDefault="006E0635" w:rsidP="006E0635">
      <w:pPr>
        <w:pStyle w:val="HaupttextEinz1"/>
        <w:numPr>
          <w:ilvl w:val="0"/>
          <w:numId w:val="0"/>
        </w:numPr>
        <w:ind w:left="397"/>
        <w:rPr>
          <w:lang w:val="de-CH"/>
        </w:rPr>
      </w:pPr>
      <w:r w:rsidRPr="004F64F9">
        <w:rPr>
          <w:lang w:val="de-CH"/>
        </w:rPr>
        <w:t xml:space="preserve">Der </w:t>
      </w:r>
      <w:proofErr w:type="spellStart"/>
      <w:r w:rsidRPr="004F64F9">
        <w:rPr>
          <w:lang w:val="de-CH"/>
        </w:rPr>
        <w:t>Sponsornehmer</w:t>
      </w:r>
      <w:proofErr w:type="spellEnd"/>
      <w:r w:rsidRPr="004F64F9">
        <w:rPr>
          <w:lang w:val="de-CH"/>
        </w:rPr>
        <w:t xml:space="preserve"> ist verpflichtet, seine Filmproduktion «</w:t>
      </w:r>
      <w:proofErr w:type="spellStart"/>
      <w:r w:rsidRPr="004F64F9">
        <w:rPr>
          <w:rStyle w:val="Hervorhebung"/>
          <w:rFonts w:ascii="Verdana" w:hAnsi="Verdana"/>
          <w:lang w:val="de-CH"/>
        </w:rPr>
        <w:t>Konolfingen</w:t>
      </w:r>
      <w:proofErr w:type="spellEnd"/>
      <w:r w:rsidRPr="004F64F9">
        <w:rPr>
          <w:rStyle w:val="Hervorhebung"/>
          <w:rFonts w:ascii="Verdana" w:hAnsi="Verdana"/>
          <w:lang w:val="de-CH"/>
        </w:rPr>
        <w:t xml:space="preserve"> </w:t>
      </w:r>
      <w:proofErr w:type="spellStart"/>
      <w:r w:rsidRPr="004F64F9">
        <w:rPr>
          <w:rStyle w:val="Hervorhebung"/>
          <w:rFonts w:ascii="Verdana" w:hAnsi="Verdana"/>
          <w:lang w:val="de-CH"/>
        </w:rPr>
        <w:t>by</w:t>
      </w:r>
      <w:proofErr w:type="spellEnd"/>
      <w:r w:rsidRPr="004F64F9">
        <w:rPr>
          <w:rStyle w:val="Hervorhebung"/>
          <w:rFonts w:ascii="Verdana" w:hAnsi="Verdana"/>
          <w:lang w:val="de-CH"/>
        </w:rPr>
        <w:t xml:space="preserve"> </w:t>
      </w:r>
      <w:proofErr w:type="spellStart"/>
      <w:r w:rsidRPr="004F64F9">
        <w:rPr>
          <w:rStyle w:val="Hervorhebung"/>
          <w:rFonts w:ascii="Verdana" w:hAnsi="Verdana"/>
          <w:lang w:val="de-CH"/>
        </w:rPr>
        <w:t>night</w:t>
      </w:r>
      <w:proofErr w:type="spellEnd"/>
      <w:r w:rsidRPr="004F64F9">
        <w:rPr>
          <w:lang w:val="de-CH"/>
        </w:rPr>
        <w:t>» zu produzi</w:t>
      </w:r>
      <w:r w:rsidRPr="004F64F9">
        <w:rPr>
          <w:lang w:val="de-CH"/>
        </w:rPr>
        <w:t>e</w:t>
      </w:r>
      <w:r w:rsidRPr="004F64F9">
        <w:rPr>
          <w:lang w:val="de-CH"/>
        </w:rPr>
        <w:t>ren, ist jedoch in der künstlerischen Ausgestaltung dieses Projektes völlig frei. Er verpflichtet sich hingegen, im Vorspann auf die Unterstützung des Sponsors hinzuweisen.</w:t>
      </w:r>
    </w:p>
    <w:p w:rsidR="006E0635" w:rsidRPr="004F64F9" w:rsidRDefault="006E0635" w:rsidP="006E0635">
      <w:pPr>
        <w:pStyle w:val="HaupttextEinz1"/>
        <w:rPr>
          <w:lang w:val="de-CH"/>
        </w:rPr>
      </w:pPr>
      <w:r w:rsidRPr="004F64F9">
        <w:rPr>
          <w:lang w:val="de-CH"/>
        </w:rPr>
        <w:t>Exklusivität</w:t>
      </w:r>
    </w:p>
    <w:p w:rsidR="006E0635" w:rsidRPr="004F64F9" w:rsidRDefault="006E0635" w:rsidP="006E0635">
      <w:pPr>
        <w:pStyle w:val="HaupttextEinz1"/>
        <w:numPr>
          <w:ilvl w:val="0"/>
          <w:numId w:val="0"/>
        </w:numPr>
        <w:ind w:left="397"/>
        <w:rPr>
          <w:lang w:val="de-CH"/>
        </w:rPr>
      </w:pPr>
      <w:r w:rsidRPr="004F64F9">
        <w:rPr>
          <w:lang w:val="de-CH"/>
        </w:rPr>
        <w:t xml:space="preserve">Der </w:t>
      </w:r>
      <w:proofErr w:type="spellStart"/>
      <w:r w:rsidRPr="004F64F9">
        <w:rPr>
          <w:lang w:val="de-CH"/>
        </w:rPr>
        <w:t>Sponsornehmer</w:t>
      </w:r>
      <w:proofErr w:type="spellEnd"/>
      <w:r w:rsidRPr="004F64F9">
        <w:rPr>
          <w:lang w:val="de-CH"/>
        </w:rPr>
        <w:t xml:space="preserve"> darf zwar weitere Sponsoren beiziehen, nicht jedoch solche im Vorspann neben dem Sponsor dieses Vertrags erwähnen.</w:t>
      </w:r>
    </w:p>
    <w:p w:rsidR="006E0635" w:rsidRPr="004F64F9" w:rsidRDefault="006E0635" w:rsidP="006E0635">
      <w:pPr>
        <w:pStyle w:val="HaupttextEinz1"/>
        <w:rPr>
          <w:lang w:val="de-CH"/>
        </w:rPr>
      </w:pPr>
      <w:r w:rsidRPr="004F64F9">
        <w:rPr>
          <w:lang w:val="de-CH"/>
        </w:rPr>
        <w:t>Informationspflicht</w:t>
      </w:r>
    </w:p>
    <w:p w:rsidR="006E0635" w:rsidRPr="004F64F9" w:rsidRDefault="006E0635" w:rsidP="006E0635">
      <w:pPr>
        <w:pStyle w:val="HaupttextEinz1"/>
        <w:rPr>
          <w:lang w:val="de-CH"/>
        </w:rPr>
      </w:pPr>
      <w:r w:rsidRPr="004F64F9">
        <w:rPr>
          <w:lang w:val="de-CH"/>
        </w:rPr>
        <w:t xml:space="preserve">Der </w:t>
      </w:r>
      <w:proofErr w:type="spellStart"/>
      <w:r w:rsidRPr="004F64F9">
        <w:rPr>
          <w:lang w:val="de-CH"/>
        </w:rPr>
        <w:t>Sponsornehmer</w:t>
      </w:r>
      <w:proofErr w:type="spellEnd"/>
      <w:r w:rsidRPr="004F64F9">
        <w:rPr>
          <w:lang w:val="de-CH"/>
        </w:rPr>
        <w:t xml:space="preserve"> verpflichtet sich, den Sponsor während der ganzen Filmproduktion auf dem </w:t>
      </w:r>
      <w:proofErr w:type="spellStart"/>
      <w:proofErr w:type="gramStart"/>
      <w:r w:rsidRPr="004F64F9">
        <w:rPr>
          <w:lang w:val="de-CH"/>
        </w:rPr>
        <w:t>laufenden</w:t>
      </w:r>
      <w:proofErr w:type="spellEnd"/>
      <w:proofErr w:type="gramEnd"/>
      <w:r w:rsidRPr="004F64F9">
        <w:rPr>
          <w:lang w:val="de-CH"/>
        </w:rPr>
        <w:t xml:space="preserve"> zu halten und ihn insbesondere über allfällige Verzögerungen und sowohl g</w:t>
      </w:r>
      <w:r w:rsidRPr="004F64F9">
        <w:rPr>
          <w:lang w:val="de-CH"/>
        </w:rPr>
        <w:t>e</w:t>
      </w:r>
      <w:r w:rsidRPr="004F64F9">
        <w:rPr>
          <w:lang w:val="de-CH"/>
        </w:rPr>
        <w:t>schäftliche als auch künstlerische Änderungen zu informieren.</w:t>
      </w:r>
    </w:p>
    <w:p w:rsidR="006E0635" w:rsidRPr="004F64F9" w:rsidRDefault="006E0635" w:rsidP="006E0635">
      <w:pPr>
        <w:pStyle w:val="HaupttextEinz1"/>
        <w:rPr>
          <w:lang w:val="de-CH"/>
        </w:rPr>
      </w:pPr>
      <w:r w:rsidRPr="004F64F9">
        <w:rPr>
          <w:lang w:val="de-CH"/>
        </w:rPr>
        <w:t>Zahlung</w:t>
      </w:r>
    </w:p>
    <w:p w:rsidR="006E0635" w:rsidRPr="004F64F9" w:rsidRDefault="006E0635" w:rsidP="006E0635">
      <w:pPr>
        <w:pStyle w:val="HaupttextEinz1"/>
        <w:numPr>
          <w:ilvl w:val="0"/>
          <w:numId w:val="0"/>
        </w:numPr>
        <w:ind w:left="397"/>
        <w:rPr>
          <w:lang w:val="de-CH"/>
        </w:rPr>
      </w:pPr>
      <w:r w:rsidRPr="004F64F9">
        <w:rPr>
          <w:lang w:val="de-CH"/>
        </w:rPr>
        <w:t xml:space="preserve">Der </w:t>
      </w:r>
      <w:proofErr w:type="spellStart"/>
      <w:r w:rsidRPr="004F64F9">
        <w:rPr>
          <w:lang w:val="de-CH"/>
        </w:rPr>
        <w:t>Sponsorbeitrag</w:t>
      </w:r>
      <w:proofErr w:type="spellEnd"/>
      <w:r w:rsidRPr="004F64F9">
        <w:rPr>
          <w:lang w:val="de-CH"/>
        </w:rPr>
        <w:t xml:space="preserve"> von </w:t>
      </w:r>
      <w:r w:rsidRPr="004F64F9">
        <w:rPr>
          <w:rStyle w:val="Hervorhebung"/>
          <w:rFonts w:ascii="Verdana" w:hAnsi="Verdana"/>
          <w:lang w:val="de-CH"/>
        </w:rPr>
        <w:t>CHF 10</w:t>
      </w:r>
      <w:r w:rsidR="004F64F9" w:rsidRPr="004F64F9">
        <w:rPr>
          <w:rStyle w:val="Hervorhebung"/>
          <w:rFonts w:ascii="Verdana" w:hAnsi="Verdana"/>
          <w:lang w:val="de-CH"/>
        </w:rPr>
        <w:t>‘</w:t>
      </w:r>
      <w:r w:rsidRPr="004F64F9">
        <w:rPr>
          <w:rStyle w:val="Hervorhebung"/>
          <w:rFonts w:ascii="Verdana" w:hAnsi="Verdana"/>
          <w:lang w:val="de-CH"/>
        </w:rPr>
        <w:t>000</w:t>
      </w:r>
      <w:proofErr w:type="gramStart"/>
      <w:r w:rsidRPr="004F64F9">
        <w:rPr>
          <w:rStyle w:val="Hervorhebung"/>
          <w:rFonts w:ascii="Verdana" w:hAnsi="Verdana"/>
          <w:lang w:val="de-CH"/>
        </w:rPr>
        <w:t>.–</w:t>
      </w:r>
      <w:proofErr w:type="gramEnd"/>
      <w:r w:rsidRPr="004F64F9">
        <w:rPr>
          <w:lang w:val="de-CH"/>
        </w:rPr>
        <w:t xml:space="preserve"> wird als Vorauszahlung zur Unterstützung des Filmpr</w:t>
      </w:r>
      <w:r w:rsidRPr="004F64F9">
        <w:rPr>
          <w:lang w:val="de-CH"/>
        </w:rPr>
        <w:t>o</w:t>
      </w:r>
      <w:r w:rsidRPr="004F64F9">
        <w:rPr>
          <w:lang w:val="de-CH"/>
        </w:rPr>
        <w:t xml:space="preserve">jektes per </w:t>
      </w:r>
      <w:r w:rsidRPr="004F64F9">
        <w:rPr>
          <w:rStyle w:val="Hervorhebung"/>
          <w:rFonts w:ascii="Verdana" w:hAnsi="Verdana"/>
          <w:lang w:val="de-CH"/>
        </w:rPr>
        <w:t>1.1.</w:t>
      </w:r>
      <w:r w:rsidR="00817634">
        <w:rPr>
          <w:rStyle w:val="Hervorhebung"/>
          <w:rFonts w:ascii="Verdana" w:hAnsi="Verdana"/>
          <w:lang w:val="de-CH"/>
        </w:rPr>
        <w:t>20xx</w:t>
      </w:r>
      <w:r w:rsidRPr="004F64F9">
        <w:rPr>
          <w:lang w:val="de-CH"/>
        </w:rPr>
        <w:t xml:space="preserve"> an den </w:t>
      </w:r>
      <w:proofErr w:type="spellStart"/>
      <w:r w:rsidRPr="004F64F9">
        <w:rPr>
          <w:lang w:val="de-CH"/>
        </w:rPr>
        <w:t>Sponsornehmer</w:t>
      </w:r>
      <w:proofErr w:type="spellEnd"/>
      <w:r w:rsidRPr="004F64F9">
        <w:rPr>
          <w:lang w:val="de-CH"/>
        </w:rPr>
        <w:t xml:space="preserve"> ausgerichtet.</w:t>
      </w:r>
    </w:p>
    <w:p w:rsidR="006E0635" w:rsidRPr="004F64F9" w:rsidRDefault="006E0635" w:rsidP="006E0635">
      <w:pPr>
        <w:pStyle w:val="HaupttextEinz1"/>
        <w:numPr>
          <w:ilvl w:val="0"/>
          <w:numId w:val="0"/>
        </w:numPr>
        <w:ind w:left="397"/>
        <w:rPr>
          <w:lang w:val="de-CH"/>
        </w:rPr>
      </w:pPr>
      <w:r w:rsidRPr="004F64F9">
        <w:rPr>
          <w:lang w:val="de-CH"/>
        </w:rPr>
        <w:t xml:space="preserve">Sollte das Filmprojekt am </w:t>
      </w:r>
      <w:r w:rsidRPr="004F64F9">
        <w:rPr>
          <w:rStyle w:val="Hervorhebung"/>
          <w:rFonts w:ascii="Verdana" w:hAnsi="Verdana"/>
          <w:lang w:val="de-CH"/>
        </w:rPr>
        <w:t>31.12.</w:t>
      </w:r>
      <w:r w:rsidR="00817634">
        <w:rPr>
          <w:rStyle w:val="Hervorhebung"/>
          <w:rFonts w:ascii="Verdana" w:hAnsi="Verdana"/>
          <w:lang w:val="de-CH"/>
        </w:rPr>
        <w:t>20xx</w:t>
      </w:r>
      <w:r w:rsidRPr="004F64F9">
        <w:rPr>
          <w:lang w:val="de-CH"/>
        </w:rPr>
        <w:t xml:space="preserve"> nicht beendet sein, so ist der </w:t>
      </w:r>
      <w:proofErr w:type="spellStart"/>
      <w:r w:rsidRPr="004F64F9">
        <w:rPr>
          <w:lang w:val="de-CH"/>
        </w:rPr>
        <w:t>Sponsorbeitrag</w:t>
      </w:r>
      <w:proofErr w:type="spellEnd"/>
      <w:r w:rsidRPr="004F64F9">
        <w:rPr>
          <w:lang w:val="de-CH"/>
        </w:rPr>
        <w:t xml:space="preserve"> von </w:t>
      </w:r>
      <w:r w:rsidRPr="004F64F9">
        <w:rPr>
          <w:rStyle w:val="Hervorhebung"/>
          <w:rFonts w:ascii="Verdana" w:hAnsi="Verdana"/>
          <w:lang w:val="de-CH"/>
        </w:rPr>
        <w:t>CHF 10</w:t>
      </w:r>
      <w:r w:rsidR="004F64F9" w:rsidRPr="004F64F9">
        <w:rPr>
          <w:rStyle w:val="Hervorhebung"/>
          <w:rFonts w:ascii="Verdana" w:hAnsi="Verdana"/>
          <w:lang w:val="de-CH"/>
        </w:rPr>
        <w:t>‘</w:t>
      </w:r>
      <w:r w:rsidRPr="004F64F9">
        <w:rPr>
          <w:rStyle w:val="Hervorhebung"/>
          <w:rFonts w:ascii="Verdana" w:hAnsi="Verdana"/>
          <w:lang w:val="de-CH"/>
        </w:rPr>
        <w:t>000</w:t>
      </w:r>
      <w:proofErr w:type="gramStart"/>
      <w:r w:rsidRPr="004F64F9">
        <w:rPr>
          <w:rStyle w:val="Hervorhebung"/>
          <w:rFonts w:ascii="Verdana" w:hAnsi="Verdana"/>
          <w:lang w:val="de-CH"/>
        </w:rPr>
        <w:t>.–</w:t>
      </w:r>
      <w:proofErr w:type="gramEnd"/>
      <w:r w:rsidRPr="004F64F9">
        <w:rPr>
          <w:lang w:val="de-CH"/>
        </w:rPr>
        <w:t xml:space="preserve"> zurückzuerstatten.</w:t>
      </w:r>
    </w:p>
    <w:p w:rsidR="006E0635" w:rsidRPr="004F64F9" w:rsidRDefault="006E0635" w:rsidP="006E0635">
      <w:pPr>
        <w:pStyle w:val="HaupttextEinz1"/>
        <w:rPr>
          <w:lang w:val="de-CH"/>
        </w:rPr>
      </w:pPr>
      <w:r w:rsidRPr="004F64F9">
        <w:rPr>
          <w:lang w:val="de-CH"/>
        </w:rPr>
        <w:t>Beendigung</w:t>
      </w:r>
    </w:p>
    <w:p w:rsidR="006E0635" w:rsidRPr="004F64F9" w:rsidRDefault="006E0635" w:rsidP="006E0635">
      <w:pPr>
        <w:pStyle w:val="HaupttextEinz1"/>
        <w:numPr>
          <w:ilvl w:val="0"/>
          <w:numId w:val="0"/>
        </w:numPr>
        <w:ind w:left="397"/>
        <w:rPr>
          <w:lang w:val="de-CH"/>
        </w:rPr>
      </w:pPr>
      <w:r w:rsidRPr="004F64F9">
        <w:rPr>
          <w:lang w:val="de-CH"/>
        </w:rPr>
        <w:t>Der Vertrag endet nach Abschluss der Filmarbeiten und öffentlicher Vorführung des Films mit der Nennung des Sponsors.</w:t>
      </w:r>
    </w:p>
    <w:p w:rsidR="006E0635" w:rsidRPr="004F64F9" w:rsidRDefault="006E0635" w:rsidP="006E0635">
      <w:pPr>
        <w:pStyle w:val="HaupttextEinz1"/>
        <w:rPr>
          <w:lang w:val="de-CH"/>
        </w:rPr>
      </w:pPr>
      <w:r w:rsidRPr="004F64F9">
        <w:rPr>
          <w:lang w:val="de-CH"/>
        </w:rPr>
        <w:t>Anwendbares Recht / Gerichtsstand</w:t>
      </w:r>
    </w:p>
    <w:p w:rsidR="006E0635" w:rsidRPr="004F64F9" w:rsidRDefault="006E0635" w:rsidP="006E0635">
      <w:pPr>
        <w:pStyle w:val="HaupttextEinz1"/>
        <w:numPr>
          <w:ilvl w:val="0"/>
          <w:numId w:val="0"/>
        </w:numPr>
        <w:ind w:left="397"/>
        <w:rPr>
          <w:lang w:val="de-CH"/>
        </w:rPr>
      </w:pPr>
      <w:r w:rsidRPr="004F64F9">
        <w:rPr>
          <w:lang w:val="de-CH"/>
        </w:rPr>
        <w:t>Es gilt schweizerisches Recht. Gerichtsstand ist (...).</w:t>
      </w:r>
    </w:p>
    <w:p w:rsidR="006E0635" w:rsidRPr="004F64F9" w:rsidRDefault="006E0635" w:rsidP="006E0635">
      <w:pPr>
        <w:pStyle w:val="Rechtsgrundlagenverzeichnis"/>
        <w:spacing w:after="0"/>
        <w:rPr>
          <w:rFonts w:ascii="Verdana" w:hAnsi="Verdana"/>
        </w:rPr>
      </w:pPr>
    </w:p>
    <w:p w:rsidR="004F64F9" w:rsidRPr="004F64F9" w:rsidRDefault="004F64F9" w:rsidP="004F64F9">
      <w:pPr>
        <w:rPr>
          <w:lang w:eastAsia="en-US"/>
        </w:rPr>
      </w:pPr>
    </w:p>
    <w:p w:rsidR="004F64F9" w:rsidRPr="004F64F9" w:rsidRDefault="004F64F9" w:rsidP="006E0635">
      <w:pPr>
        <w:pStyle w:val="Haupttext"/>
        <w:tabs>
          <w:tab w:val="left" w:pos="4428"/>
          <w:tab w:val="left" w:pos="4882"/>
        </w:tabs>
        <w:ind w:left="108"/>
        <w:jc w:val="left"/>
        <w:rPr>
          <w:lang w:val="de-CH"/>
        </w:rPr>
      </w:pPr>
      <w:bookmarkStart w:id="0" w:name="OLE_LINK1"/>
      <w:bookmarkStart w:id="1" w:name="OLE_LINK2"/>
      <w:bookmarkStart w:id="2" w:name="OLE_LINK3"/>
      <w:bookmarkStart w:id="3" w:name="OLE_LINK6"/>
      <w:bookmarkStart w:id="4" w:name="OLE_LINK7"/>
      <w:bookmarkStart w:id="5" w:name="OLE_LINK8"/>
      <w:bookmarkStart w:id="6" w:name="OLE_LINK9"/>
      <w:bookmarkStart w:id="7" w:name="OLE_LINK10"/>
      <w:bookmarkStart w:id="8" w:name="OLE_LINK11"/>
      <w:bookmarkStart w:id="9" w:name="OLE_LINK12"/>
      <w:bookmarkStart w:id="10" w:name="OLE_LINK13"/>
      <w:bookmarkStart w:id="11" w:name="OLE_LINK14"/>
      <w:bookmarkStart w:id="12" w:name="OLE_LINK15"/>
      <w:r w:rsidRPr="004F64F9">
        <w:rPr>
          <w:lang w:val="de-CH"/>
        </w:rPr>
        <w:lastRenderedPageBreak/>
        <w:t>[Ort], Datum</w:t>
      </w:r>
      <w:r w:rsidRPr="004F64F9">
        <w:rPr>
          <w:lang w:val="de-CH"/>
        </w:rPr>
        <w:tab/>
        <w:t>[Ort], Datum</w:t>
      </w:r>
    </w:p>
    <w:p w:rsidR="004F64F9" w:rsidRPr="004F64F9" w:rsidRDefault="004F64F9" w:rsidP="006E0635">
      <w:pPr>
        <w:pStyle w:val="Haupttext"/>
        <w:tabs>
          <w:tab w:val="left" w:pos="4428"/>
          <w:tab w:val="left" w:pos="4882"/>
        </w:tabs>
        <w:ind w:left="108"/>
        <w:jc w:val="left"/>
        <w:rPr>
          <w:lang w:val="de-CH"/>
        </w:rPr>
      </w:pPr>
      <w:r w:rsidRPr="004F64F9">
        <w:rPr>
          <w:lang w:val="de-CH"/>
        </w:rPr>
        <w:t>_____________________________</w:t>
      </w:r>
      <w:r w:rsidRPr="004F64F9">
        <w:rPr>
          <w:lang w:val="de-CH"/>
        </w:rPr>
        <w:tab/>
        <w:t>_____________________________</w:t>
      </w:r>
    </w:p>
    <w:p w:rsidR="004F64F9" w:rsidRPr="004F64F9" w:rsidRDefault="004F64F9" w:rsidP="006E0635">
      <w:pPr>
        <w:pStyle w:val="Haupttext"/>
        <w:tabs>
          <w:tab w:val="left" w:pos="4428"/>
          <w:tab w:val="left" w:pos="4882"/>
        </w:tabs>
        <w:ind w:left="108"/>
        <w:jc w:val="left"/>
        <w:rPr>
          <w:lang w:val="de-CH"/>
        </w:rPr>
      </w:pPr>
    </w:p>
    <w:p w:rsidR="004F64F9" w:rsidRPr="004F64F9" w:rsidRDefault="00805194" w:rsidP="006E0635">
      <w:pPr>
        <w:pStyle w:val="Haupttext"/>
        <w:tabs>
          <w:tab w:val="left" w:pos="4428"/>
          <w:tab w:val="left" w:pos="4882"/>
        </w:tabs>
        <w:ind w:left="108"/>
        <w:jc w:val="left"/>
        <w:rPr>
          <w:lang w:val="de-CH"/>
        </w:rPr>
      </w:pPr>
      <w:r>
        <w:rPr>
          <w:lang w:val="de-CH"/>
        </w:rPr>
        <w:t>Unterschrift</w:t>
      </w:r>
      <w:r>
        <w:rPr>
          <w:lang w:val="de-CH"/>
        </w:rPr>
        <w:tab/>
      </w:r>
      <w:proofErr w:type="spellStart"/>
      <w:r>
        <w:rPr>
          <w:lang w:val="de-CH"/>
        </w:rPr>
        <w:t>Unterschrift</w:t>
      </w:r>
      <w:proofErr w:type="spellEnd"/>
    </w:p>
    <w:p w:rsidR="00A2656E" w:rsidRPr="004F64F9" w:rsidRDefault="004F64F9" w:rsidP="004F64F9">
      <w:pPr>
        <w:pStyle w:val="Haupttext"/>
        <w:tabs>
          <w:tab w:val="left" w:pos="4428"/>
          <w:tab w:val="left" w:pos="4882"/>
        </w:tabs>
        <w:ind w:left="108"/>
        <w:jc w:val="left"/>
        <w:rPr>
          <w:lang w:val="de-CH"/>
        </w:rPr>
      </w:pPr>
      <w:bookmarkStart w:id="13" w:name="_GoBack"/>
      <w:bookmarkEnd w:id="13"/>
      <w:r w:rsidRPr="004F64F9">
        <w:rPr>
          <w:lang w:val="de-CH"/>
        </w:rPr>
        <w:t>_____________________________</w:t>
      </w:r>
      <w:r w:rsidRPr="004F64F9">
        <w:rPr>
          <w:lang w:val="de-CH"/>
        </w:rPr>
        <w:tab/>
        <w:t>_____________________________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sectPr w:rsidR="00A2656E" w:rsidRPr="004F64F9" w:rsidSect="00D228A7">
      <w:headerReference w:type="default" r:id="rId8"/>
      <w:footerReference w:type="default" r:id="rId9"/>
      <w:pgSz w:w="11906" w:h="16838" w:code="9"/>
      <w:pgMar w:top="1797" w:right="1418" w:bottom="568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6E5" w:rsidRDefault="006C66E5">
      <w:r>
        <w:separator/>
      </w:r>
    </w:p>
  </w:endnote>
  <w:endnote w:type="continuationSeparator" w:id="0">
    <w:p w:rsidR="006C66E5" w:rsidRDefault="006C6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B05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45 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8A7" w:rsidRDefault="00D228A7" w:rsidP="00D228A7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D228A7" w:rsidRPr="004F64F9" w:rsidRDefault="00D228A7" w:rsidP="00D228A7">
    <w:pPr>
      <w:tabs>
        <w:tab w:val="left" w:pos="1603"/>
        <w:tab w:val="right" w:pos="9072"/>
      </w:tabs>
      <w:rPr>
        <w:lang w:val="en-GB"/>
      </w:rPr>
    </w:pPr>
    <w:r>
      <w:rPr>
        <w:rFonts w:ascii="Verdana" w:hAnsi="Verdana"/>
        <w:noProof/>
        <w:color w:val="999999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37FD1770" wp14:editId="0378FEF4">
              <wp:simplePos x="0" y="0"/>
              <wp:positionH relativeFrom="column">
                <wp:posOffset>-5080</wp:posOffset>
              </wp:positionH>
              <wp:positionV relativeFrom="paragraph">
                <wp:posOffset>344694</wp:posOffset>
              </wp:positionV>
              <wp:extent cx="5760085" cy="0"/>
              <wp:effectExtent l="0" t="0" r="12065" b="19050"/>
              <wp:wrapNone/>
              <wp:docPr id="7" name="Gerade Verbindung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27.15pt" to="453.1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" strokecolor="#969696" strokeweight=".5pt"/>
          </w:pict>
        </mc:Fallback>
      </mc:AlternateContent>
    </w:r>
    <w:r>
      <w:rPr>
        <w:noProof/>
      </w:rPr>
      <w:drawing>
        <wp:anchor distT="0" distB="0" distL="114300" distR="114300" simplePos="0" relativeHeight="251660800" behindDoc="0" locked="0" layoutInCell="1" allowOverlap="1" wp14:anchorId="53D99342" wp14:editId="5CF322CB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9" name="Grafik 9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F64F9">
      <w:rPr>
        <w:rFonts w:ascii="Verdana" w:hAnsi="Verdana"/>
        <w:noProof/>
        <w:snapToGrid w:val="0"/>
        <w:color w:val="999999"/>
        <w:sz w:val="16"/>
        <w:lang w:val="en-GB"/>
      </w:rPr>
      <w:tab/>
    </w:r>
    <w:r w:rsidRPr="004F64F9">
      <w:rPr>
        <w:rFonts w:ascii="Verdana" w:hAnsi="Verdana"/>
        <w:noProof/>
        <w:snapToGrid w:val="0"/>
        <w:color w:val="999999"/>
        <w:sz w:val="16"/>
        <w:lang w:val="en-GB"/>
      </w:rPr>
      <w:br/>
      <w:t xml:space="preserve">           WEKA Business Media AG | </w:t>
    </w:r>
    <w:hyperlink r:id="rId2" w:history="1">
      <w:r w:rsidR="00A2656E" w:rsidRPr="004F64F9">
        <w:rPr>
          <w:rStyle w:val="Hyperlink"/>
          <w:rFonts w:ascii="Verdana" w:hAnsi="Verdana"/>
          <w:noProof/>
          <w:snapToGrid w:val="0"/>
          <w:sz w:val="16"/>
          <w:lang w:val="en-GB"/>
        </w:rPr>
        <w:t>www.weka.ch</w:t>
      </w:r>
    </w:hyperlink>
    <w:r w:rsidR="00A2656E" w:rsidRPr="004F64F9">
      <w:rPr>
        <w:rFonts w:ascii="Verdana" w:hAnsi="Verdana"/>
        <w:noProof/>
        <w:snapToGrid w:val="0"/>
        <w:color w:val="999999"/>
        <w:sz w:val="16"/>
        <w:lang w:val="en-GB"/>
      </w:rPr>
      <w:t xml:space="preserve"> |</w:t>
    </w:r>
    <w:r w:rsidRPr="004F64F9">
      <w:rPr>
        <w:rFonts w:ascii="Verdana" w:hAnsi="Verdana"/>
        <w:noProof/>
        <w:snapToGrid w:val="0"/>
        <w:color w:val="999999"/>
        <w:sz w:val="16"/>
        <w:lang w:val="en-GB"/>
      </w:rPr>
      <w:tab/>
    </w:r>
    <w:r>
      <w:rPr>
        <w:rFonts w:ascii="Verdana" w:hAnsi="Verdana"/>
        <w:noProof/>
        <w:color w:val="999999"/>
        <w:sz w:val="16"/>
      </w:rPr>
      <w:fldChar w:fldCharType="begin"/>
    </w:r>
    <w:r w:rsidRPr="004F64F9">
      <w:rPr>
        <w:rFonts w:ascii="Verdana" w:hAnsi="Verdana"/>
        <w:noProof/>
        <w:color w:val="999999"/>
        <w:sz w:val="16"/>
        <w:lang w:val="en-GB"/>
      </w:rPr>
      <w:instrText xml:space="preserve"> PAGE </w:instrText>
    </w:r>
    <w:r>
      <w:rPr>
        <w:rFonts w:ascii="Verdana" w:hAnsi="Verdana"/>
        <w:noProof/>
        <w:color w:val="999999"/>
        <w:sz w:val="16"/>
      </w:rPr>
      <w:fldChar w:fldCharType="separate"/>
    </w:r>
    <w:r w:rsidR="00805194">
      <w:rPr>
        <w:rFonts w:ascii="Verdana" w:hAnsi="Verdana"/>
        <w:noProof/>
        <w:color w:val="999999"/>
        <w:sz w:val="16"/>
        <w:lang w:val="en-GB"/>
      </w:rPr>
      <w:t>2</w:t>
    </w:r>
    <w:r>
      <w:rPr>
        <w:rFonts w:ascii="Verdana" w:hAnsi="Verdana"/>
        <w:noProof/>
        <w:color w:val="999999"/>
        <w:sz w:val="16"/>
      </w:rPr>
      <w:fldChar w:fldCharType="end"/>
    </w:r>
    <w:r w:rsidRPr="004F64F9">
      <w:rPr>
        <w:rFonts w:ascii="Verdana" w:hAnsi="Verdana"/>
        <w:noProof/>
        <w:snapToGrid w:val="0"/>
        <w:color w:val="999999"/>
        <w:sz w:val="16"/>
        <w:lang w:val="en-GB"/>
      </w:rPr>
      <w:t>/</w:t>
    </w:r>
    <w:r>
      <w:rPr>
        <w:rFonts w:ascii="Verdana" w:hAnsi="Verdana"/>
        <w:noProof/>
        <w:color w:val="999999"/>
        <w:sz w:val="16"/>
      </w:rPr>
      <w:fldChar w:fldCharType="begin"/>
    </w:r>
    <w:r w:rsidRPr="004F64F9">
      <w:rPr>
        <w:rFonts w:ascii="Verdana" w:hAnsi="Verdana"/>
        <w:noProof/>
        <w:color w:val="999999"/>
        <w:sz w:val="16"/>
        <w:lang w:val="en-GB"/>
      </w:rPr>
      <w:instrText xml:space="preserve"> NUMPAGES </w:instrText>
    </w:r>
    <w:r>
      <w:rPr>
        <w:rFonts w:ascii="Verdana" w:hAnsi="Verdana"/>
        <w:noProof/>
        <w:color w:val="999999"/>
        <w:sz w:val="16"/>
      </w:rPr>
      <w:fldChar w:fldCharType="separate"/>
    </w:r>
    <w:r w:rsidR="00805194">
      <w:rPr>
        <w:rFonts w:ascii="Verdana" w:hAnsi="Verdana"/>
        <w:noProof/>
        <w:color w:val="999999"/>
        <w:sz w:val="16"/>
        <w:lang w:val="en-GB"/>
      </w:rPr>
      <w:t>2</w:t>
    </w:r>
    <w:r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6E5" w:rsidRDefault="006C66E5">
      <w:r>
        <w:separator/>
      </w:r>
    </w:p>
  </w:footnote>
  <w:footnote w:type="continuationSeparator" w:id="0">
    <w:p w:rsidR="006C66E5" w:rsidRDefault="006C66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926" w:rsidRDefault="00391840">
    <w:pPr>
      <w:rPr>
        <w:sz w:val="16"/>
        <w:lang w:val="fr-CH"/>
      </w:rPr>
    </w:pPr>
    <w:r>
      <w:rPr>
        <w:rFonts w:ascii="Verdana" w:hAnsi="Verdana"/>
        <w:noProof/>
        <w:color w:val="999999"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C15B80A" wp14:editId="18423A64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0B7926">
      <w:rPr>
        <w:rFonts w:ascii="Verdana" w:hAnsi="Verdana"/>
        <w:noProof/>
        <w:color w:val="999999"/>
        <w:sz w:val="16"/>
        <w:lang w:val="fr-CH"/>
      </w:rPr>
      <w:br/>
    </w:r>
    <w:r w:rsidR="006E0635">
      <w:rPr>
        <w:rFonts w:ascii="Verdana" w:hAnsi="Verdana"/>
        <w:noProof/>
        <w:color w:val="999999"/>
        <w:sz w:val="16"/>
        <w:lang w:val="fr-CH"/>
      </w:rPr>
      <w:t>Sponsoringvertrag (Projektsponsoring)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EC651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786D7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46027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B3A94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15CEC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AE5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788C9B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8648874"/>
    <w:lvl w:ilvl="0">
      <w:start w:val="1"/>
      <w:numFmt w:val="bullet"/>
      <w:lvlText w:val="-"/>
      <w:lvlJc w:val="left"/>
      <w:pPr>
        <w:tabs>
          <w:tab w:val="num" w:pos="717"/>
        </w:tabs>
        <w:ind w:left="717" w:hanging="360"/>
      </w:pPr>
      <w:rPr>
        <w:sz w:val="16"/>
      </w:rPr>
    </w:lvl>
  </w:abstractNum>
  <w:abstractNum w:abstractNumId="8">
    <w:nsid w:val="FFFFFF88"/>
    <w:multiLevelType w:val="singleLevel"/>
    <w:tmpl w:val="D618F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4D47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FF02D4D"/>
    <w:multiLevelType w:val="hybridMultilevel"/>
    <w:tmpl w:val="920E8CB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24E4459"/>
    <w:multiLevelType w:val="hybridMultilevel"/>
    <w:tmpl w:val="960A8E4E"/>
    <w:lvl w:ilvl="0" w:tplc="A36E211A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2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3">
    <w:nsid w:val="2A9557A4"/>
    <w:multiLevelType w:val="hybridMultilevel"/>
    <w:tmpl w:val="D9F421CE"/>
    <w:lvl w:ilvl="0" w:tplc="D99E0C4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B476B4B"/>
    <w:multiLevelType w:val="hybridMultilevel"/>
    <w:tmpl w:val="DDE63A5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BB9118A"/>
    <w:multiLevelType w:val="hybridMultilevel"/>
    <w:tmpl w:val="9C804D74"/>
    <w:lvl w:ilvl="0" w:tplc="B0FAE978">
      <w:start w:val="1"/>
      <w:numFmt w:val="lowerLetter"/>
      <w:lvlText w:val="aa%1)"/>
      <w:lvlJc w:val="left"/>
      <w:pPr>
        <w:tabs>
          <w:tab w:val="num" w:pos="890"/>
        </w:tabs>
        <w:ind w:left="53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ECA1B82"/>
    <w:multiLevelType w:val="hybridMultilevel"/>
    <w:tmpl w:val="21D088FA"/>
    <w:lvl w:ilvl="0" w:tplc="EC9EF668">
      <w:start w:val="1"/>
      <w:numFmt w:val="lowerLetter"/>
      <w:lvlText w:val="a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18">
    <w:nsid w:val="41E94B11"/>
    <w:multiLevelType w:val="hybridMultilevel"/>
    <w:tmpl w:val="FC04C420"/>
    <w:lvl w:ilvl="0" w:tplc="A3BCF4C4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4FD6B67"/>
    <w:multiLevelType w:val="singleLevel"/>
    <w:tmpl w:val="1E843116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 w:val="0"/>
        <w:i w:val="0"/>
        <w:sz w:val="20"/>
        <w:szCs w:val="20"/>
      </w:rPr>
    </w:lvl>
  </w:abstractNum>
  <w:abstractNum w:abstractNumId="20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21">
    <w:nsid w:val="53DD15CE"/>
    <w:multiLevelType w:val="hybridMultilevel"/>
    <w:tmpl w:val="5F62A27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23">
    <w:nsid w:val="67085BD4"/>
    <w:multiLevelType w:val="singleLevel"/>
    <w:tmpl w:val="372AD5EC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4"/>
      </w:rPr>
    </w:lvl>
  </w:abstractNum>
  <w:abstractNum w:abstractNumId="24">
    <w:nsid w:val="68B544E2"/>
    <w:multiLevelType w:val="hybridMultilevel"/>
    <w:tmpl w:val="48567C1A"/>
    <w:lvl w:ilvl="0" w:tplc="DD6E6F7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A320DB"/>
    <w:multiLevelType w:val="hybridMultilevel"/>
    <w:tmpl w:val="4BDA782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9DA7874"/>
    <w:multiLevelType w:val="hybridMultilevel"/>
    <w:tmpl w:val="A2B8E8D0"/>
    <w:lvl w:ilvl="0" w:tplc="2AA42F40">
      <w:start w:val="1"/>
      <w:numFmt w:val="bullet"/>
      <w:lvlText w:val=""/>
      <w:lvlJc w:val="left"/>
      <w:pPr>
        <w:tabs>
          <w:tab w:val="num" w:pos="720"/>
        </w:tabs>
        <w:ind w:left="720" w:hanging="436"/>
      </w:pPr>
      <w:rPr>
        <w:rFonts w:ascii="Wingdings" w:hAnsi="Wingdings" w:hint="default"/>
        <w:color w:val="CC990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DB012CE"/>
    <w:multiLevelType w:val="hybridMultilevel"/>
    <w:tmpl w:val="53649B4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E8219FD"/>
    <w:multiLevelType w:val="hybridMultilevel"/>
    <w:tmpl w:val="6D4C9FE2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7"/>
  </w:num>
  <w:num w:numId="6">
    <w:abstractNumId w:val="11"/>
  </w:num>
  <w:num w:numId="7">
    <w:abstractNumId w:val="15"/>
  </w:num>
  <w:num w:numId="8">
    <w:abstractNumId w:val="15"/>
  </w:num>
  <w:num w:numId="9">
    <w:abstractNumId w:val="15"/>
  </w:num>
  <w:num w:numId="10">
    <w:abstractNumId w:val="13"/>
  </w:num>
  <w:num w:numId="11">
    <w:abstractNumId w:val="15"/>
  </w:num>
  <w:num w:numId="12">
    <w:abstractNumId w:val="16"/>
  </w:num>
  <w:num w:numId="13">
    <w:abstractNumId w:val="15"/>
  </w:num>
  <w:num w:numId="14">
    <w:abstractNumId w:val="18"/>
  </w:num>
  <w:num w:numId="15">
    <w:abstractNumId w:val="18"/>
  </w:num>
  <w:num w:numId="16">
    <w:abstractNumId w:val="26"/>
  </w:num>
  <w:num w:numId="17">
    <w:abstractNumId w:val="20"/>
  </w:num>
  <w:num w:numId="18">
    <w:abstractNumId w:val="23"/>
  </w:num>
  <w:num w:numId="19">
    <w:abstractNumId w:val="22"/>
  </w:num>
  <w:num w:numId="20">
    <w:abstractNumId w:val="20"/>
  </w:num>
  <w:num w:numId="21">
    <w:abstractNumId w:val="12"/>
  </w:num>
  <w:num w:numId="22">
    <w:abstractNumId w:val="17"/>
  </w:num>
  <w:num w:numId="23">
    <w:abstractNumId w:val="23"/>
  </w:num>
  <w:num w:numId="24">
    <w:abstractNumId w:val="22"/>
  </w:num>
  <w:num w:numId="25">
    <w:abstractNumId w:val="20"/>
  </w:num>
  <w:num w:numId="26">
    <w:abstractNumId w:val="12"/>
  </w:num>
  <w:num w:numId="27">
    <w:abstractNumId w:val="17"/>
  </w:num>
  <w:num w:numId="28">
    <w:abstractNumId w:val="23"/>
  </w:num>
  <w:num w:numId="29">
    <w:abstractNumId w:val="20"/>
  </w:num>
  <w:num w:numId="30">
    <w:abstractNumId w:val="6"/>
  </w:num>
  <w:num w:numId="31">
    <w:abstractNumId w:val="5"/>
  </w:num>
  <w:num w:numId="32">
    <w:abstractNumId w:val="4"/>
  </w:num>
  <w:num w:numId="33">
    <w:abstractNumId w:val="8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24"/>
  </w:num>
  <w:num w:numId="39">
    <w:abstractNumId w:val="28"/>
  </w:num>
  <w:num w:numId="40">
    <w:abstractNumId w:val="10"/>
  </w:num>
  <w:num w:numId="41">
    <w:abstractNumId w:val="21"/>
  </w:num>
  <w:num w:numId="42">
    <w:abstractNumId w:val="27"/>
  </w:num>
  <w:num w:numId="43">
    <w:abstractNumId w:val="25"/>
  </w:num>
  <w:num w:numId="44">
    <w:abstractNumId w:val="14"/>
  </w:num>
  <w:num w:numId="45">
    <w:abstractNumId w:val="22"/>
    <w:lvlOverride w:ilvl="0">
      <w:startOverride w:val="1"/>
    </w:lvlOverride>
  </w:num>
  <w:num w:numId="46">
    <w:abstractNumId w:val="22"/>
    <w:lvlOverride w:ilvl="0">
      <w:startOverride w:val="1"/>
    </w:lvlOverride>
  </w:num>
  <w:num w:numId="47">
    <w:abstractNumId w:val="22"/>
    <w:lvlOverride w:ilvl="0">
      <w:startOverride w:val="1"/>
    </w:lvlOverride>
  </w:num>
  <w:num w:numId="48">
    <w:abstractNumId w:val="22"/>
    <w:lvlOverride w:ilvl="0">
      <w:startOverride w:val="1"/>
    </w:lvlOverride>
  </w:num>
  <w:num w:numId="49">
    <w:abstractNumId w:val="22"/>
    <w:lvlOverride w:ilvl="0">
      <w:startOverride w:val="1"/>
    </w:lvlOverride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A7"/>
    <w:rsid w:val="000B7926"/>
    <w:rsid w:val="000F3946"/>
    <w:rsid w:val="000F6069"/>
    <w:rsid w:val="00173DA6"/>
    <w:rsid w:val="001A2EC7"/>
    <w:rsid w:val="002759FA"/>
    <w:rsid w:val="00391840"/>
    <w:rsid w:val="00406F76"/>
    <w:rsid w:val="004F2E4A"/>
    <w:rsid w:val="004F64F9"/>
    <w:rsid w:val="00641AF7"/>
    <w:rsid w:val="006C66E5"/>
    <w:rsid w:val="006E0635"/>
    <w:rsid w:val="007D1353"/>
    <w:rsid w:val="00805194"/>
    <w:rsid w:val="00817634"/>
    <w:rsid w:val="0085719F"/>
    <w:rsid w:val="008C35ED"/>
    <w:rsid w:val="008F16FC"/>
    <w:rsid w:val="00A2656E"/>
    <w:rsid w:val="00BF7A9A"/>
    <w:rsid w:val="00CE5FB7"/>
    <w:rsid w:val="00D228A7"/>
    <w:rsid w:val="00D9014F"/>
    <w:rsid w:val="00F54A9D"/>
    <w:rsid w:val="00FE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7D1353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rsid w:val="00A2656E"/>
    <w:rPr>
      <w:color w:val="0000FF" w:themeColor="hyperlink"/>
      <w:u w:val="single"/>
    </w:rPr>
  </w:style>
  <w:style w:type="paragraph" w:customStyle="1" w:styleId="00Vorgabetext">
    <w:name w:val="00 Vorgabetext"/>
    <w:basedOn w:val="Standard"/>
    <w:rsid w:val="00F54A9D"/>
    <w:pPr>
      <w:autoSpaceDE w:val="0"/>
      <w:autoSpaceDN w:val="0"/>
      <w:adjustRightInd w:val="0"/>
      <w:spacing w:before="100" w:after="100" w:line="360" w:lineRule="auto"/>
    </w:pPr>
    <w:rPr>
      <w:rFonts w:ascii="Arial" w:eastAsia="Times New Roman" w:hAnsi="Arial" w:cs="Times New Roman"/>
    </w:rPr>
  </w:style>
  <w:style w:type="paragraph" w:customStyle="1" w:styleId="Titel1-Vertrag">
    <w:name w:val="Titel 1 - Vertrag"/>
    <w:basedOn w:val="Standard"/>
    <w:next w:val="Standard"/>
    <w:rsid w:val="00F54A9D"/>
    <w:pPr>
      <w:spacing w:before="120" w:after="240" w:line="360" w:lineRule="exact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eastAsia="de-DE"/>
    </w:rPr>
  </w:style>
  <w:style w:type="paragraph" w:customStyle="1" w:styleId="Titel3-RmEinzug15cm">
    <w:name w:val="Titel 3 - Röm. Einzug 1.5cm"/>
    <w:basedOn w:val="Standard"/>
    <w:rsid w:val="00D9014F"/>
    <w:pPr>
      <w:keepNext/>
      <w:tabs>
        <w:tab w:val="left" w:pos="851"/>
      </w:tabs>
      <w:spacing w:before="360" w:after="120" w:line="260" w:lineRule="exact"/>
    </w:pPr>
    <w:rPr>
      <w:rFonts w:ascii="Verdana" w:eastAsia="Times New Roman" w:hAnsi="Verdana" w:cs="Times New Roman"/>
      <w:b/>
      <w:snapToGrid w:val="0"/>
      <w:szCs w:val="20"/>
      <w:lang w:val="de-DE" w:eastAsia="de-DE"/>
    </w:rPr>
  </w:style>
  <w:style w:type="paragraph" w:customStyle="1" w:styleId="VertragHaupttext">
    <w:name w:val="Vertrag Haupttext"/>
    <w:basedOn w:val="Standard"/>
    <w:rsid w:val="00D9014F"/>
    <w:pPr>
      <w:spacing w:after="180" w:line="260" w:lineRule="exact"/>
      <w:jc w:val="both"/>
    </w:pPr>
    <w:rPr>
      <w:rFonts w:ascii="Verdana" w:eastAsia="Times New Roman" w:hAnsi="Verdana" w:cs="Times New Roman"/>
      <w:color w:val="000000"/>
      <w:sz w:val="18"/>
      <w:szCs w:val="20"/>
      <w:lang w:eastAsia="de-DE"/>
    </w:rPr>
  </w:style>
  <w:style w:type="paragraph" w:customStyle="1" w:styleId="VertragHaupttextEinzWrfel">
    <w:name w:val="Vertrag Haupttext Einz. Würfel"/>
    <w:basedOn w:val="Standard"/>
    <w:rsid w:val="00D9014F"/>
    <w:pPr>
      <w:tabs>
        <w:tab w:val="num" w:pos="397"/>
      </w:tabs>
      <w:spacing w:before="120" w:after="0" w:line="260" w:lineRule="exact"/>
      <w:ind w:left="397" w:hanging="397"/>
    </w:pPr>
    <w:rPr>
      <w:rFonts w:ascii="Verdana" w:eastAsia="Times New Roman" w:hAnsi="Verdana" w:cs="Times New Roman"/>
      <w:snapToGrid w:val="0"/>
      <w:sz w:val="18"/>
      <w:szCs w:val="20"/>
      <w:lang w:val="de-DE" w:eastAsia="de-DE"/>
    </w:rPr>
  </w:style>
  <w:style w:type="paragraph" w:customStyle="1" w:styleId="VertragZeileDatumUnterschrift">
    <w:name w:val="Vertrag Zeile Datum/Unterschrift"/>
    <w:basedOn w:val="VertragHaupttext"/>
    <w:rsid w:val="006E0635"/>
    <w:pPr>
      <w:tabs>
        <w:tab w:val="right" w:pos="4253"/>
        <w:tab w:val="left" w:pos="4536"/>
        <w:tab w:val="right" w:pos="9356"/>
      </w:tabs>
      <w:spacing w:before="120"/>
      <w:jc w:val="left"/>
    </w:pPr>
    <w:rPr>
      <w:rFonts w:ascii="Arial" w:hAnsi="Arial"/>
      <w:lang w:eastAsia="en-US"/>
    </w:rPr>
  </w:style>
  <w:style w:type="character" w:styleId="Hervorhebung">
    <w:name w:val="Emphasis"/>
    <w:qFormat/>
    <w:rsid w:val="006E0635"/>
    <w:rPr>
      <w:rFonts w:ascii="Univers 45 Light" w:hAnsi="Univers 45 Light"/>
    </w:rPr>
  </w:style>
  <w:style w:type="paragraph" w:styleId="Rechtsgrundlagenverzeichnis">
    <w:name w:val="table of authorities"/>
    <w:basedOn w:val="Standard"/>
    <w:next w:val="Standard"/>
    <w:rsid w:val="006E0635"/>
    <w:pPr>
      <w:spacing w:after="6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Liste1-fett">
    <w:name w:val="Liste1-fett"/>
    <w:basedOn w:val="Liste"/>
    <w:rsid w:val="006E0635"/>
    <w:pPr>
      <w:tabs>
        <w:tab w:val="left" w:pos="567"/>
      </w:tabs>
      <w:spacing w:before="60" w:after="60" w:line="240" w:lineRule="auto"/>
      <w:ind w:left="0" w:firstLine="0"/>
      <w:contextualSpacing w:val="0"/>
    </w:pPr>
    <w:rPr>
      <w:rFonts w:ascii="Arial" w:eastAsia="Times New Roman" w:hAnsi="Arial" w:cs="Times New Roman"/>
      <w:b/>
      <w:noProof/>
      <w:sz w:val="20"/>
      <w:szCs w:val="20"/>
      <w:lang w:eastAsia="en-US"/>
    </w:rPr>
  </w:style>
  <w:style w:type="paragraph" w:styleId="Liste">
    <w:name w:val="List"/>
    <w:basedOn w:val="Standard"/>
    <w:rsid w:val="006E0635"/>
    <w:pPr>
      <w:ind w:left="283" w:hanging="283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4">
    <w:name w:val="heading 4"/>
    <w:basedOn w:val="Standard"/>
    <w:next w:val="Standard"/>
    <w:autoRedefine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autoRedefine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autoRedefine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autoRedefine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autoRedefine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autoRedefine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24"/>
      </w:numPr>
      <w:tabs>
        <w:tab w:val="clear" w:pos="454"/>
        <w:tab w:val="left" w:pos="397"/>
      </w:tabs>
      <w:spacing w:before="120"/>
      <w:ind w:left="397" w:hanging="397"/>
    </w:pPr>
  </w:style>
  <w:style w:type="paragraph" w:customStyle="1" w:styleId="HaupttextEinzWrfel">
    <w:name w:val="Haupttext Einz. Würfel"/>
    <w:basedOn w:val="HaupttextEinz1"/>
    <w:pPr>
      <w:numPr>
        <w:numId w:val="25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26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27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7D1353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rsid w:val="00A2656E"/>
    <w:rPr>
      <w:color w:val="0000FF" w:themeColor="hyperlink"/>
      <w:u w:val="single"/>
    </w:rPr>
  </w:style>
  <w:style w:type="paragraph" w:customStyle="1" w:styleId="00Vorgabetext">
    <w:name w:val="00 Vorgabetext"/>
    <w:basedOn w:val="Standard"/>
    <w:rsid w:val="00F54A9D"/>
    <w:pPr>
      <w:autoSpaceDE w:val="0"/>
      <w:autoSpaceDN w:val="0"/>
      <w:adjustRightInd w:val="0"/>
      <w:spacing w:before="100" w:after="100" w:line="360" w:lineRule="auto"/>
    </w:pPr>
    <w:rPr>
      <w:rFonts w:ascii="Arial" w:eastAsia="Times New Roman" w:hAnsi="Arial" w:cs="Times New Roman"/>
    </w:rPr>
  </w:style>
  <w:style w:type="paragraph" w:customStyle="1" w:styleId="Titel1-Vertrag">
    <w:name w:val="Titel 1 - Vertrag"/>
    <w:basedOn w:val="Standard"/>
    <w:next w:val="Standard"/>
    <w:rsid w:val="00F54A9D"/>
    <w:pPr>
      <w:spacing w:before="120" w:after="240" w:line="360" w:lineRule="exact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eastAsia="de-DE"/>
    </w:rPr>
  </w:style>
  <w:style w:type="paragraph" w:customStyle="1" w:styleId="Titel3-RmEinzug15cm">
    <w:name w:val="Titel 3 - Röm. Einzug 1.5cm"/>
    <w:basedOn w:val="Standard"/>
    <w:rsid w:val="00D9014F"/>
    <w:pPr>
      <w:keepNext/>
      <w:tabs>
        <w:tab w:val="left" w:pos="851"/>
      </w:tabs>
      <w:spacing w:before="360" w:after="120" w:line="260" w:lineRule="exact"/>
    </w:pPr>
    <w:rPr>
      <w:rFonts w:ascii="Verdana" w:eastAsia="Times New Roman" w:hAnsi="Verdana" w:cs="Times New Roman"/>
      <w:b/>
      <w:snapToGrid w:val="0"/>
      <w:szCs w:val="20"/>
      <w:lang w:val="de-DE" w:eastAsia="de-DE"/>
    </w:rPr>
  </w:style>
  <w:style w:type="paragraph" w:customStyle="1" w:styleId="VertragHaupttext">
    <w:name w:val="Vertrag Haupttext"/>
    <w:basedOn w:val="Standard"/>
    <w:rsid w:val="00D9014F"/>
    <w:pPr>
      <w:spacing w:after="180" w:line="260" w:lineRule="exact"/>
      <w:jc w:val="both"/>
    </w:pPr>
    <w:rPr>
      <w:rFonts w:ascii="Verdana" w:eastAsia="Times New Roman" w:hAnsi="Verdana" w:cs="Times New Roman"/>
      <w:color w:val="000000"/>
      <w:sz w:val="18"/>
      <w:szCs w:val="20"/>
      <w:lang w:eastAsia="de-DE"/>
    </w:rPr>
  </w:style>
  <w:style w:type="paragraph" w:customStyle="1" w:styleId="VertragHaupttextEinzWrfel">
    <w:name w:val="Vertrag Haupttext Einz. Würfel"/>
    <w:basedOn w:val="Standard"/>
    <w:rsid w:val="00D9014F"/>
    <w:pPr>
      <w:tabs>
        <w:tab w:val="num" w:pos="397"/>
      </w:tabs>
      <w:spacing w:before="120" w:after="0" w:line="260" w:lineRule="exact"/>
      <w:ind w:left="397" w:hanging="397"/>
    </w:pPr>
    <w:rPr>
      <w:rFonts w:ascii="Verdana" w:eastAsia="Times New Roman" w:hAnsi="Verdana" w:cs="Times New Roman"/>
      <w:snapToGrid w:val="0"/>
      <w:sz w:val="18"/>
      <w:szCs w:val="20"/>
      <w:lang w:val="de-DE" w:eastAsia="de-DE"/>
    </w:rPr>
  </w:style>
  <w:style w:type="paragraph" w:customStyle="1" w:styleId="VertragZeileDatumUnterschrift">
    <w:name w:val="Vertrag Zeile Datum/Unterschrift"/>
    <w:basedOn w:val="VertragHaupttext"/>
    <w:rsid w:val="006E0635"/>
    <w:pPr>
      <w:tabs>
        <w:tab w:val="right" w:pos="4253"/>
        <w:tab w:val="left" w:pos="4536"/>
        <w:tab w:val="right" w:pos="9356"/>
      </w:tabs>
      <w:spacing w:before="120"/>
      <w:jc w:val="left"/>
    </w:pPr>
    <w:rPr>
      <w:rFonts w:ascii="Arial" w:hAnsi="Arial"/>
      <w:lang w:eastAsia="en-US"/>
    </w:rPr>
  </w:style>
  <w:style w:type="character" w:styleId="Hervorhebung">
    <w:name w:val="Emphasis"/>
    <w:qFormat/>
    <w:rsid w:val="006E0635"/>
    <w:rPr>
      <w:rFonts w:ascii="Univers 45 Light" w:hAnsi="Univers 45 Light"/>
    </w:rPr>
  </w:style>
  <w:style w:type="paragraph" w:styleId="Rechtsgrundlagenverzeichnis">
    <w:name w:val="table of authorities"/>
    <w:basedOn w:val="Standard"/>
    <w:next w:val="Standard"/>
    <w:rsid w:val="006E0635"/>
    <w:pPr>
      <w:spacing w:after="6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paragraph" w:customStyle="1" w:styleId="Liste1-fett">
    <w:name w:val="Liste1-fett"/>
    <w:basedOn w:val="Liste"/>
    <w:rsid w:val="006E0635"/>
    <w:pPr>
      <w:tabs>
        <w:tab w:val="left" w:pos="567"/>
      </w:tabs>
      <w:spacing w:before="60" w:after="60" w:line="240" w:lineRule="auto"/>
      <w:ind w:left="0" w:firstLine="0"/>
      <w:contextualSpacing w:val="0"/>
    </w:pPr>
    <w:rPr>
      <w:rFonts w:ascii="Arial" w:eastAsia="Times New Roman" w:hAnsi="Arial" w:cs="Times New Roman"/>
      <w:b/>
      <w:noProof/>
      <w:sz w:val="20"/>
      <w:szCs w:val="20"/>
      <w:lang w:eastAsia="en-US"/>
    </w:rPr>
  </w:style>
  <w:style w:type="paragraph" w:styleId="Liste">
    <w:name w:val="List"/>
    <w:basedOn w:val="Standard"/>
    <w:rsid w:val="006E0635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eka.ch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eishaupt\AppData\Roaming\Microsoft\Templates\Toolvorlage_A4_franz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Toolvorlage_A4_franz.dotm</Template>
  <TotalTime>0</TotalTime>
  <Pages>2</Pages>
  <Words>210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Gestion des comptes clés et gestion des relations, une compétence clé</vt:lpstr>
    </vt:vector>
  </TitlesOfParts>
  <Company>WEKA MEDIA GmbH &amp; Co. KG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