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5ACE2" w14:textId="77777777" w:rsidR="00326D56" w:rsidRPr="006A3B46" w:rsidRDefault="00326D56" w:rsidP="00F011C5">
      <w:pPr>
        <w:pStyle w:val="Titel1-Kapiteltitel"/>
      </w:pPr>
      <w:r w:rsidRPr="006A3B46">
        <w:t xml:space="preserve">Treuhandvertrag (Gründung einer GmbH </w:t>
      </w:r>
      <w:r w:rsidR="000D45C3" w:rsidRPr="006A3B46">
        <w:br/>
      </w:r>
      <w:r w:rsidRPr="006A3B46">
        <w:t>und Verwaltung der Stammanteile)</w:t>
      </w:r>
    </w:p>
    <w:p w14:paraId="2594A720" w14:textId="27CC0C03" w:rsidR="006C3E1A" w:rsidRPr="006A3B46" w:rsidRDefault="006C3E1A">
      <w:pPr>
        <w:pStyle w:val="Haupttext"/>
        <w:spacing w:after="120" w:line="360" w:lineRule="auto"/>
        <w:rPr>
          <w:i/>
          <w:iCs/>
          <w:color w:val="FF0000"/>
          <w:lang w:val="de-CH"/>
        </w:rPr>
      </w:pPr>
      <w:r w:rsidRPr="006A3B46">
        <w:rPr>
          <w:b/>
          <w:i/>
          <w:iCs/>
          <w:color w:val="FF0000"/>
          <w:lang w:val="de-CH"/>
        </w:rPr>
        <w:t>Hinweis</w:t>
      </w:r>
      <w:r w:rsidR="00711272" w:rsidRPr="006A3B46">
        <w:rPr>
          <w:b/>
          <w:i/>
          <w:iCs/>
          <w:color w:val="FF0000"/>
          <w:lang w:val="de-CH"/>
        </w:rPr>
        <w:t>:</w:t>
      </w:r>
      <w:r w:rsidRPr="006A3B46">
        <w:rPr>
          <w:i/>
          <w:iCs/>
          <w:color w:val="FF0000"/>
          <w:lang w:val="de-CH"/>
        </w:rPr>
        <w:t xml:space="preserve"> Wer eine neue Gesellschaft gründen und betreiben will, dabei aber stets anonym bleiben will, der kann auf die Hilfe eines Treuhänders zurückgreifen. Das vorliegende Vertragsmuster bietet hierzu Hand.</w:t>
      </w:r>
    </w:p>
    <w:p w14:paraId="06161BAB" w14:textId="77777777" w:rsidR="00326D56" w:rsidRPr="006A3B46" w:rsidRDefault="00326D56" w:rsidP="006C2EBF">
      <w:pPr>
        <w:spacing w:after="120" w:line="360" w:lineRule="auto"/>
      </w:pPr>
    </w:p>
    <w:p w14:paraId="19302020" w14:textId="59F59CCA" w:rsidR="00326D56" w:rsidRPr="006A3B46" w:rsidRDefault="00711272" w:rsidP="006C2EBF">
      <w:pPr>
        <w:pStyle w:val="Haupttext"/>
        <w:spacing w:after="120" w:line="360" w:lineRule="auto"/>
        <w:rPr>
          <w:lang w:val="de-CH"/>
        </w:rPr>
      </w:pPr>
      <w:r w:rsidRPr="006A3B46">
        <w:rPr>
          <w:lang w:val="de-CH"/>
        </w:rPr>
        <w:t>Z</w:t>
      </w:r>
      <w:r w:rsidR="00326D56" w:rsidRPr="006A3B46">
        <w:rPr>
          <w:lang w:val="de-CH"/>
        </w:rPr>
        <w:t>wischen</w:t>
      </w:r>
    </w:p>
    <w:p w14:paraId="3C3E059D" w14:textId="53244968" w:rsidR="00326D56" w:rsidRPr="006A3B46" w:rsidRDefault="00020333" w:rsidP="006C2EBF">
      <w:pPr>
        <w:pStyle w:val="Haupttext"/>
        <w:spacing w:after="120" w:line="360" w:lineRule="auto"/>
        <w:rPr>
          <w:lang w:val="de-CH"/>
        </w:rPr>
      </w:pPr>
      <w:r w:rsidRPr="006A3B46">
        <w:rPr>
          <w:lang w:val="de-CH"/>
        </w:rPr>
        <w:t>[</w:t>
      </w:r>
      <w:r w:rsidR="006A3B46" w:rsidRPr="006A3B46">
        <w:rPr>
          <w:lang w:val="de-CH"/>
        </w:rPr>
        <w:t>Vorname Name</w:t>
      </w:r>
      <w:r w:rsidRPr="006A3B46">
        <w:rPr>
          <w:lang w:val="de-CH"/>
        </w:rPr>
        <w:t>]</w:t>
      </w:r>
      <w:r w:rsidR="00326D56" w:rsidRPr="006A3B46">
        <w:rPr>
          <w:lang w:val="de-CH"/>
        </w:rPr>
        <w:t>, [</w:t>
      </w:r>
      <w:r w:rsidR="006A3B46" w:rsidRPr="006A3B46">
        <w:rPr>
          <w:lang w:val="de-CH"/>
        </w:rPr>
        <w:t>Geburtsdatum</w:t>
      </w:r>
      <w:r w:rsidR="00326D56" w:rsidRPr="006A3B46">
        <w:rPr>
          <w:lang w:val="de-CH"/>
        </w:rPr>
        <w:t>], von [</w:t>
      </w:r>
      <w:r w:rsidR="00CC1172" w:rsidRPr="006A3B46">
        <w:rPr>
          <w:lang w:val="de-CH"/>
        </w:rPr>
        <w:t>H</w:t>
      </w:r>
      <w:r w:rsidR="006A3B46" w:rsidRPr="006A3B46">
        <w:rPr>
          <w:lang w:val="de-CH"/>
        </w:rPr>
        <w:t>eimatort</w:t>
      </w:r>
      <w:r w:rsidR="00326D56" w:rsidRPr="006A3B46">
        <w:rPr>
          <w:lang w:val="de-CH"/>
        </w:rPr>
        <w:t>], w</w:t>
      </w:r>
      <w:r w:rsidR="006A3B46" w:rsidRPr="006A3B46">
        <w:rPr>
          <w:lang w:val="de-CH"/>
        </w:rPr>
        <w:t>hft.</w:t>
      </w:r>
      <w:r w:rsidR="00326D56" w:rsidRPr="006A3B46">
        <w:rPr>
          <w:lang w:val="de-CH"/>
        </w:rPr>
        <w:t xml:space="preserve"> [</w:t>
      </w:r>
      <w:r w:rsidR="00CC1172" w:rsidRPr="006A3B46">
        <w:rPr>
          <w:lang w:val="de-CH"/>
        </w:rPr>
        <w:t>A</w:t>
      </w:r>
      <w:r w:rsidR="006A3B46" w:rsidRPr="006A3B46">
        <w:rPr>
          <w:lang w:val="de-CH"/>
        </w:rPr>
        <w:t>dresse</w:t>
      </w:r>
      <w:r w:rsidR="00326D56" w:rsidRPr="006A3B46">
        <w:rPr>
          <w:lang w:val="de-CH"/>
        </w:rPr>
        <w:t>],</w:t>
      </w:r>
    </w:p>
    <w:p w14:paraId="326A19E6" w14:textId="4623E204" w:rsidR="00326D56" w:rsidRPr="006A3B46" w:rsidRDefault="00326D56" w:rsidP="00F011C5">
      <w:pPr>
        <w:pStyle w:val="Haupttext"/>
        <w:tabs>
          <w:tab w:val="right" w:pos="9070"/>
        </w:tabs>
        <w:spacing w:after="120" w:line="360" w:lineRule="auto"/>
        <w:jc w:val="center"/>
        <w:rPr>
          <w:rFonts w:eastAsia="Times New Roman" w:cs="Times New Roman"/>
          <w:b/>
          <w:bCs/>
          <w:szCs w:val="20"/>
          <w:lang w:val="de-CH" w:eastAsia="de-DE"/>
        </w:rPr>
      </w:pPr>
      <w:r w:rsidRPr="006A3B46">
        <w:rPr>
          <w:rFonts w:eastAsia="Times New Roman" w:cs="Times New Roman"/>
          <w:b/>
          <w:bCs/>
          <w:szCs w:val="20"/>
          <w:lang w:val="de-CH" w:eastAsia="de-DE"/>
        </w:rPr>
        <w:t>als Treugeber</w:t>
      </w:r>
    </w:p>
    <w:p w14:paraId="574602D1" w14:textId="77777777" w:rsidR="006C3E1A" w:rsidRPr="006A3B46" w:rsidRDefault="006C3E1A" w:rsidP="006C2EBF">
      <w:pPr>
        <w:pStyle w:val="Haupttext"/>
        <w:tabs>
          <w:tab w:val="right" w:pos="9070"/>
        </w:tabs>
        <w:spacing w:after="120" w:line="360" w:lineRule="auto"/>
        <w:rPr>
          <w:rFonts w:eastAsia="Times New Roman" w:cs="Times New Roman"/>
          <w:b/>
          <w:bCs/>
          <w:szCs w:val="20"/>
          <w:lang w:val="de-CH" w:eastAsia="de-DE"/>
        </w:rPr>
      </w:pPr>
    </w:p>
    <w:p w14:paraId="2B70596F" w14:textId="103EA279" w:rsidR="00326D56" w:rsidRPr="006A3B46" w:rsidRDefault="006C3E1A" w:rsidP="006C2EBF">
      <w:pPr>
        <w:pStyle w:val="LauftextVertrag"/>
        <w:spacing w:after="120" w:line="360" w:lineRule="auto"/>
        <w:rPr>
          <w:rFonts w:ascii="Verdana" w:hAnsi="Verdana"/>
          <w:spacing w:val="0"/>
          <w:lang w:val="de-CH"/>
        </w:rPr>
      </w:pPr>
      <w:r w:rsidRPr="006A3B46">
        <w:rPr>
          <w:rFonts w:ascii="Verdana" w:hAnsi="Verdana"/>
          <w:spacing w:val="0"/>
          <w:lang w:val="de-CH"/>
        </w:rPr>
        <w:t xml:space="preserve">und </w:t>
      </w:r>
    </w:p>
    <w:p w14:paraId="4DEBC131" w14:textId="77777777" w:rsidR="006C3E1A" w:rsidRPr="006A3B46" w:rsidRDefault="006C3E1A" w:rsidP="006C2EBF">
      <w:pPr>
        <w:pStyle w:val="LauftextVertrag"/>
        <w:spacing w:after="120" w:line="360" w:lineRule="auto"/>
        <w:rPr>
          <w:rFonts w:ascii="Verdana" w:hAnsi="Verdana"/>
          <w:spacing w:val="0"/>
          <w:lang w:val="de-CH"/>
        </w:rPr>
      </w:pPr>
    </w:p>
    <w:p w14:paraId="38FB7F67" w14:textId="77777777" w:rsidR="006A3B46" w:rsidRPr="006A3B46" w:rsidRDefault="006A3B46" w:rsidP="006A3B46">
      <w:pPr>
        <w:pStyle w:val="Haupttext"/>
        <w:spacing w:after="120" w:line="360" w:lineRule="auto"/>
        <w:rPr>
          <w:lang w:val="de-CH"/>
        </w:rPr>
      </w:pPr>
      <w:r w:rsidRPr="006A3B46">
        <w:rPr>
          <w:lang w:val="de-CH"/>
        </w:rPr>
        <w:t>[Vorname Name], [Geburtsdatum], von [Heimatort], whft. [Adresse],</w:t>
      </w:r>
    </w:p>
    <w:p w14:paraId="4572F417" w14:textId="62400445" w:rsidR="00326D56" w:rsidRPr="006A3B46" w:rsidRDefault="00326D56" w:rsidP="00F011C5">
      <w:pPr>
        <w:pStyle w:val="Haupttext"/>
        <w:tabs>
          <w:tab w:val="right" w:pos="9070"/>
        </w:tabs>
        <w:spacing w:after="120" w:line="360" w:lineRule="auto"/>
        <w:jc w:val="center"/>
        <w:rPr>
          <w:rFonts w:eastAsia="Times New Roman" w:cs="Times New Roman"/>
          <w:b/>
          <w:bCs/>
          <w:szCs w:val="20"/>
          <w:lang w:val="de-CH" w:eastAsia="de-DE"/>
        </w:rPr>
      </w:pPr>
      <w:r w:rsidRPr="006A3B46">
        <w:rPr>
          <w:rFonts w:eastAsia="Times New Roman" w:cs="Times New Roman"/>
          <w:b/>
          <w:bCs/>
          <w:szCs w:val="20"/>
          <w:lang w:val="de-CH" w:eastAsia="de-DE"/>
        </w:rPr>
        <w:t>als Treuhänder</w:t>
      </w:r>
    </w:p>
    <w:p w14:paraId="660AF07E" w14:textId="77777777" w:rsidR="00326D56" w:rsidRPr="006A3B46" w:rsidRDefault="00326D56" w:rsidP="006C2EBF">
      <w:pPr>
        <w:pStyle w:val="Haupttext"/>
        <w:spacing w:after="120" w:line="360" w:lineRule="auto"/>
        <w:rPr>
          <w:rFonts w:eastAsia="Times New Roman" w:cs="Times New Roman"/>
          <w:b/>
          <w:bCs/>
          <w:i/>
          <w:szCs w:val="20"/>
          <w:lang w:val="de-CH" w:eastAsia="de-DE"/>
        </w:rPr>
      </w:pPr>
      <w:r w:rsidRPr="006A3B46">
        <w:rPr>
          <w:rFonts w:eastAsia="Times New Roman" w:cs="Times New Roman"/>
          <w:b/>
          <w:bCs/>
          <w:i/>
          <w:szCs w:val="20"/>
          <w:lang w:val="de-CH" w:eastAsia="de-DE"/>
        </w:rPr>
        <w:t xml:space="preserve">Option Gesellschaft als Treuhänder: </w:t>
      </w:r>
    </w:p>
    <w:p w14:paraId="4CB8FF51" w14:textId="12A2B870" w:rsidR="00326D56" w:rsidRPr="006A3B46" w:rsidRDefault="00020333" w:rsidP="006C2EBF">
      <w:pPr>
        <w:pStyle w:val="Haupttext"/>
        <w:spacing w:after="120" w:line="360" w:lineRule="auto"/>
        <w:rPr>
          <w:i/>
          <w:lang w:val="de-CH"/>
        </w:rPr>
      </w:pPr>
      <w:r w:rsidRPr="006A3B46">
        <w:rPr>
          <w:i/>
          <w:lang w:val="de-CH"/>
        </w:rPr>
        <w:t>[</w:t>
      </w:r>
      <w:r w:rsidR="006A3B46" w:rsidRPr="006A3B46">
        <w:rPr>
          <w:i/>
          <w:lang w:val="de-CH"/>
        </w:rPr>
        <w:t>Muster Treuhand</w:t>
      </w:r>
      <w:r w:rsidR="00326D56" w:rsidRPr="006A3B46">
        <w:rPr>
          <w:i/>
          <w:lang w:val="de-CH"/>
        </w:rPr>
        <w:t xml:space="preserve"> AG</w:t>
      </w:r>
      <w:r w:rsidR="006A3B46" w:rsidRPr="006A3B46">
        <w:rPr>
          <w:i/>
          <w:lang w:val="de-CH"/>
        </w:rPr>
        <w:t>]</w:t>
      </w:r>
      <w:r w:rsidR="00326D56" w:rsidRPr="006A3B46">
        <w:rPr>
          <w:i/>
          <w:lang w:val="de-CH"/>
        </w:rPr>
        <w:t xml:space="preserve">, </w:t>
      </w:r>
      <w:r w:rsidR="006A3B46" w:rsidRPr="006A3B46">
        <w:rPr>
          <w:i/>
          <w:lang w:val="de-CH"/>
        </w:rPr>
        <w:t>[Domizil</w:t>
      </w:r>
      <w:r w:rsidRPr="006A3B46">
        <w:rPr>
          <w:i/>
          <w:lang w:val="de-CH"/>
        </w:rPr>
        <w:t>]</w:t>
      </w:r>
    </w:p>
    <w:p w14:paraId="7027B5B1" w14:textId="2A361405" w:rsidR="00326D56" w:rsidRPr="006A3B46" w:rsidRDefault="00326D56" w:rsidP="004D6494">
      <w:pPr>
        <w:pStyle w:val="Haupttext"/>
        <w:spacing w:after="120" w:line="360" w:lineRule="auto"/>
        <w:jc w:val="left"/>
        <w:rPr>
          <w:i/>
          <w:lang w:val="de-CH"/>
        </w:rPr>
      </w:pPr>
      <w:r w:rsidRPr="006A3B46">
        <w:rPr>
          <w:i/>
          <w:lang w:val="de-CH"/>
        </w:rPr>
        <w:t xml:space="preserve">handelnd durch </w:t>
      </w:r>
      <w:r w:rsidR="00020333" w:rsidRPr="006A3B46">
        <w:rPr>
          <w:i/>
          <w:lang w:val="de-CH"/>
        </w:rPr>
        <w:t>[</w:t>
      </w:r>
      <w:r w:rsidR="006A3B46" w:rsidRPr="006A3B46">
        <w:rPr>
          <w:i/>
          <w:lang w:val="de-CH"/>
        </w:rPr>
        <w:t>Vorname Name</w:t>
      </w:r>
      <w:r w:rsidR="00020333" w:rsidRPr="006A3B46">
        <w:rPr>
          <w:i/>
          <w:lang w:val="de-CH"/>
        </w:rPr>
        <w:t>]</w:t>
      </w:r>
      <w:r w:rsidRPr="006A3B46">
        <w:rPr>
          <w:i/>
          <w:lang w:val="de-CH"/>
        </w:rPr>
        <w:t xml:space="preserve">, </w:t>
      </w:r>
      <w:r w:rsidR="00020333" w:rsidRPr="006A3B46">
        <w:rPr>
          <w:i/>
          <w:lang w:val="de-CH"/>
        </w:rPr>
        <w:t>[</w:t>
      </w:r>
      <w:r w:rsidRPr="006A3B46">
        <w:rPr>
          <w:i/>
          <w:lang w:val="de-CH"/>
        </w:rPr>
        <w:t>Verwaltungsratspräsident mit Einzelunterschrift</w:t>
      </w:r>
      <w:r w:rsidR="00020333" w:rsidRPr="006A3B46">
        <w:rPr>
          <w:i/>
          <w:lang w:val="de-CH"/>
        </w:rPr>
        <w:t>]</w:t>
      </w:r>
      <w:r w:rsidRPr="006A3B46">
        <w:rPr>
          <w:i/>
          <w:lang w:val="de-CH"/>
        </w:rPr>
        <w:t>, [</w:t>
      </w:r>
      <w:r w:rsidR="006A3B46" w:rsidRPr="006A3B46">
        <w:rPr>
          <w:i/>
          <w:lang w:val="de-CH"/>
        </w:rPr>
        <w:t>Geburtsdatum</w:t>
      </w:r>
      <w:r w:rsidRPr="006A3B46">
        <w:rPr>
          <w:i/>
          <w:lang w:val="de-CH"/>
        </w:rPr>
        <w:t>], von [</w:t>
      </w:r>
      <w:r w:rsidR="00CC1172" w:rsidRPr="006A3B46">
        <w:rPr>
          <w:i/>
          <w:lang w:val="de-CH"/>
        </w:rPr>
        <w:t>H</w:t>
      </w:r>
      <w:r w:rsidR="006A3B46" w:rsidRPr="006A3B46">
        <w:rPr>
          <w:i/>
          <w:lang w:val="de-CH"/>
        </w:rPr>
        <w:t>eimatort</w:t>
      </w:r>
      <w:r w:rsidRPr="006A3B46">
        <w:rPr>
          <w:i/>
          <w:lang w:val="de-CH"/>
        </w:rPr>
        <w:t>], w</w:t>
      </w:r>
      <w:r w:rsidR="006A3B46" w:rsidRPr="006A3B46">
        <w:rPr>
          <w:i/>
          <w:lang w:val="de-CH"/>
        </w:rPr>
        <w:t>hft.</w:t>
      </w:r>
      <w:r w:rsidRPr="006A3B46">
        <w:rPr>
          <w:i/>
          <w:lang w:val="de-CH"/>
        </w:rPr>
        <w:t xml:space="preserve"> [</w:t>
      </w:r>
      <w:r w:rsidR="00CC1172" w:rsidRPr="006A3B46">
        <w:rPr>
          <w:i/>
          <w:lang w:val="de-CH"/>
        </w:rPr>
        <w:t>A</w:t>
      </w:r>
      <w:r w:rsidR="006A3B46" w:rsidRPr="006A3B46">
        <w:rPr>
          <w:i/>
          <w:lang w:val="de-CH"/>
        </w:rPr>
        <w:t>dresse</w:t>
      </w:r>
      <w:r w:rsidRPr="006A3B46">
        <w:rPr>
          <w:i/>
          <w:lang w:val="de-CH"/>
        </w:rPr>
        <w:t>]</w:t>
      </w:r>
    </w:p>
    <w:p w14:paraId="3E723D63" w14:textId="4CF0BAC9" w:rsidR="00326D56" w:rsidRPr="006A3B46" w:rsidRDefault="00326D56" w:rsidP="00F011C5">
      <w:pPr>
        <w:pStyle w:val="Haupttext"/>
        <w:tabs>
          <w:tab w:val="right" w:pos="9070"/>
        </w:tabs>
        <w:spacing w:after="120" w:line="360" w:lineRule="auto"/>
        <w:jc w:val="center"/>
        <w:rPr>
          <w:rFonts w:eastAsia="Times New Roman" w:cs="Times New Roman"/>
          <w:b/>
          <w:bCs/>
          <w:i/>
          <w:szCs w:val="20"/>
          <w:lang w:val="de-CH" w:eastAsia="de-DE"/>
        </w:rPr>
      </w:pPr>
      <w:r w:rsidRPr="006A3B46">
        <w:rPr>
          <w:rFonts w:eastAsia="Times New Roman" w:cs="Times New Roman"/>
          <w:b/>
          <w:bCs/>
          <w:i/>
          <w:szCs w:val="20"/>
          <w:lang w:val="de-CH" w:eastAsia="de-DE"/>
        </w:rPr>
        <w:t>als Treuhänderin</w:t>
      </w:r>
    </w:p>
    <w:p w14:paraId="3FA9E2FF" w14:textId="77777777" w:rsidR="00326D56" w:rsidRPr="006A3B46" w:rsidRDefault="00326D56" w:rsidP="006C2EBF">
      <w:pPr>
        <w:pStyle w:val="VertragHauptextEinz15cm"/>
        <w:spacing w:after="120" w:line="360" w:lineRule="auto"/>
        <w:ind w:left="1211"/>
      </w:pPr>
    </w:p>
    <w:p w14:paraId="737616EB" w14:textId="5413D295" w:rsidR="00326D56" w:rsidRPr="006A3B46" w:rsidRDefault="00326D56" w:rsidP="006C2EBF">
      <w:pPr>
        <w:pStyle w:val="Haupttext"/>
        <w:spacing w:after="120" w:line="360" w:lineRule="auto"/>
        <w:rPr>
          <w:rFonts w:eastAsia="Times New Roman" w:cs="Times New Roman"/>
          <w:b/>
          <w:bCs/>
          <w:szCs w:val="20"/>
          <w:lang w:val="de-CH" w:eastAsia="de-DE"/>
        </w:rPr>
      </w:pPr>
      <w:r w:rsidRPr="006A3B46">
        <w:rPr>
          <w:rFonts w:eastAsia="Times New Roman" w:cs="Times New Roman"/>
          <w:b/>
          <w:bCs/>
          <w:szCs w:val="20"/>
          <w:lang w:val="de-CH" w:eastAsia="de-DE"/>
        </w:rPr>
        <w:t xml:space="preserve">betreffend </w:t>
      </w:r>
      <w:r w:rsidR="00020333" w:rsidRPr="006A3B46">
        <w:rPr>
          <w:rFonts w:eastAsia="Times New Roman" w:cs="Times New Roman"/>
          <w:b/>
          <w:bCs/>
          <w:szCs w:val="20"/>
          <w:lang w:val="de-CH" w:eastAsia="de-DE"/>
        </w:rPr>
        <w:t>[</w:t>
      </w:r>
      <w:r w:rsidRPr="006A3B46">
        <w:rPr>
          <w:rFonts w:eastAsia="Times New Roman" w:cs="Times New Roman"/>
          <w:b/>
          <w:bCs/>
          <w:szCs w:val="20"/>
          <w:lang w:val="de-CH" w:eastAsia="de-DE"/>
        </w:rPr>
        <w:t>20</w:t>
      </w:r>
      <w:r w:rsidR="00020333" w:rsidRPr="006A3B46">
        <w:rPr>
          <w:rFonts w:eastAsia="Times New Roman" w:cs="Times New Roman"/>
          <w:b/>
          <w:bCs/>
          <w:szCs w:val="20"/>
          <w:lang w:val="de-CH" w:eastAsia="de-DE"/>
        </w:rPr>
        <w:t>]</w:t>
      </w:r>
      <w:r w:rsidRPr="006A3B46">
        <w:rPr>
          <w:rFonts w:eastAsia="Times New Roman" w:cs="Times New Roman"/>
          <w:b/>
          <w:bCs/>
          <w:szCs w:val="20"/>
          <w:lang w:val="de-CH" w:eastAsia="de-DE"/>
        </w:rPr>
        <w:t xml:space="preserve"> Stammanteile der </w:t>
      </w:r>
      <w:r w:rsidR="00020333" w:rsidRPr="006A3B46">
        <w:rPr>
          <w:rFonts w:eastAsia="Times New Roman" w:cs="Times New Roman"/>
          <w:b/>
          <w:bCs/>
          <w:szCs w:val="20"/>
          <w:lang w:val="de-CH" w:eastAsia="de-DE"/>
        </w:rPr>
        <w:t>[</w:t>
      </w:r>
      <w:r w:rsidR="006A3B46" w:rsidRPr="006A3B46">
        <w:rPr>
          <w:rFonts w:eastAsia="Times New Roman" w:cs="Times New Roman"/>
          <w:b/>
          <w:bCs/>
          <w:szCs w:val="20"/>
          <w:lang w:val="de-CH" w:eastAsia="de-DE"/>
        </w:rPr>
        <w:t>Muster</w:t>
      </w:r>
      <w:r w:rsidRPr="006A3B46">
        <w:rPr>
          <w:rFonts w:eastAsia="Times New Roman" w:cs="Times New Roman"/>
          <w:b/>
          <w:bCs/>
          <w:szCs w:val="20"/>
          <w:lang w:val="de-CH" w:eastAsia="de-DE"/>
        </w:rPr>
        <w:t xml:space="preserve"> GmbH</w:t>
      </w:r>
      <w:r w:rsidR="00020333" w:rsidRPr="006A3B46">
        <w:rPr>
          <w:rFonts w:eastAsia="Times New Roman" w:cs="Times New Roman"/>
          <w:b/>
          <w:bCs/>
          <w:szCs w:val="20"/>
          <w:lang w:val="de-CH" w:eastAsia="de-DE"/>
        </w:rPr>
        <w:t>]</w:t>
      </w:r>
    </w:p>
    <w:p w14:paraId="145A1DC0" w14:textId="77777777" w:rsidR="00326D56" w:rsidRPr="006A3B46" w:rsidRDefault="00326D56" w:rsidP="006C2EBF">
      <w:pPr>
        <w:pStyle w:val="VertragHauptextEinz15cm"/>
        <w:pBdr>
          <w:bottom w:val="single" w:sz="4" w:space="1" w:color="auto"/>
        </w:pBdr>
        <w:spacing w:after="120" w:line="360" w:lineRule="auto"/>
        <w:ind w:left="0"/>
        <w:rPr>
          <w:b/>
        </w:rPr>
      </w:pPr>
    </w:p>
    <w:p w14:paraId="466E7AEE" w14:textId="68C79D53" w:rsidR="00326D56" w:rsidRPr="006A3B46" w:rsidRDefault="00326D56" w:rsidP="006C3E1A">
      <w:pPr>
        <w:pStyle w:val="Haupttext"/>
        <w:spacing w:after="120" w:line="360" w:lineRule="auto"/>
        <w:rPr>
          <w:i/>
          <w:color w:val="FF0000"/>
          <w:lang w:val="de-CH"/>
        </w:rPr>
      </w:pPr>
      <w:r w:rsidRPr="006A3B46">
        <w:rPr>
          <w:rFonts w:eastAsia="Times New Roman" w:cs="Times New Roman"/>
          <w:b/>
          <w:bCs/>
          <w:i/>
          <w:color w:val="FF0000"/>
          <w:szCs w:val="20"/>
          <w:lang w:val="de-CH" w:eastAsia="de-DE"/>
        </w:rPr>
        <w:t>Hinweis:</w:t>
      </w:r>
      <w:r w:rsidR="006C3E1A" w:rsidRPr="006A3B46">
        <w:rPr>
          <w:rFonts w:eastAsia="Times New Roman" w:cs="Times New Roman"/>
          <w:b/>
          <w:bCs/>
          <w:i/>
          <w:color w:val="FF0000"/>
          <w:szCs w:val="20"/>
          <w:lang w:val="de-CH" w:eastAsia="de-DE"/>
        </w:rPr>
        <w:t xml:space="preserve"> </w:t>
      </w:r>
      <w:r w:rsidRPr="006A3B46">
        <w:rPr>
          <w:i/>
          <w:color w:val="FF0000"/>
          <w:lang w:val="de-CH"/>
        </w:rPr>
        <w:t>Sowohl Treugeber als auch Treuhänder können natürliche oder juristische Personen sein. Bei juristischen Personen ist jeweils aufzuführen, durch wen die juristische Person handelt. Die handelnde Person muss Einzelunterschrift besitzen</w:t>
      </w:r>
      <w:r w:rsidR="00711272" w:rsidRPr="006A3B46">
        <w:rPr>
          <w:i/>
          <w:color w:val="FF0000"/>
          <w:lang w:val="de-CH"/>
        </w:rPr>
        <w:t>,</w:t>
      </w:r>
      <w:r w:rsidRPr="006A3B46">
        <w:rPr>
          <w:i/>
          <w:color w:val="FF0000"/>
          <w:lang w:val="de-CH"/>
        </w:rPr>
        <w:t xml:space="preserve"> oder sonst müssen zwei Personen für die juristische Person mit je Kollektivunterschrift handeln.</w:t>
      </w:r>
    </w:p>
    <w:p w14:paraId="302D0DA1" w14:textId="77777777" w:rsidR="006C3E1A" w:rsidRPr="006A3B46" w:rsidRDefault="006C3E1A" w:rsidP="006C2EBF">
      <w:pPr>
        <w:pStyle w:val="Haupttext"/>
        <w:spacing w:after="120" w:line="360" w:lineRule="auto"/>
        <w:rPr>
          <w:i/>
          <w:color w:val="FF0000"/>
          <w:lang w:val="de-CH"/>
        </w:rPr>
      </w:pPr>
    </w:p>
    <w:p w14:paraId="3D2F341A" w14:textId="77777777" w:rsidR="006C3E1A" w:rsidRPr="006A3B46" w:rsidRDefault="006C3E1A">
      <w:pPr>
        <w:spacing w:after="0" w:line="240" w:lineRule="auto"/>
        <w:rPr>
          <w:rFonts w:ascii="Verdana" w:hAnsi="Verdana"/>
          <w:b/>
          <w:snapToGrid w:val="0"/>
          <w:sz w:val="26"/>
        </w:rPr>
      </w:pPr>
      <w:r w:rsidRPr="006A3B46">
        <w:br w:type="page"/>
      </w:r>
    </w:p>
    <w:p w14:paraId="176EE8E3" w14:textId="4B70B07B" w:rsidR="00326D56" w:rsidRPr="006A3B46" w:rsidRDefault="00326D56" w:rsidP="006C2EBF">
      <w:pPr>
        <w:pStyle w:val="Titel2"/>
        <w:spacing w:before="0" w:line="360" w:lineRule="auto"/>
      </w:pPr>
      <w:r w:rsidRPr="006A3B46">
        <w:lastRenderedPageBreak/>
        <w:t>I.</w:t>
      </w:r>
    </w:p>
    <w:p w14:paraId="14E8F993" w14:textId="2090F51A" w:rsidR="00326D56" w:rsidRPr="006A3B46" w:rsidRDefault="00326D56" w:rsidP="006C2EBF">
      <w:pPr>
        <w:pStyle w:val="Haupttext"/>
        <w:spacing w:after="120" w:line="360" w:lineRule="auto"/>
        <w:rPr>
          <w:lang w:val="de-CH"/>
        </w:rPr>
      </w:pPr>
      <w:r w:rsidRPr="006A3B46">
        <w:rPr>
          <w:lang w:val="de-CH"/>
        </w:rPr>
        <w:t>Der Treugeber stellt dem Treuhänder als Gründungskapital CHF [</w:t>
      </w:r>
      <w:r w:rsidR="00E216A2">
        <w:rPr>
          <w:lang w:val="de-CH"/>
        </w:rPr>
        <w:t>…</w:t>
      </w:r>
      <w:r w:rsidRPr="006A3B46">
        <w:rPr>
          <w:lang w:val="de-CH"/>
        </w:rPr>
        <w:t>] in bar zur Verfügung. Der Treuhänder zahlt dazu die CHF [</w:t>
      </w:r>
      <w:r w:rsidR="006A3B46" w:rsidRPr="006A3B46">
        <w:rPr>
          <w:lang w:val="de-CH"/>
        </w:rPr>
        <w:t>…</w:t>
      </w:r>
      <w:r w:rsidRPr="006A3B46">
        <w:rPr>
          <w:lang w:val="de-CH"/>
        </w:rPr>
        <w:t xml:space="preserve">] auf ein Kapitaleinzahlungskonto einer schweizerischen Bank zur ausschliesslichen Verfügung der </w:t>
      </w:r>
      <w:proofErr w:type="gramStart"/>
      <w:r w:rsidRPr="006A3B46">
        <w:rPr>
          <w:lang w:val="de-CH"/>
        </w:rPr>
        <w:t>zu gründenden Gesellschaft</w:t>
      </w:r>
      <w:proofErr w:type="gramEnd"/>
      <w:r w:rsidRPr="006A3B46">
        <w:rPr>
          <w:lang w:val="de-CH"/>
        </w:rPr>
        <w:t xml:space="preserve"> ein.</w:t>
      </w:r>
    </w:p>
    <w:p w14:paraId="48BB3D37" w14:textId="77777777" w:rsidR="00326D56" w:rsidRPr="006A3B46" w:rsidRDefault="00326D56" w:rsidP="006C2EBF">
      <w:pPr>
        <w:pStyle w:val="Haupttext"/>
        <w:spacing w:after="120" w:line="360" w:lineRule="auto"/>
        <w:rPr>
          <w:rFonts w:cs="Arial"/>
          <w:i/>
          <w:lang w:val="de-CH"/>
        </w:rPr>
      </w:pPr>
      <w:r w:rsidRPr="006A3B46">
        <w:rPr>
          <w:rFonts w:cs="Arial"/>
          <w:b/>
          <w:i/>
          <w:lang w:val="de-CH"/>
        </w:rPr>
        <w:t>Option bereits einbezahltes Kapital:</w:t>
      </w:r>
      <w:r w:rsidRPr="006A3B46">
        <w:rPr>
          <w:rFonts w:cs="Arial"/>
          <w:i/>
          <w:lang w:val="de-CH"/>
        </w:rPr>
        <w:t xml:space="preserve"> </w:t>
      </w:r>
    </w:p>
    <w:p w14:paraId="52284564" w14:textId="37351CF1" w:rsidR="00326D56" w:rsidRPr="006A3B46" w:rsidRDefault="00326D56" w:rsidP="006C3E1A">
      <w:pPr>
        <w:pStyle w:val="Haupttext"/>
        <w:spacing w:after="120" w:line="360" w:lineRule="auto"/>
        <w:rPr>
          <w:rFonts w:cs="Arial"/>
          <w:i/>
          <w:lang w:val="de-CH"/>
        </w:rPr>
      </w:pPr>
      <w:r w:rsidRPr="006A3B46">
        <w:rPr>
          <w:rFonts w:cs="Arial"/>
          <w:i/>
          <w:lang w:val="de-CH"/>
        </w:rPr>
        <w:t>Zwecks Gründung der Gesellschaft haben die Treugeber auf den Namen der Gesellschaft CHF</w:t>
      </w:r>
      <w:r w:rsidRPr="006D52D7">
        <w:rPr>
          <w:rFonts w:cs="Arial"/>
          <w:i/>
          <w:lang w:val="de-CH"/>
        </w:rPr>
        <w:t xml:space="preserve"> </w:t>
      </w:r>
      <w:r w:rsidRPr="006D52D7">
        <w:rPr>
          <w:i/>
          <w:lang w:val="de-CH"/>
        </w:rPr>
        <w:t>[</w:t>
      </w:r>
      <w:r w:rsidR="006A3B46" w:rsidRPr="006D52D7">
        <w:rPr>
          <w:i/>
          <w:lang w:val="de-CH"/>
        </w:rPr>
        <w:t>…</w:t>
      </w:r>
      <w:r w:rsidRPr="006D52D7">
        <w:rPr>
          <w:i/>
          <w:lang w:val="de-CH"/>
        </w:rPr>
        <w:t>]</w:t>
      </w:r>
      <w:r w:rsidRPr="006A3B46">
        <w:rPr>
          <w:i/>
          <w:lang w:val="de-CH"/>
        </w:rPr>
        <w:t xml:space="preserve"> als Gründungskapital auf ein</w:t>
      </w:r>
      <w:r w:rsidRPr="006A3B46">
        <w:rPr>
          <w:rFonts w:cs="Arial"/>
          <w:i/>
          <w:lang w:val="de-CH"/>
        </w:rPr>
        <w:t xml:space="preserve"> Kapitaleinzahlungskonto bei einer schweizerischen Bank zur ausschliesslichen Verfügung der </w:t>
      </w:r>
      <w:proofErr w:type="gramStart"/>
      <w:r w:rsidRPr="006A3B46">
        <w:rPr>
          <w:rFonts w:cs="Arial"/>
          <w:i/>
          <w:lang w:val="de-CH"/>
        </w:rPr>
        <w:t>zu gründenden Gesellschaft</w:t>
      </w:r>
      <w:proofErr w:type="gramEnd"/>
      <w:r w:rsidRPr="006A3B46">
        <w:rPr>
          <w:rFonts w:cs="Arial"/>
          <w:i/>
          <w:lang w:val="de-CH"/>
        </w:rPr>
        <w:t xml:space="preserve"> einbezahlt.</w:t>
      </w:r>
    </w:p>
    <w:p w14:paraId="1C62748A" w14:textId="77777777" w:rsidR="006C3E1A" w:rsidRPr="006A3B46" w:rsidRDefault="006C3E1A" w:rsidP="006C2EBF">
      <w:pPr>
        <w:pStyle w:val="Haupttext"/>
        <w:spacing w:after="120" w:line="360" w:lineRule="auto"/>
        <w:rPr>
          <w:i/>
          <w:lang w:val="de-CH"/>
        </w:rPr>
      </w:pPr>
    </w:p>
    <w:p w14:paraId="6DFAE212" w14:textId="77777777" w:rsidR="00326D56" w:rsidRPr="006A3B46" w:rsidRDefault="00326D56" w:rsidP="006C2EBF">
      <w:pPr>
        <w:pStyle w:val="Titel2"/>
        <w:spacing w:before="0" w:line="360" w:lineRule="auto"/>
      </w:pPr>
      <w:r w:rsidRPr="006A3B46">
        <w:t>II.</w:t>
      </w:r>
    </w:p>
    <w:p w14:paraId="4CBFB716" w14:textId="4B2BC60C" w:rsidR="00326D56" w:rsidRPr="006A3B46" w:rsidRDefault="00326D56" w:rsidP="006C3E1A">
      <w:pPr>
        <w:pStyle w:val="Haupttext"/>
        <w:spacing w:after="120" w:line="360" w:lineRule="auto"/>
        <w:rPr>
          <w:lang w:val="de-CH"/>
        </w:rPr>
      </w:pPr>
      <w:r w:rsidRPr="006A3B46">
        <w:rPr>
          <w:lang w:val="de-CH"/>
        </w:rPr>
        <w:t xml:space="preserve">Mit dem Gründungskapital hat der Treuhänder gemäss den bereits genehmigten Statuten in eigenem Namen die GmbH mit Sitz in </w:t>
      </w:r>
      <w:r w:rsidR="006C3E1A" w:rsidRPr="006A3B46">
        <w:rPr>
          <w:lang w:val="de-CH"/>
        </w:rPr>
        <w:t>[</w:t>
      </w:r>
      <w:r w:rsidR="00E216A2">
        <w:rPr>
          <w:lang w:val="de-CH"/>
        </w:rPr>
        <w:t>politische Gemeinde</w:t>
      </w:r>
      <w:r w:rsidR="006C3E1A" w:rsidRPr="006A3B46">
        <w:rPr>
          <w:lang w:val="de-CH"/>
        </w:rPr>
        <w:t>]</w:t>
      </w:r>
      <w:r w:rsidRPr="006A3B46">
        <w:rPr>
          <w:lang w:val="de-CH"/>
        </w:rPr>
        <w:t xml:space="preserve"> zu gründen. </w:t>
      </w:r>
    </w:p>
    <w:p w14:paraId="3B910425" w14:textId="77777777" w:rsidR="006C3E1A" w:rsidRPr="006A3B46" w:rsidRDefault="006C3E1A" w:rsidP="006C2EBF">
      <w:pPr>
        <w:pStyle w:val="Haupttext"/>
        <w:spacing w:after="120" w:line="360" w:lineRule="auto"/>
        <w:rPr>
          <w:lang w:val="de-CH"/>
        </w:rPr>
      </w:pPr>
    </w:p>
    <w:p w14:paraId="71DFAC38" w14:textId="77777777" w:rsidR="00326D56" w:rsidRPr="006A3B46" w:rsidRDefault="00326D56" w:rsidP="006C2EBF">
      <w:pPr>
        <w:pStyle w:val="Titel2"/>
        <w:spacing w:before="0" w:line="360" w:lineRule="auto"/>
      </w:pPr>
      <w:r w:rsidRPr="006A3B46">
        <w:t>III.</w:t>
      </w:r>
    </w:p>
    <w:p w14:paraId="2CDEC965" w14:textId="5DCFF3EA" w:rsidR="00326D56" w:rsidRPr="006A3B46" w:rsidRDefault="00326D56" w:rsidP="006C3E1A">
      <w:pPr>
        <w:pStyle w:val="Haupttext"/>
        <w:spacing w:after="120" w:line="360" w:lineRule="auto"/>
        <w:rPr>
          <w:lang w:val="de-CH"/>
        </w:rPr>
      </w:pPr>
      <w:r w:rsidRPr="006A3B46">
        <w:rPr>
          <w:lang w:val="de-CH"/>
        </w:rPr>
        <w:t>Der Treuhänder bestätigt ausdrücklich, dass sämtliche [</w:t>
      </w:r>
      <w:r w:rsidR="006C3E1A" w:rsidRPr="006A3B46">
        <w:rPr>
          <w:lang w:val="de-CH"/>
        </w:rPr>
        <w:t>Z</w:t>
      </w:r>
      <w:r w:rsidR="006A3B46" w:rsidRPr="006A3B46">
        <w:rPr>
          <w:lang w:val="de-CH"/>
        </w:rPr>
        <w:t>ahl</w:t>
      </w:r>
      <w:r w:rsidRPr="006A3B46">
        <w:rPr>
          <w:lang w:val="de-CH"/>
        </w:rPr>
        <w:t xml:space="preserve">] Stammanteile an der </w:t>
      </w:r>
      <w:proofErr w:type="gramStart"/>
      <w:r w:rsidRPr="006A3B46">
        <w:rPr>
          <w:lang w:val="de-CH"/>
        </w:rPr>
        <w:t>zu gründenden Gesellschaft</w:t>
      </w:r>
      <w:proofErr w:type="gramEnd"/>
      <w:r w:rsidRPr="006A3B46">
        <w:rPr>
          <w:lang w:val="de-CH"/>
        </w:rPr>
        <w:t xml:space="preserve"> wirtschaftlich dem Treugeber zu unbeschränktem Eigentum gehören, und erklärt, dass ihm an den Stammanteilen keinerlei Ansprüche gesetzlicher, statutarischer oder vermögensrechtlicher Art zustehen.</w:t>
      </w:r>
    </w:p>
    <w:p w14:paraId="7DCAE2DC" w14:textId="77777777" w:rsidR="006C3E1A" w:rsidRPr="006A3B46" w:rsidRDefault="006C3E1A" w:rsidP="006C2EBF">
      <w:pPr>
        <w:pStyle w:val="Haupttext"/>
        <w:spacing w:after="120" w:line="360" w:lineRule="auto"/>
        <w:rPr>
          <w:lang w:val="de-CH"/>
        </w:rPr>
      </w:pPr>
    </w:p>
    <w:p w14:paraId="79E0F4A4" w14:textId="77777777" w:rsidR="00326D56" w:rsidRPr="006A3B46" w:rsidRDefault="00326D56" w:rsidP="006C2EBF">
      <w:pPr>
        <w:pStyle w:val="Titel2"/>
        <w:spacing w:before="0" w:line="360" w:lineRule="auto"/>
      </w:pPr>
      <w:r w:rsidRPr="006A3B46">
        <w:t>IV.</w:t>
      </w:r>
    </w:p>
    <w:p w14:paraId="46162652" w14:textId="77777777" w:rsidR="00326D56" w:rsidRPr="006A3B46" w:rsidRDefault="00326D56" w:rsidP="006C2EBF">
      <w:pPr>
        <w:pStyle w:val="Haupttext"/>
        <w:spacing w:after="120" w:line="360" w:lineRule="auto"/>
        <w:rPr>
          <w:lang w:val="de-CH"/>
        </w:rPr>
      </w:pPr>
      <w:r w:rsidRPr="006A3B46">
        <w:rPr>
          <w:lang w:val="de-CH"/>
        </w:rPr>
        <w:t xml:space="preserve">Der Treuhänder hat im Rahmen des Gesetzes, der guten Sitten und den Statuten nach den Weisungen des Treugebers zu handeln. </w:t>
      </w:r>
    </w:p>
    <w:p w14:paraId="5AC9039C" w14:textId="52D4C124" w:rsidR="00326D56" w:rsidRPr="006A3B46" w:rsidRDefault="00326D56" w:rsidP="006C3E1A">
      <w:pPr>
        <w:pStyle w:val="Haupttext"/>
        <w:spacing w:after="120" w:line="360" w:lineRule="auto"/>
        <w:rPr>
          <w:lang w:val="de-CH"/>
        </w:rPr>
      </w:pPr>
      <w:r w:rsidRPr="006A3B46">
        <w:rPr>
          <w:lang w:val="de-CH"/>
        </w:rPr>
        <w:t>Unterlässt die Treugeberin Weisungen</w:t>
      </w:r>
      <w:r w:rsidR="00711272" w:rsidRPr="006A3B46">
        <w:rPr>
          <w:lang w:val="de-CH"/>
        </w:rPr>
        <w:t>,</w:t>
      </w:r>
      <w:r w:rsidRPr="006A3B46">
        <w:rPr>
          <w:lang w:val="de-CH"/>
        </w:rPr>
        <w:t xml:space="preserve"> oder ist im Interesse der Gesellschaft ein sofortiges Handeln unabdingbar, ist der Treuhänder ermächtigt, die Interessen der Gesellschaft nach bestem Wissen und Gewissen wahrzunehmen. </w:t>
      </w:r>
    </w:p>
    <w:p w14:paraId="6E3C09FB" w14:textId="77777777" w:rsidR="006C3E1A" w:rsidRPr="006A3B46" w:rsidRDefault="006C3E1A" w:rsidP="006C2EBF">
      <w:pPr>
        <w:pStyle w:val="Haupttext"/>
        <w:spacing w:after="120" w:line="360" w:lineRule="auto"/>
        <w:rPr>
          <w:lang w:val="de-CH"/>
        </w:rPr>
      </w:pPr>
    </w:p>
    <w:p w14:paraId="6C9C601F" w14:textId="77777777" w:rsidR="00326D56" w:rsidRPr="006A3B46" w:rsidRDefault="00326D56" w:rsidP="006C2EBF">
      <w:pPr>
        <w:pStyle w:val="Titel2"/>
        <w:spacing w:before="0" w:line="360" w:lineRule="auto"/>
      </w:pPr>
      <w:r w:rsidRPr="006A3B46">
        <w:t>V.</w:t>
      </w:r>
    </w:p>
    <w:p w14:paraId="4620670B" w14:textId="238D6470" w:rsidR="00326D56" w:rsidRPr="006A3B46" w:rsidRDefault="00326D56" w:rsidP="006C2EBF">
      <w:pPr>
        <w:pStyle w:val="Haupttext"/>
        <w:spacing w:after="120" w:line="360" w:lineRule="auto"/>
        <w:rPr>
          <w:lang w:val="de-CH"/>
        </w:rPr>
      </w:pPr>
      <w:r w:rsidRPr="006A3B46">
        <w:rPr>
          <w:lang w:val="de-CH"/>
        </w:rPr>
        <w:t xml:space="preserve">Der Treuhänder verpflichtet sich, die Stammanteile auf erstes Verlangen zurückzugeben oder auf die vom Treugeber benannte Person zu übertragen. Er verpflichtet sich ferner, die Stammanteile weder zu veräussern, </w:t>
      </w:r>
      <w:r w:rsidR="00711272" w:rsidRPr="006A3B46">
        <w:rPr>
          <w:lang w:val="de-CH"/>
        </w:rPr>
        <w:t xml:space="preserve">zu </w:t>
      </w:r>
      <w:r w:rsidRPr="006A3B46">
        <w:rPr>
          <w:lang w:val="de-CH"/>
        </w:rPr>
        <w:t>verpfänden noch zur Nutzniessung zu geben.</w:t>
      </w:r>
    </w:p>
    <w:p w14:paraId="641DEC7B" w14:textId="77777777" w:rsidR="00326D56" w:rsidRPr="006A3B46" w:rsidRDefault="00326D56" w:rsidP="006C2EBF">
      <w:pPr>
        <w:pStyle w:val="Titel2"/>
        <w:spacing w:before="0" w:line="360" w:lineRule="auto"/>
      </w:pPr>
      <w:r w:rsidRPr="006A3B46">
        <w:lastRenderedPageBreak/>
        <w:t>VI.</w:t>
      </w:r>
    </w:p>
    <w:p w14:paraId="6B062291" w14:textId="7CE5CA7E" w:rsidR="00326D56" w:rsidRPr="006A3B46" w:rsidRDefault="00326D56" w:rsidP="006C2EBF">
      <w:pPr>
        <w:pStyle w:val="Haupttext"/>
        <w:spacing w:after="120" w:line="360" w:lineRule="auto"/>
        <w:rPr>
          <w:lang w:val="de-CH"/>
        </w:rPr>
      </w:pPr>
      <w:r w:rsidRPr="006A3B46">
        <w:rPr>
          <w:lang w:val="de-CH"/>
        </w:rPr>
        <w:t xml:space="preserve">Dem Treuhänder ist es ausdrücklich untersagt, das Treuhandverhältnis gegenüber anderen Personen als dem Treugeber offenzulegen. Ausnahmen von der Geheimhaltungspflicht bestehen in denjenigen Fällen, in denen der Treuhänder ohne die Offenlegung des Treuhandverhältnisses sowie der Identität des Treugebers persönliche Nachteile zu gewärtigen hätte oder in denen er von Gesetzes wegen zur Offenlegung verpflichtet ist (wie z.B. in Bezug auf die Steuern oder bei Strafverfahren). In solchen Ausnahmefällen ist der Treuhänder ausdrücklich von der Geheimhaltungspflicht befreit und darf offenlegen, soweit es die Verhältnisse erfordern. Dabei darf der Treuhänder – soweit erforderlich - insbesondere offenlegen, dass er die Stammanteile an der Gesellschaft lediglich fiduziarisch für den Treugeber hält und </w:t>
      </w:r>
      <w:r w:rsidR="00711272" w:rsidRPr="006A3B46">
        <w:rPr>
          <w:lang w:val="de-CH"/>
        </w:rPr>
        <w:t>L</w:t>
      </w:r>
      <w:r w:rsidRPr="006A3B46">
        <w:rPr>
          <w:lang w:val="de-CH"/>
        </w:rPr>
        <w:t>etzterer der wirtschaftlich Berechtigte an den Stammanteilen der Gesellschaft ist. Soweit erforderlich, darf der Treuhänder auch den vorliegenden Treuhandvertrag offenlegen.</w:t>
      </w:r>
    </w:p>
    <w:p w14:paraId="6569067D" w14:textId="77777777" w:rsidR="00326D56" w:rsidRPr="006A3B46" w:rsidRDefault="00326D56" w:rsidP="006C2EBF">
      <w:pPr>
        <w:pStyle w:val="Haupttext"/>
        <w:spacing w:after="120" w:line="360" w:lineRule="auto"/>
        <w:rPr>
          <w:lang w:val="de-CH"/>
        </w:rPr>
      </w:pPr>
      <w:r w:rsidRPr="006A3B46">
        <w:rPr>
          <w:lang w:val="de-CH"/>
        </w:rPr>
        <w:t xml:space="preserve">Die Geheimhaltung gilt auch nach Beendigung des Auftragsverhältnisses. </w:t>
      </w:r>
    </w:p>
    <w:p w14:paraId="092AE652" w14:textId="16964E78" w:rsidR="00326D56" w:rsidRPr="006A3B46" w:rsidRDefault="00326D56" w:rsidP="006C2EBF">
      <w:pPr>
        <w:pStyle w:val="Haupttext"/>
        <w:spacing w:after="120" w:line="360" w:lineRule="auto"/>
        <w:rPr>
          <w:lang w:val="de-CH"/>
        </w:rPr>
      </w:pPr>
      <w:r w:rsidRPr="006A3B46">
        <w:rPr>
          <w:lang w:val="de-CH"/>
        </w:rPr>
        <w:t xml:space="preserve">Die Geheimhaltungspflicht gilt in </w:t>
      </w:r>
      <w:r w:rsidR="00711272" w:rsidRPr="006A3B46">
        <w:rPr>
          <w:lang w:val="de-CH"/>
        </w:rPr>
        <w:t>dem</w:t>
      </w:r>
      <w:r w:rsidRPr="006A3B46">
        <w:rPr>
          <w:lang w:val="de-CH"/>
        </w:rPr>
        <w:t>selbe</w:t>
      </w:r>
      <w:r w:rsidR="00711272" w:rsidRPr="006A3B46">
        <w:rPr>
          <w:lang w:val="de-CH"/>
        </w:rPr>
        <w:t>n</w:t>
      </w:r>
      <w:r w:rsidRPr="006A3B46">
        <w:rPr>
          <w:lang w:val="de-CH"/>
        </w:rPr>
        <w:t xml:space="preserve"> Masse für Angestellte oder Beauftragte des Treuhänders. </w:t>
      </w:r>
    </w:p>
    <w:p w14:paraId="4DD28366" w14:textId="77777777" w:rsidR="00326D56" w:rsidRPr="006A3B46" w:rsidRDefault="00326D56" w:rsidP="006C2EBF">
      <w:pPr>
        <w:pStyle w:val="VertragHauptextEinz15cm"/>
        <w:spacing w:after="120" w:line="360" w:lineRule="auto"/>
      </w:pPr>
    </w:p>
    <w:p w14:paraId="2007AEF5" w14:textId="77777777" w:rsidR="00326D56" w:rsidRPr="006A3B46" w:rsidRDefault="00326D56" w:rsidP="006C2EBF">
      <w:pPr>
        <w:pStyle w:val="Titel2"/>
        <w:spacing w:before="0" w:line="360" w:lineRule="auto"/>
      </w:pPr>
      <w:r w:rsidRPr="006A3B46">
        <w:t>VII.</w:t>
      </w:r>
    </w:p>
    <w:p w14:paraId="61CFAABE" w14:textId="050B8C87" w:rsidR="00326D56" w:rsidRPr="006A3B46" w:rsidRDefault="00326D56" w:rsidP="006C2EBF">
      <w:pPr>
        <w:pStyle w:val="Haupttext"/>
        <w:spacing w:after="120" w:line="360" w:lineRule="auto"/>
        <w:rPr>
          <w:lang w:val="de-CH"/>
        </w:rPr>
      </w:pPr>
      <w:r w:rsidRPr="006A3B46">
        <w:rPr>
          <w:lang w:val="de-CH"/>
        </w:rPr>
        <w:t>Der Treugeber hat dem Treuhänder für seine Bemühungen sowie für die Bemühung seiner Hilfsperson ein Honorar von [jährlich/monatlich] pauschal CHF [</w:t>
      </w:r>
      <w:r w:rsidR="006A3B46">
        <w:rPr>
          <w:lang w:val="de-CH"/>
        </w:rPr>
        <w:t>…</w:t>
      </w:r>
      <w:r w:rsidRPr="006A3B46">
        <w:rPr>
          <w:lang w:val="de-CH"/>
        </w:rPr>
        <w:t>]</w:t>
      </w:r>
      <w:r w:rsidR="006C3E1A" w:rsidRPr="006A3B46">
        <w:rPr>
          <w:lang w:val="de-CH"/>
        </w:rPr>
        <w:t xml:space="preserve"> </w:t>
      </w:r>
      <w:r w:rsidRPr="006A3B46">
        <w:rPr>
          <w:lang w:val="de-CH"/>
        </w:rPr>
        <w:t>(inkl. Spesenersatz) [</w:t>
      </w:r>
      <w:r w:rsidRPr="006A3B46">
        <w:rPr>
          <w:b/>
          <w:i/>
          <w:lang w:val="de-CH"/>
        </w:rPr>
        <w:t>Option:</w:t>
      </w:r>
      <w:r w:rsidRPr="006A3B46">
        <w:rPr>
          <w:i/>
          <w:lang w:val="de-CH"/>
        </w:rPr>
        <w:t xml:space="preserve"> zzgl. MwSt.</w:t>
      </w:r>
      <w:r w:rsidRPr="006A3B46">
        <w:rPr>
          <w:lang w:val="de-CH"/>
        </w:rPr>
        <w:t>] auszurichten. Spesen werden gegen Vorlage der Belege entschädigt (Kilometerentschädigung von CHF 0.70). Die Auszahlung des Honorars und der Spesen erfolgt jeweils im Voraus am [</w:t>
      </w:r>
      <w:r w:rsidR="006C3E1A" w:rsidRPr="006A3B46">
        <w:rPr>
          <w:lang w:val="de-CH"/>
        </w:rPr>
        <w:t>D</w:t>
      </w:r>
      <w:r w:rsidR="006A3B46">
        <w:rPr>
          <w:lang w:val="de-CH"/>
        </w:rPr>
        <w:t>atum</w:t>
      </w:r>
      <w:r w:rsidRPr="006A3B46">
        <w:rPr>
          <w:lang w:val="de-CH"/>
        </w:rPr>
        <w:t>].</w:t>
      </w:r>
    </w:p>
    <w:p w14:paraId="76D62EA3" w14:textId="1F4D0D77" w:rsidR="00326D56" w:rsidRPr="006A3B46" w:rsidRDefault="00326D56" w:rsidP="006C2EBF">
      <w:pPr>
        <w:pStyle w:val="Haupttext"/>
        <w:spacing w:after="120" w:line="360" w:lineRule="auto"/>
        <w:rPr>
          <w:i/>
          <w:color w:val="FF0000"/>
          <w:lang w:val="de-CH"/>
        </w:rPr>
      </w:pPr>
      <w:r w:rsidRPr="006A3B46">
        <w:rPr>
          <w:b/>
          <w:i/>
          <w:color w:val="FF0000"/>
          <w:lang w:val="de-CH"/>
        </w:rPr>
        <w:t>Anmerkung:</w:t>
      </w:r>
      <w:r w:rsidRPr="006A3B46">
        <w:rPr>
          <w:i/>
          <w:color w:val="FF0000"/>
          <w:lang w:val="de-CH"/>
        </w:rPr>
        <w:t xml:space="preserve"> Ein Auftrag ist jederzeit kündbar nach Art. 404 </w:t>
      </w:r>
      <w:r w:rsidR="00711272" w:rsidRPr="006A3B46">
        <w:rPr>
          <w:i/>
          <w:color w:val="FF0000"/>
          <w:lang w:val="de-CH"/>
        </w:rPr>
        <w:t xml:space="preserve">OR, </w:t>
      </w:r>
      <w:r w:rsidRPr="006A3B46">
        <w:rPr>
          <w:i/>
          <w:color w:val="FF0000"/>
          <w:lang w:val="de-CH"/>
        </w:rPr>
        <w:t>und dies wird von der Rechtsprechung als zwingend betrachtet, weswegen eine periodische Abgeltung für den Treuhänder sinnvoll ist.</w:t>
      </w:r>
    </w:p>
    <w:p w14:paraId="11C80779" w14:textId="77777777" w:rsidR="00326D56" w:rsidRPr="006A3B46" w:rsidRDefault="00326D56" w:rsidP="006C2EBF">
      <w:pPr>
        <w:pStyle w:val="Haupttext"/>
        <w:spacing w:after="120" w:line="360" w:lineRule="auto"/>
        <w:rPr>
          <w:b/>
          <w:i/>
          <w:lang w:val="de-CH"/>
        </w:rPr>
      </w:pPr>
      <w:r w:rsidRPr="006A3B46">
        <w:rPr>
          <w:b/>
          <w:i/>
          <w:lang w:val="de-CH"/>
        </w:rPr>
        <w:t>Option für zusätzliche Stundenvergütung:</w:t>
      </w:r>
    </w:p>
    <w:p w14:paraId="41D361EE" w14:textId="6A0A46B9" w:rsidR="00326D56" w:rsidRPr="006A3B46" w:rsidRDefault="00326D56" w:rsidP="006C2EBF">
      <w:pPr>
        <w:pStyle w:val="Haupttext"/>
        <w:spacing w:after="120" w:line="360" w:lineRule="auto"/>
        <w:rPr>
          <w:i/>
          <w:lang w:val="de-CH"/>
        </w:rPr>
      </w:pPr>
      <w:r w:rsidRPr="006A3B46">
        <w:rPr>
          <w:i/>
          <w:lang w:val="de-CH"/>
        </w:rPr>
        <w:t>Im Weiteren ist der Treuhänder berechtigt, für besondere Aufwendungen und Umtriebe, die über den normalen Rahmen des Mandats hinausgehen, wie Reisen, Rechts- und Steuerberatung etc. der Auftraggeberin nach Zeitaufwand und zu einem Stundensatz von CHF [Betrag] separat in Rechnung zu stellen.</w:t>
      </w:r>
    </w:p>
    <w:p w14:paraId="6560D168" w14:textId="77777777" w:rsidR="00326D56" w:rsidRPr="006A3B46" w:rsidRDefault="00326D56" w:rsidP="006C2EBF">
      <w:pPr>
        <w:pStyle w:val="Haupttext"/>
        <w:spacing w:after="120" w:line="360" w:lineRule="auto"/>
        <w:rPr>
          <w:lang w:val="de-CH"/>
        </w:rPr>
      </w:pPr>
    </w:p>
    <w:p w14:paraId="4E4E7CD7" w14:textId="185C2431" w:rsidR="00326D56" w:rsidRPr="006A3B46" w:rsidRDefault="00326D56" w:rsidP="006C2EBF">
      <w:pPr>
        <w:pStyle w:val="Haupttext"/>
        <w:spacing w:after="120" w:line="360" w:lineRule="auto"/>
        <w:rPr>
          <w:lang w:val="de-CH"/>
        </w:rPr>
      </w:pPr>
      <w:r w:rsidRPr="006A3B46">
        <w:rPr>
          <w:lang w:val="de-CH"/>
        </w:rPr>
        <w:t xml:space="preserve">Muss der Treuhänder seinen Honoraranspruch gemäss dieser Ziff. VII rechtlich gegen den Treugeber durchsetzen, so ist </w:t>
      </w:r>
      <w:r w:rsidR="00711272" w:rsidRPr="006A3B46">
        <w:rPr>
          <w:lang w:val="de-CH"/>
        </w:rPr>
        <w:t>E</w:t>
      </w:r>
      <w:r w:rsidRPr="006A3B46">
        <w:rPr>
          <w:lang w:val="de-CH"/>
        </w:rPr>
        <w:t xml:space="preserve">rsterer von seiner Geheimhaltungspflicht gemäss Ziffer VI entbunden, soweit dies zur Durchsetzung dieser Ansprüche erforderlich ist. </w:t>
      </w:r>
    </w:p>
    <w:p w14:paraId="21E53874" w14:textId="77777777" w:rsidR="004D6494" w:rsidRPr="006A3B46" w:rsidRDefault="004D6494" w:rsidP="006C2EBF">
      <w:pPr>
        <w:pStyle w:val="Haupttext"/>
        <w:spacing w:after="120" w:line="360" w:lineRule="auto"/>
        <w:rPr>
          <w:lang w:val="de-CH"/>
        </w:rPr>
      </w:pPr>
    </w:p>
    <w:p w14:paraId="341819D3" w14:textId="77777777" w:rsidR="00326D56" w:rsidRPr="006A3B46" w:rsidRDefault="00326D56" w:rsidP="006C2EBF">
      <w:pPr>
        <w:pStyle w:val="Titel2"/>
        <w:spacing w:before="0" w:line="360" w:lineRule="auto"/>
      </w:pPr>
      <w:r w:rsidRPr="006A3B46">
        <w:lastRenderedPageBreak/>
        <w:t>VIII.</w:t>
      </w:r>
    </w:p>
    <w:p w14:paraId="1BA385B4" w14:textId="71B38D02" w:rsidR="00326D56" w:rsidRPr="006A3B46" w:rsidRDefault="00326D56" w:rsidP="006C2EBF">
      <w:pPr>
        <w:pStyle w:val="Haupttext"/>
        <w:spacing w:after="120" w:line="360" w:lineRule="auto"/>
        <w:rPr>
          <w:lang w:val="de-CH"/>
        </w:rPr>
      </w:pPr>
      <w:r w:rsidRPr="006A3B46">
        <w:rPr>
          <w:lang w:val="de-CH"/>
        </w:rPr>
        <w:t>Die Vertragsparteien geben einander jederzeit auf Verlangen Auskunft über sämtliche wichtigen Geschäftsaktivitäten.</w:t>
      </w:r>
    </w:p>
    <w:p w14:paraId="103581E3" w14:textId="77777777" w:rsidR="004D6494" w:rsidRPr="006A3B46" w:rsidRDefault="004D6494" w:rsidP="006C2EBF">
      <w:pPr>
        <w:pStyle w:val="Haupttext"/>
        <w:spacing w:after="120" w:line="360" w:lineRule="auto"/>
        <w:rPr>
          <w:lang w:val="de-CH"/>
        </w:rPr>
      </w:pPr>
    </w:p>
    <w:p w14:paraId="6B4CF9E5" w14:textId="77777777" w:rsidR="00326D56" w:rsidRPr="006A3B46" w:rsidRDefault="00326D56" w:rsidP="006C2EBF">
      <w:pPr>
        <w:pStyle w:val="Titel2"/>
        <w:spacing w:before="0" w:line="360" w:lineRule="auto"/>
      </w:pPr>
      <w:r w:rsidRPr="006A3B46">
        <w:t>IX.</w:t>
      </w:r>
    </w:p>
    <w:p w14:paraId="031BA62E" w14:textId="373A2185" w:rsidR="00326D56" w:rsidRPr="006A3B46" w:rsidRDefault="00326D56" w:rsidP="006C3E1A">
      <w:pPr>
        <w:pStyle w:val="Haupttext"/>
        <w:spacing w:after="120" w:line="360" w:lineRule="auto"/>
        <w:rPr>
          <w:lang w:val="de-CH"/>
        </w:rPr>
      </w:pPr>
      <w:r w:rsidRPr="006A3B46">
        <w:rPr>
          <w:lang w:val="de-CH"/>
        </w:rPr>
        <w:t>Der Treugeber hält den Treuhänder schadlos hinsichtlich sämtlicher Ansprüche, welche Dritte an ihn stellen, wie wenn der Treugeber selbst Gesellschafter wäre. Dies gilt insbesondere für Steuerforderungen, für allfällige gesellschaftsrechtliche Klagen sowie für eine allfällige Prämienerhöhung bei der Berufshaftpflichtversicherung des Treuhänders. Vorbehalten bleiben Ansprüche, welche der Treuhänder absichtlich oder grob</w:t>
      </w:r>
      <w:r w:rsidR="00711272" w:rsidRPr="006A3B46">
        <w:rPr>
          <w:lang w:val="de-CH"/>
        </w:rPr>
        <w:t xml:space="preserve"> </w:t>
      </w:r>
      <w:r w:rsidRPr="006A3B46">
        <w:rPr>
          <w:lang w:val="de-CH"/>
        </w:rPr>
        <w:t>fahrlässig selbst herbeiführt.</w:t>
      </w:r>
    </w:p>
    <w:p w14:paraId="0CC1232D" w14:textId="77777777" w:rsidR="006C3E1A" w:rsidRPr="006A3B46" w:rsidRDefault="006C3E1A" w:rsidP="006C2EBF">
      <w:pPr>
        <w:pStyle w:val="Haupttext"/>
        <w:spacing w:after="120" w:line="360" w:lineRule="auto"/>
        <w:rPr>
          <w:lang w:val="de-CH"/>
        </w:rPr>
      </w:pPr>
    </w:p>
    <w:p w14:paraId="56C2DA0C" w14:textId="77777777" w:rsidR="00326D56" w:rsidRPr="006A3B46" w:rsidRDefault="00326D56" w:rsidP="006C2EBF">
      <w:pPr>
        <w:pStyle w:val="Titel2"/>
        <w:spacing w:before="0" w:line="360" w:lineRule="auto"/>
      </w:pPr>
      <w:r w:rsidRPr="006A3B46">
        <w:t>X.</w:t>
      </w:r>
    </w:p>
    <w:p w14:paraId="0C33E611" w14:textId="77777777" w:rsidR="00326D56" w:rsidRPr="006A3B46" w:rsidRDefault="00326D56" w:rsidP="006C2EBF">
      <w:pPr>
        <w:pStyle w:val="Haupttext"/>
        <w:spacing w:after="120" w:line="360" w:lineRule="auto"/>
        <w:rPr>
          <w:lang w:val="de-CH"/>
        </w:rPr>
      </w:pPr>
      <w:r w:rsidRPr="006A3B46">
        <w:rPr>
          <w:lang w:val="de-CH"/>
        </w:rPr>
        <w:t>Dieser Vertrag tritt mit der Unterzeichnung in Kraft und untersteht schweizerischem Recht. Er kann von den Parteien jederzeit und ohne Einhaltung einer Kündigungsfrist aufgelöst werden.</w:t>
      </w:r>
    </w:p>
    <w:p w14:paraId="3E0DCD47" w14:textId="77777777" w:rsidR="00326D56" w:rsidRPr="006A3B46" w:rsidRDefault="00326D56" w:rsidP="006C2EBF">
      <w:pPr>
        <w:pStyle w:val="Haupttext"/>
        <w:spacing w:after="120" w:line="360" w:lineRule="auto"/>
        <w:rPr>
          <w:lang w:val="de-CH"/>
        </w:rPr>
      </w:pPr>
      <w:r w:rsidRPr="006A3B46">
        <w:rPr>
          <w:lang w:val="de-CH"/>
        </w:rPr>
        <w:t>Der Auftrag des Treuhänders erlischt nicht mit dem Tod, der Handlungsunfähigkeit oder dem Konkurs des Treugebers. Der Treuhänder verpflichtet sich, das Geschäft so lange zu besorgen, bis der Treugeber oder seine Rechtsnachfolger das selber tun können. Die Erben oder Rechtsnachfolger des Treugebers können den Auftrag jederzeit widerrufen.</w:t>
      </w:r>
    </w:p>
    <w:p w14:paraId="3288F1FD" w14:textId="77777777" w:rsidR="00326D56" w:rsidRPr="006A3B46" w:rsidRDefault="00326D56" w:rsidP="006C2EBF">
      <w:pPr>
        <w:pStyle w:val="Haupttext"/>
        <w:spacing w:after="120" w:line="360" w:lineRule="auto"/>
        <w:rPr>
          <w:lang w:val="de-CH"/>
        </w:rPr>
      </w:pPr>
      <w:r w:rsidRPr="006A3B46">
        <w:rPr>
          <w:lang w:val="de-CH"/>
        </w:rPr>
        <w:t>Dieser Treuhandvertrag erlischt bei der Eröffnung des Konkurses über die Gesellschaft oder bei Handlungsunfähigkeit oder Eröffnung des Konkurses über den Treuhänder automatisch.</w:t>
      </w:r>
    </w:p>
    <w:p w14:paraId="4AB83E8B" w14:textId="77777777" w:rsidR="00326D56" w:rsidRPr="006A3B46" w:rsidRDefault="00326D56" w:rsidP="006C2EBF">
      <w:pPr>
        <w:pStyle w:val="VertragHauptextEinz15cm"/>
        <w:spacing w:after="120" w:line="360" w:lineRule="auto"/>
        <w:ind w:left="0"/>
      </w:pPr>
    </w:p>
    <w:p w14:paraId="194426DA" w14:textId="77777777" w:rsidR="00326D56" w:rsidRPr="006A3B46" w:rsidRDefault="00326D56" w:rsidP="006C2EBF">
      <w:pPr>
        <w:pStyle w:val="Titel2"/>
        <w:spacing w:before="0" w:line="360" w:lineRule="auto"/>
      </w:pPr>
      <w:r w:rsidRPr="006A3B46">
        <w:t>XI.</w:t>
      </w:r>
    </w:p>
    <w:p w14:paraId="66933031" w14:textId="15DD7BAA" w:rsidR="00326D56" w:rsidRPr="006A3B46" w:rsidRDefault="00326D56" w:rsidP="006C2EBF">
      <w:pPr>
        <w:pStyle w:val="Haupttext"/>
        <w:spacing w:after="120" w:line="360" w:lineRule="auto"/>
        <w:rPr>
          <w:lang w:val="de-CH"/>
        </w:rPr>
      </w:pPr>
      <w:r w:rsidRPr="006A3B46">
        <w:rPr>
          <w:lang w:val="de-CH"/>
        </w:rPr>
        <w:t>Änderungen dieses Vertrags bedürfen der Schriftform, soweit nicht durch Gesetz eine andere Form vorgeschrieben ist. Auch diese Bestimmung selbst kann nur schriftlich abgeändert werden.</w:t>
      </w:r>
    </w:p>
    <w:p w14:paraId="37ACAE14" w14:textId="77777777" w:rsidR="00326D56" w:rsidRPr="006A3B46" w:rsidRDefault="00326D56" w:rsidP="006C2EBF">
      <w:pPr>
        <w:pStyle w:val="Haupttext"/>
        <w:spacing w:after="120" w:line="360" w:lineRule="auto"/>
        <w:rPr>
          <w:lang w:val="de-CH"/>
        </w:rPr>
      </w:pPr>
      <w:r w:rsidRPr="006A3B46">
        <w:rPr>
          <w:lang w:val="de-CH"/>
        </w:rPr>
        <w:t xml:space="preserve">Die Ungültigkeit einzelner Bestimmungen dieses Vertrags berührt die Gültigkeit der übrigen Bestimmungen nicht. </w:t>
      </w:r>
    </w:p>
    <w:p w14:paraId="769F0CC7" w14:textId="686F1FE8" w:rsidR="00326D56" w:rsidRPr="006A3B46" w:rsidRDefault="00326D56" w:rsidP="006C3E1A">
      <w:pPr>
        <w:pStyle w:val="Haupttext"/>
        <w:spacing w:after="120" w:line="360" w:lineRule="auto"/>
        <w:rPr>
          <w:lang w:val="de-CH"/>
        </w:rPr>
      </w:pPr>
      <w:r w:rsidRPr="006A3B46">
        <w:rPr>
          <w:lang w:val="de-CH"/>
        </w:rPr>
        <w:t>Dieser Vertrag wird im Doppel ausgefertigt und jeder Partei in einem unterzeichneten Exemplar übergeben.</w:t>
      </w:r>
    </w:p>
    <w:p w14:paraId="0A27E7B8" w14:textId="77777777" w:rsidR="006C3E1A" w:rsidRPr="006A3B46" w:rsidRDefault="006C3E1A" w:rsidP="006C2EBF">
      <w:pPr>
        <w:pStyle w:val="Haupttext"/>
        <w:spacing w:after="120" w:line="360" w:lineRule="auto"/>
        <w:rPr>
          <w:lang w:val="de-CH"/>
        </w:rPr>
      </w:pPr>
    </w:p>
    <w:p w14:paraId="4EBA347D" w14:textId="77777777" w:rsidR="00326D56" w:rsidRPr="006A3B46" w:rsidRDefault="00326D56" w:rsidP="006C2EBF">
      <w:pPr>
        <w:pStyle w:val="Titel2"/>
        <w:spacing w:before="0" w:line="360" w:lineRule="auto"/>
      </w:pPr>
      <w:r w:rsidRPr="006A3B46">
        <w:t>XII.</w:t>
      </w:r>
    </w:p>
    <w:p w14:paraId="587C8589" w14:textId="77777777" w:rsidR="00326D56" w:rsidRPr="006A3B46" w:rsidRDefault="00326D56" w:rsidP="006C2EBF">
      <w:pPr>
        <w:pStyle w:val="Haupttext"/>
        <w:spacing w:after="120" w:line="360" w:lineRule="auto"/>
        <w:rPr>
          <w:lang w:val="de-CH"/>
        </w:rPr>
      </w:pPr>
      <w:r w:rsidRPr="006A3B46">
        <w:rPr>
          <w:lang w:val="de-CH"/>
        </w:rPr>
        <w:t>Für Streitigkeiten aus diesem Vertrag liegt der Gerichtsstand am [Wohnsitz/Sitz] des Treuhänders.</w:t>
      </w:r>
    </w:p>
    <w:p w14:paraId="5BF8FB1A" w14:textId="77777777" w:rsidR="00326D56" w:rsidRPr="006A3B46" w:rsidRDefault="00326D56" w:rsidP="006C2EBF">
      <w:pPr>
        <w:pStyle w:val="Haupttext"/>
        <w:spacing w:after="120" w:line="360" w:lineRule="auto"/>
        <w:ind w:left="3545" w:firstLine="709"/>
        <w:rPr>
          <w:lang w:val="de-CH"/>
        </w:rPr>
      </w:pPr>
      <w:bookmarkStart w:id="0" w:name="OLE_LINK1"/>
      <w:bookmarkStart w:id="1" w:name="OLE_LINK2"/>
      <w:bookmarkStart w:id="2" w:name="OLE_LINK3"/>
      <w:bookmarkStart w:id="3" w:name="OLE_LINK6"/>
      <w:bookmarkStart w:id="4" w:name="OLE_LINK7"/>
      <w:bookmarkStart w:id="5" w:name="OLE_LINK8"/>
      <w:bookmarkStart w:id="6" w:name="OLE_LINK9"/>
      <w:bookmarkStart w:id="7" w:name="OLE_LINK10"/>
      <w:bookmarkStart w:id="8" w:name="OLE_LINK11"/>
      <w:bookmarkStart w:id="9" w:name="OLE_LINK12"/>
      <w:bookmarkStart w:id="10" w:name="OLE_LINK13"/>
      <w:bookmarkStart w:id="11" w:name="OLE_LINK14"/>
      <w:bookmarkStart w:id="12" w:name="OLE_LINK15"/>
      <w:r w:rsidRPr="006A3B46">
        <w:rPr>
          <w:lang w:val="de-CH"/>
        </w:rPr>
        <w:t>***</w:t>
      </w:r>
    </w:p>
    <w:p w14:paraId="4A09F8FA" w14:textId="5F57ED50" w:rsidR="00326D56" w:rsidRPr="006A3B46" w:rsidRDefault="006A3B46" w:rsidP="006C2EBF">
      <w:pPr>
        <w:pStyle w:val="Haupttext"/>
        <w:tabs>
          <w:tab w:val="left" w:pos="4253"/>
        </w:tabs>
        <w:spacing w:after="120" w:line="360" w:lineRule="auto"/>
        <w:rPr>
          <w:lang w:val="de-CH"/>
        </w:rPr>
      </w:pPr>
      <w:r w:rsidRPr="00DE5997">
        <w:rPr>
          <w:lang w:val="de-CH"/>
        </w:rPr>
        <w:lastRenderedPageBreak/>
        <w:t>[</w:t>
      </w:r>
      <w:r>
        <w:rPr>
          <w:lang w:val="de-CH"/>
        </w:rPr>
        <w:t>Ort</w:t>
      </w:r>
      <w:r w:rsidRPr="00DE5997">
        <w:rPr>
          <w:lang w:val="de-CH"/>
        </w:rPr>
        <w:t>]</w:t>
      </w:r>
      <w:r w:rsidRPr="00CC2B24">
        <w:rPr>
          <w:lang w:val="de-CH"/>
        </w:rPr>
        <w:t xml:space="preserve">, </w:t>
      </w:r>
      <w:r w:rsidRPr="00DE5997">
        <w:rPr>
          <w:lang w:val="de-CH"/>
        </w:rPr>
        <w:t>[</w:t>
      </w:r>
      <w:r>
        <w:rPr>
          <w:lang w:val="de-CH"/>
        </w:rPr>
        <w:t>Datum</w:t>
      </w:r>
      <w:r w:rsidRPr="00DE5997">
        <w:rPr>
          <w:lang w:val="de-CH"/>
        </w:rPr>
        <w:t>]</w:t>
      </w:r>
      <w:r w:rsidR="00326D56" w:rsidRPr="006A3B46">
        <w:rPr>
          <w:lang w:val="de-CH"/>
        </w:rPr>
        <w:tab/>
      </w:r>
      <w:r w:rsidR="00326D56" w:rsidRPr="006A3B46">
        <w:rPr>
          <w:lang w:val="de-CH"/>
        </w:rPr>
        <w:tab/>
      </w:r>
      <w:r w:rsidRPr="00DE5997">
        <w:rPr>
          <w:lang w:val="de-CH"/>
        </w:rPr>
        <w:t>[</w:t>
      </w:r>
      <w:r>
        <w:rPr>
          <w:lang w:val="de-CH"/>
        </w:rPr>
        <w:t>Ort</w:t>
      </w:r>
      <w:r w:rsidRPr="00DE5997">
        <w:rPr>
          <w:lang w:val="de-CH"/>
        </w:rPr>
        <w:t>]</w:t>
      </w:r>
      <w:r w:rsidRPr="00CC2B24">
        <w:rPr>
          <w:lang w:val="de-CH"/>
        </w:rPr>
        <w:t xml:space="preserve">, </w:t>
      </w:r>
      <w:r w:rsidRPr="00DE5997">
        <w:rPr>
          <w:lang w:val="de-CH"/>
        </w:rPr>
        <w:t>[</w:t>
      </w:r>
      <w:r>
        <w:rPr>
          <w:lang w:val="de-CH"/>
        </w:rPr>
        <w:t>Datum</w:t>
      </w:r>
      <w:r w:rsidRPr="00DE5997">
        <w:rPr>
          <w:lang w:val="de-CH"/>
        </w:rPr>
        <w:t>]</w:t>
      </w:r>
    </w:p>
    <w:p w14:paraId="300B2760" w14:textId="77777777" w:rsidR="00326D56" w:rsidRPr="006A3B46" w:rsidRDefault="00326D56" w:rsidP="006C2EBF">
      <w:pPr>
        <w:pStyle w:val="VertragHaupttext"/>
        <w:tabs>
          <w:tab w:val="left" w:pos="4253"/>
          <w:tab w:val="left" w:pos="5387"/>
        </w:tabs>
        <w:spacing w:after="120" w:line="360" w:lineRule="auto"/>
        <w:ind w:left="851"/>
        <w:jc w:val="left"/>
      </w:pPr>
    </w:p>
    <w:p w14:paraId="36F259C7" w14:textId="77777777" w:rsidR="00326D56" w:rsidRPr="006A3B46" w:rsidRDefault="00326D56" w:rsidP="006C2EBF">
      <w:pPr>
        <w:pStyle w:val="VertragHaupttext"/>
        <w:tabs>
          <w:tab w:val="left" w:pos="4253"/>
          <w:tab w:val="left" w:pos="5387"/>
        </w:tabs>
        <w:spacing w:after="120" w:line="360" w:lineRule="auto"/>
        <w:ind w:left="851"/>
        <w:jc w:val="left"/>
      </w:pPr>
    </w:p>
    <w:p w14:paraId="0DF8631D" w14:textId="123AD93F" w:rsidR="006A3B46" w:rsidRDefault="006A3B46" w:rsidP="006A3B46">
      <w:pPr>
        <w:pStyle w:val="Haupttext"/>
        <w:tabs>
          <w:tab w:val="left" w:pos="4253"/>
        </w:tabs>
        <w:spacing w:after="0" w:line="240" w:lineRule="auto"/>
        <w:rPr>
          <w:lang w:val="de-CH"/>
        </w:rPr>
      </w:pPr>
      <w:r>
        <w:rPr>
          <w:lang w:val="de-CH"/>
        </w:rPr>
        <w:t>……………………………………………………</w:t>
      </w:r>
      <w:r>
        <w:rPr>
          <w:lang w:val="de-CH"/>
        </w:rPr>
        <w:tab/>
        <w:t>……………………………………………………</w:t>
      </w:r>
    </w:p>
    <w:p w14:paraId="0A6B0136" w14:textId="29A08418" w:rsidR="00326D56" w:rsidRPr="006A3B46" w:rsidRDefault="006A3B46" w:rsidP="006C2EBF">
      <w:pPr>
        <w:pStyle w:val="Haupttext"/>
        <w:tabs>
          <w:tab w:val="left" w:pos="4253"/>
        </w:tabs>
        <w:spacing w:after="120" w:line="360" w:lineRule="auto"/>
        <w:rPr>
          <w:lang w:val="de-CH"/>
        </w:rPr>
      </w:pPr>
      <w:r>
        <w:rPr>
          <w:lang w:val="de-CH"/>
        </w:rPr>
        <w:t>U</w:t>
      </w:r>
      <w:r w:rsidR="00326D56" w:rsidRPr="006A3B46">
        <w:rPr>
          <w:lang w:val="de-CH"/>
        </w:rPr>
        <w:t>nterschrift Treugeber</w:t>
      </w:r>
      <w:r w:rsidR="00326D56" w:rsidRPr="006A3B46">
        <w:rPr>
          <w:lang w:val="de-CH"/>
        </w:rPr>
        <w:tab/>
      </w:r>
      <w:r w:rsidR="00326D56" w:rsidRPr="006A3B46">
        <w:rPr>
          <w:lang w:val="de-CH"/>
        </w:rPr>
        <w:tab/>
        <w:t>Unterschrift Treuhänder</w:t>
      </w:r>
    </w:p>
    <w:p w14:paraId="461A26E5" w14:textId="77777777" w:rsidR="00326D56" w:rsidRPr="006A3B46" w:rsidRDefault="00326D56" w:rsidP="006C2EBF">
      <w:pPr>
        <w:pStyle w:val="VertragHaupttext"/>
        <w:tabs>
          <w:tab w:val="left" w:pos="4253"/>
          <w:tab w:val="left" w:pos="5387"/>
        </w:tabs>
        <w:spacing w:after="120" w:line="360" w:lineRule="auto"/>
        <w:ind w:left="851"/>
        <w:jc w:val="left"/>
      </w:pPr>
    </w:p>
    <w:p w14:paraId="2D792178" w14:textId="77777777" w:rsidR="00326D56" w:rsidRPr="006A3B46" w:rsidRDefault="00326D56" w:rsidP="006C2EBF">
      <w:pPr>
        <w:pStyle w:val="VertragHaupttext"/>
        <w:tabs>
          <w:tab w:val="left" w:pos="4320"/>
          <w:tab w:val="left" w:pos="4774"/>
        </w:tabs>
        <w:spacing w:after="120" w:line="360" w:lineRule="auto"/>
        <w:jc w:val="left"/>
      </w:pPr>
    </w:p>
    <w:p w14:paraId="1B05C0E7" w14:textId="77777777" w:rsidR="00326D56" w:rsidRPr="006A3B46" w:rsidRDefault="00326D56" w:rsidP="006C2EBF">
      <w:pPr>
        <w:pStyle w:val="VertragHaupttext"/>
        <w:tabs>
          <w:tab w:val="left" w:pos="4320"/>
          <w:tab w:val="left" w:pos="4774"/>
        </w:tabs>
        <w:spacing w:after="120" w:line="360" w:lineRule="auto"/>
        <w:jc w:val="left"/>
      </w:pPr>
    </w:p>
    <w:bookmarkEnd w:id="0"/>
    <w:bookmarkEnd w:id="1"/>
    <w:bookmarkEnd w:id="2"/>
    <w:bookmarkEnd w:id="3"/>
    <w:bookmarkEnd w:id="4"/>
    <w:bookmarkEnd w:id="5"/>
    <w:bookmarkEnd w:id="6"/>
    <w:bookmarkEnd w:id="7"/>
    <w:bookmarkEnd w:id="8"/>
    <w:bookmarkEnd w:id="9"/>
    <w:bookmarkEnd w:id="10"/>
    <w:bookmarkEnd w:id="11"/>
    <w:bookmarkEnd w:id="12"/>
    <w:p w14:paraId="46C61C42" w14:textId="1F4BF167" w:rsidR="00326D56" w:rsidRPr="006A3B46" w:rsidRDefault="003A715C" w:rsidP="006C2EBF">
      <w:pPr>
        <w:pStyle w:val="Haupttext"/>
        <w:spacing w:after="120" w:line="360" w:lineRule="auto"/>
        <w:rPr>
          <w:lang w:val="de-CH"/>
        </w:rPr>
      </w:pPr>
      <w:r w:rsidRPr="006A3B46">
        <w:rPr>
          <w:lang w:val="de-CH"/>
        </w:rPr>
        <w:t>[</w:t>
      </w:r>
      <w:proofErr w:type="gramStart"/>
      <w:r w:rsidR="006A3B46">
        <w:rPr>
          <w:lang w:val="de-CH"/>
        </w:rPr>
        <w:t>2</w:t>
      </w:r>
      <w:r w:rsidRPr="006A3B46">
        <w:rPr>
          <w:lang w:val="de-CH"/>
        </w:rPr>
        <w:t>]</w:t>
      </w:r>
      <w:r w:rsidR="006A3B46">
        <w:rPr>
          <w:lang w:val="de-CH"/>
        </w:rPr>
        <w:t>-</w:t>
      </w:r>
      <w:proofErr w:type="gramEnd"/>
      <w:r w:rsidR="006A3B46">
        <w:rPr>
          <w:lang w:val="de-CH"/>
        </w:rPr>
        <w:t>Fach</w:t>
      </w:r>
      <w:r w:rsidR="00326D56" w:rsidRPr="006A3B46">
        <w:rPr>
          <w:lang w:val="de-CH"/>
        </w:rPr>
        <w:t xml:space="preserve"> (je ein Exemplar für jede Partei)</w:t>
      </w:r>
    </w:p>
    <w:p w14:paraId="3936EE9D" w14:textId="77777777" w:rsidR="00326D56" w:rsidRPr="006A3B46" w:rsidRDefault="00326D56" w:rsidP="006C2EBF">
      <w:pPr>
        <w:pStyle w:val="VertragHauptextEinz15cm"/>
        <w:spacing w:after="120" w:line="360" w:lineRule="auto"/>
      </w:pPr>
    </w:p>
    <w:p w14:paraId="0B6CC053" w14:textId="77777777" w:rsidR="00326D56" w:rsidRPr="006A3B46" w:rsidRDefault="00326D56" w:rsidP="006C2EBF">
      <w:pPr>
        <w:pStyle w:val="VertragHauptextEinz15cm"/>
        <w:spacing w:after="120" w:line="360" w:lineRule="auto"/>
      </w:pPr>
    </w:p>
    <w:p w14:paraId="3ACCC584" w14:textId="18BDBF4A" w:rsidR="00304656" w:rsidRPr="006A3B46" w:rsidRDefault="00326D56" w:rsidP="006A3B46">
      <w:pPr>
        <w:pStyle w:val="Haupttext"/>
        <w:spacing w:after="120" w:line="360" w:lineRule="auto"/>
        <w:rPr>
          <w:lang w:val="de-CH"/>
        </w:rPr>
      </w:pPr>
      <w:r w:rsidRPr="006A3B46">
        <w:rPr>
          <w:b/>
          <w:i/>
          <w:color w:val="FF0000"/>
          <w:lang w:val="de-CH"/>
        </w:rPr>
        <w:t xml:space="preserve">Anmerkung: </w:t>
      </w:r>
      <w:r w:rsidRPr="006A3B46">
        <w:rPr>
          <w:i/>
          <w:color w:val="FF0000"/>
          <w:lang w:val="de-CH"/>
        </w:rPr>
        <w:t xml:space="preserve">Soll der Treuhänder nicht nur fiduziarisch die Stammanteile halten, sondern zusätzlich auch die Funktion als Geschäftsführer in der zu gründenden </w:t>
      </w:r>
      <w:r w:rsidR="006A3B46" w:rsidRPr="006A3B46">
        <w:rPr>
          <w:i/>
          <w:color w:val="FF0000"/>
          <w:lang w:val="de-CH"/>
        </w:rPr>
        <w:t>Muster</w:t>
      </w:r>
      <w:r w:rsidRPr="006A3B46">
        <w:rPr>
          <w:i/>
          <w:color w:val="FF0000"/>
          <w:lang w:val="de-CH"/>
        </w:rPr>
        <w:t xml:space="preserve"> GmbH übernehmen, ist zusätzlich ein Mandatsvertrag erforderlich.</w:t>
      </w:r>
    </w:p>
    <w:sectPr w:rsidR="00304656" w:rsidRPr="006A3B46" w:rsidSect="00D228A7">
      <w:headerReference w:type="even" r:id="rId7"/>
      <w:headerReference w:type="default" r:id="rId8"/>
      <w:footerReference w:type="even" r:id="rId9"/>
      <w:footerReference w:type="default" r:id="rId10"/>
      <w:headerReference w:type="first" r:id="rId11"/>
      <w:footerReference w:type="first" r:id="rId12"/>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0882C" w14:textId="77777777" w:rsidR="00CD01F3" w:rsidRDefault="00CD01F3">
      <w:r>
        <w:separator/>
      </w:r>
    </w:p>
  </w:endnote>
  <w:endnote w:type="continuationSeparator" w:id="0">
    <w:p w14:paraId="4E802938" w14:textId="77777777" w:rsidR="00CD01F3" w:rsidRDefault="00CD0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20002A8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8F4D5" w14:textId="77777777" w:rsidR="00783D2C" w:rsidRDefault="00783D2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15254" w14:textId="77777777" w:rsidR="006C3E1A" w:rsidRDefault="006C3E1A" w:rsidP="006C3E1A">
    <w:pPr>
      <w:tabs>
        <w:tab w:val="right" w:pos="9085"/>
      </w:tabs>
      <w:rPr>
        <w:rFonts w:ascii="Verdana" w:hAnsi="Verdana"/>
        <w:noProof/>
        <w:snapToGrid w:val="0"/>
        <w:color w:val="999999"/>
        <w:sz w:val="16"/>
      </w:rPr>
    </w:pPr>
  </w:p>
  <w:p w14:paraId="5CCC01E2" w14:textId="5C99078E" w:rsidR="00D228A7" w:rsidRDefault="006C3E1A" w:rsidP="00D228A7">
    <w:pPr>
      <w:tabs>
        <w:tab w:val="left" w:pos="1603"/>
        <w:tab w:val="right" w:pos="9072"/>
      </w:tabs>
    </w:pPr>
    <w:r>
      <w:rPr>
        <w:rFonts w:ascii="Verdana" w:hAnsi="Verdana"/>
        <w:noProof/>
        <w:color w:val="999999"/>
        <w:lang w:val="de-DE" w:eastAsia="de-DE"/>
      </w:rPr>
      <mc:AlternateContent>
        <mc:Choice Requires="wps">
          <w:drawing>
            <wp:anchor distT="0" distB="0" distL="114300" distR="114300" simplePos="0" relativeHeight="251662848" behindDoc="0" locked="0" layoutInCell="1" allowOverlap="1" wp14:anchorId="5751F483" wp14:editId="7E1E2006">
              <wp:simplePos x="0" y="0"/>
              <wp:positionH relativeFrom="column">
                <wp:posOffset>-5080</wp:posOffset>
              </wp:positionH>
              <wp:positionV relativeFrom="paragraph">
                <wp:posOffset>344694</wp:posOffset>
              </wp:positionV>
              <wp:extent cx="5760085" cy="0"/>
              <wp:effectExtent l="0" t="0" r="12065" b="19050"/>
              <wp:wrapNone/>
              <wp:docPr id="1"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6A98B3B" id="Gerade Verbindung 7"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" strokecolor="#969696" strokeweight=".5pt"/>
          </w:pict>
        </mc:Fallback>
      </mc:AlternateContent>
    </w:r>
    <w:r>
      <w:rPr>
        <w:noProof/>
        <w:lang w:val="de-DE" w:eastAsia="de-DE"/>
      </w:rPr>
      <w:drawing>
        <wp:anchor distT="0" distB="0" distL="114300" distR="114300" simplePos="0" relativeHeight="251663872" behindDoc="0" locked="0" layoutInCell="1" allowOverlap="1" wp14:anchorId="64BF8F99" wp14:editId="23F4BF85">
          <wp:simplePos x="0" y="0"/>
          <wp:positionH relativeFrom="column">
            <wp:posOffset>0</wp:posOffset>
          </wp:positionH>
          <wp:positionV relativeFrom="paragraph">
            <wp:posOffset>1270</wp:posOffset>
          </wp:positionV>
          <wp:extent cx="230505" cy="236220"/>
          <wp:effectExtent l="0" t="0" r="0" b="0"/>
          <wp:wrapNone/>
          <wp:docPr id="3" name="Grafik 3"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noProof/>
        <w:snapToGrid w:val="0"/>
        <w:color w:val="999999"/>
        <w:sz w:val="16"/>
      </w:rPr>
      <w:tab/>
    </w:r>
    <w:r>
      <w:rPr>
        <w:rFonts w:ascii="Verdana" w:hAnsi="Verdana"/>
        <w:noProof/>
        <w:snapToGrid w:val="0"/>
        <w:color w:val="999999"/>
        <w:sz w:val="16"/>
      </w:rPr>
      <w:br/>
      <w:t xml:space="preserve">           </w:t>
    </w:r>
    <w:r w:rsidR="00F302B8" w:rsidRPr="00EE0281">
      <w:rPr>
        <w:rFonts w:ascii="Verdana" w:hAnsi="Verdana"/>
        <w:noProof/>
        <w:snapToGrid w:val="0"/>
        <w:color w:val="999999"/>
        <w:sz w:val="16"/>
      </w:rPr>
      <w:t xml:space="preserve">WEKA Business Media AG | </w:t>
    </w:r>
    <w:r w:rsidR="00F302B8" w:rsidRPr="00B56E0A">
      <w:rPr>
        <w:rFonts w:ascii="Verdana" w:hAnsi="Verdana"/>
        <w:noProof/>
        <w:snapToGrid w:val="0"/>
        <w:color w:val="999999"/>
        <w:sz w:val="16"/>
      </w:rPr>
      <w:t>www.weka.ch</w:t>
    </w:r>
    <w:r w:rsidR="00F302B8" w:rsidRPr="00EE0281">
      <w:rPr>
        <w:rFonts w:ascii="Verdana" w:hAnsi="Verdana"/>
        <w:noProof/>
        <w:snapToGrid w:val="0"/>
        <w:color w:val="999999"/>
        <w:sz w:val="16"/>
      </w:rPr>
      <w:t xml:space="preserve"> | </w:t>
    </w:r>
    <w:r w:rsidR="00F302B8" w:rsidRPr="00B56E0A">
      <w:rPr>
        <w:rFonts w:ascii="Verdana" w:hAnsi="Verdana"/>
        <w:noProof/>
        <w:snapToGrid w:val="0"/>
        <w:color w:val="999999"/>
        <w:sz w:val="16"/>
      </w:rPr>
      <w:t>Überprüft/Bearbeitet von Prof. Dr. Beat Brändli</w:t>
    </w:r>
    <w:r>
      <w:rPr>
        <w:rFonts w:ascii="Verdana" w:hAnsi="Verdana"/>
        <w:noProof/>
        <w:snapToGrid w:val="0"/>
        <w:color w:val="999999"/>
        <w:sz w:val="16"/>
      </w:rPr>
      <w:tab/>
    </w:r>
    <w:r>
      <w:rPr>
        <w:rFonts w:ascii="Verdana" w:hAnsi="Verdana"/>
        <w:noProof/>
        <w:color w:val="999999"/>
        <w:sz w:val="16"/>
      </w:rPr>
      <w:fldChar w:fldCharType="begin"/>
    </w:r>
    <w:r>
      <w:rPr>
        <w:rFonts w:ascii="Verdana" w:hAnsi="Verdana"/>
        <w:noProof/>
        <w:color w:val="999999"/>
        <w:sz w:val="16"/>
      </w:rPr>
      <w:instrText xml:space="preserve"> PAGE </w:instrText>
    </w:r>
    <w:r>
      <w:rPr>
        <w:rFonts w:ascii="Verdana" w:hAnsi="Verdana"/>
        <w:noProof/>
        <w:color w:val="999999"/>
        <w:sz w:val="16"/>
      </w:rPr>
      <w:fldChar w:fldCharType="separate"/>
    </w:r>
    <w:r w:rsidR="00711272">
      <w:rPr>
        <w:rFonts w:ascii="Verdana" w:hAnsi="Verdana"/>
        <w:noProof/>
        <w:color w:val="999999"/>
        <w:sz w:val="16"/>
      </w:rPr>
      <w:t>5</w:t>
    </w:r>
    <w:r>
      <w:rPr>
        <w:rFonts w:ascii="Verdana" w:hAnsi="Verdana"/>
        <w:noProof/>
        <w:color w:val="999999"/>
        <w:sz w:val="16"/>
      </w:rPr>
      <w:fldChar w:fldCharType="end"/>
    </w:r>
    <w:r>
      <w:rPr>
        <w:rFonts w:ascii="Verdana" w:hAnsi="Verdana"/>
        <w:noProof/>
        <w:snapToGrid w:val="0"/>
        <w:color w:val="999999"/>
        <w:sz w:val="16"/>
      </w:rPr>
      <w:t>/</w:t>
    </w:r>
    <w:r>
      <w:rPr>
        <w:rFonts w:ascii="Verdana" w:hAnsi="Verdana"/>
        <w:noProof/>
        <w:color w:val="999999"/>
        <w:sz w:val="16"/>
      </w:rPr>
      <w:fldChar w:fldCharType="begin"/>
    </w:r>
    <w:r>
      <w:rPr>
        <w:rFonts w:ascii="Verdana" w:hAnsi="Verdana"/>
        <w:noProof/>
        <w:color w:val="999999"/>
        <w:sz w:val="16"/>
      </w:rPr>
      <w:instrText xml:space="preserve"> NUMPAGES </w:instrText>
    </w:r>
    <w:r>
      <w:rPr>
        <w:rFonts w:ascii="Verdana" w:hAnsi="Verdana"/>
        <w:noProof/>
        <w:color w:val="999999"/>
        <w:sz w:val="16"/>
      </w:rPr>
      <w:fldChar w:fldCharType="separate"/>
    </w:r>
    <w:r w:rsidR="00711272">
      <w:rPr>
        <w:rFonts w:ascii="Verdana" w:hAnsi="Verdana"/>
        <w:noProof/>
        <w:color w:val="999999"/>
        <w:sz w:val="16"/>
      </w:rPr>
      <w:t>6</w:t>
    </w:r>
    <w:r>
      <w:rPr>
        <w:rFonts w:ascii="Verdana" w:hAnsi="Verdana"/>
        <w:noProof/>
        <w:color w:val="999999"/>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DA45E" w14:textId="77777777" w:rsidR="00783D2C" w:rsidRDefault="00783D2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F35B8" w14:textId="77777777" w:rsidR="00CD01F3" w:rsidRDefault="00CD01F3">
      <w:r>
        <w:separator/>
      </w:r>
    </w:p>
  </w:footnote>
  <w:footnote w:type="continuationSeparator" w:id="0">
    <w:p w14:paraId="32D96209" w14:textId="77777777" w:rsidR="00CD01F3" w:rsidRDefault="00CD0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D50EC" w14:textId="77777777" w:rsidR="00783D2C" w:rsidRDefault="00783D2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BE93F" w14:textId="303742D3" w:rsidR="000B7926" w:rsidRPr="000D45C3" w:rsidRDefault="00391840">
    <w:pPr>
      <w:rPr>
        <w:sz w:val="16"/>
      </w:rPr>
    </w:pPr>
    <w:r>
      <w:rPr>
        <w:rFonts w:ascii="Verdana" w:hAnsi="Verdana"/>
        <w:noProof/>
        <w:color w:val="999999"/>
        <w:sz w:val="16"/>
        <w:lang w:val="de-DE" w:eastAsia="de-DE"/>
      </w:rPr>
      <mc:AlternateContent>
        <mc:Choice Requires="wps">
          <w:drawing>
            <wp:anchor distT="0" distB="0" distL="114300" distR="114300" simplePos="0" relativeHeight="251657728" behindDoc="0" locked="0" layoutInCell="1" allowOverlap="1" wp14:anchorId="75197FFA" wp14:editId="6E4F9E97">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A821528"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" strokecolor="#969696" strokeweight=".5pt"/>
          </w:pict>
        </mc:Fallback>
      </mc:AlternateContent>
    </w:r>
    <w:r w:rsidR="000B7926" w:rsidRPr="000D45C3">
      <w:rPr>
        <w:rFonts w:ascii="Verdana" w:hAnsi="Verdana"/>
        <w:noProof/>
        <w:color w:val="999999"/>
        <w:sz w:val="16"/>
      </w:rPr>
      <w:br/>
    </w:r>
    <w:r w:rsidR="006A3B46">
      <w:rPr>
        <w:rFonts w:ascii="Verdana" w:hAnsi="Verdana"/>
        <w:noProof/>
        <w:color w:val="999999"/>
        <w:sz w:val="16"/>
      </w:rPr>
      <w:t>Treuhänderische Gründung und Verwaltung einer GmbH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E5D07" w14:textId="77777777" w:rsidR="00783D2C" w:rsidRDefault="00783D2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8"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19"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0" w15:restartNumberingAfterBreak="0">
    <w:nsid w:val="68B544E2"/>
    <w:multiLevelType w:val="hybridMultilevel"/>
    <w:tmpl w:val="48567C1A"/>
    <w:lvl w:ilvl="0" w:tplc="DD6E6F74">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526098512">
    <w:abstractNumId w:val="9"/>
  </w:num>
  <w:num w:numId="2" w16cid:durableId="1052072664">
    <w:abstractNumId w:val="9"/>
  </w:num>
  <w:num w:numId="3" w16cid:durableId="1440024024">
    <w:abstractNumId w:val="7"/>
  </w:num>
  <w:num w:numId="4" w16cid:durableId="60951591">
    <w:abstractNumId w:val="7"/>
  </w:num>
  <w:num w:numId="5" w16cid:durableId="1461000823">
    <w:abstractNumId w:val="7"/>
  </w:num>
  <w:num w:numId="6" w16cid:durableId="1355380919">
    <w:abstractNumId w:val="10"/>
  </w:num>
  <w:num w:numId="7" w16cid:durableId="84496572">
    <w:abstractNumId w:val="13"/>
  </w:num>
  <w:num w:numId="8" w16cid:durableId="1058313">
    <w:abstractNumId w:val="13"/>
  </w:num>
  <w:num w:numId="9" w16cid:durableId="1010061559">
    <w:abstractNumId w:val="13"/>
  </w:num>
  <w:num w:numId="10" w16cid:durableId="186868789">
    <w:abstractNumId w:val="12"/>
  </w:num>
  <w:num w:numId="11" w16cid:durableId="520319855">
    <w:abstractNumId w:val="13"/>
  </w:num>
  <w:num w:numId="12" w16cid:durableId="997268342">
    <w:abstractNumId w:val="14"/>
  </w:num>
  <w:num w:numId="13" w16cid:durableId="776798641">
    <w:abstractNumId w:val="13"/>
  </w:num>
  <w:num w:numId="14" w16cid:durableId="342172670">
    <w:abstractNumId w:val="16"/>
  </w:num>
  <w:num w:numId="15" w16cid:durableId="1846048910">
    <w:abstractNumId w:val="16"/>
  </w:num>
  <w:num w:numId="16" w16cid:durableId="1932619496">
    <w:abstractNumId w:val="21"/>
  </w:num>
  <w:num w:numId="17" w16cid:durableId="1746367758">
    <w:abstractNumId w:val="17"/>
  </w:num>
  <w:num w:numId="18" w16cid:durableId="905918658">
    <w:abstractNumId w:val="19"/>
  </w:num>
  <w:num w:numId="19" w16cid:durableId="291138858">
    <w:abstractNumId w:val="18"/>
  </w:num>
  <w:num w:numId="20" w16cid:durableId="133832926">
    <w:abstractNumId w:val="17"/>
  </w:num>
  <w:num w:numId="21" w16cid:durableId="1872765169">
    <w:abstractNumId w:val="11"/>
  </w:num>
  <w:num w:numId="22" w16cid:durableId="844368702">
    <w:abstractNumId w:val="15"/>
  </w:num>
  <w:num w:numId="23" w16cid:durableId="2128230382">
    <w:abstractNumId w:val="19"/>
  </w:num>
  <w:num w:numId="24" w16cid:durableId="1118644428">
    <w:abstractNumId w:val="18"/>
  </w:num>
  <w:num w:numId="25" w16cid:durableId="451749632">
    <w:abstractNumId w:val="17"/>
  </w:num>
  <w:num w:numId="26" w16cid:durableId="2001539200">
    <w:abstractNumId w:val="11"/>
  </w:num>
  <w:num w:numId="27" w16cid:durableId="793714267">
    <w:abstractNumId w:val="15"/>
  </w:num>
  <w:num w:numId="28" w16cid:durableId="197082764">
    <w:abstractNumId w:val="19"/>
  </w:num>
  <w:num w:numId="29" w16cid:durableId="1880707184">
    <w:abstractNumId w:val="17"/>
  </w:num>
  <w:num w:numId="30" w16cid:durableId="1878547013">
    <w:abstractNumId w:val="6"/>
  </w:num>
  <w:num w:numId="31" w16cid:durableId="2055422543">
    <w:abstractNumId w:val="5"/>
  </w:num>
  <w:num w:numId="32" w16cid:durableId="129833436">
    <w:abstractNumId w:val="4"/>
  </w:num>
  <w:num w:numId="33" w16cid:durableId="930578395">
    <w:abstractNumId w:val="8"/>
  </w:num>
  <w:num w:numId="34" w16cid:durableId="557908145">
    <w:abstractNumId w:val="3"/>
  </w:num>
  <w:num w:numId="35" w16cid:durableId="1686638597">
    <w:abstractNumId w:val="2"/>
  </w:num>
  <w:num w:numId="36" w16cid:durableId="51083948">
    <w:abstractNumId w:val="1"/>
  </w:num>
  <w:num w:numId="37" w16cid:durableId="513567824">
    <w:abstractNumId w:val="0"/>
  </w:num>
  <w:num w:numId="38" w16cid:durableId="14203234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8A7"/>
    <w:rsid w:val="00020333"/>
    <w:rsid w:val="000B7926"/>
    <w:rsid w:val="000D45C3"/>
    <w:rsid w:val="000F3946"/>
    <w:rsid w:val="000F6069"/>
    <w:rsid w:val="0012680D"/>
    <w:rsid w:val="00173DA6"/>
    <w:rsid w:val="001A2EC7"/>
    <w:rsid w:val="001B4C47"/>
    <w:rsid w:val="002759FA"/>
    <w:rsid w:val="00276299"/>
    <w:rsid w:val="003016E7"/>
    <w:rsid w:val="00304656"/>
    <w:rsid w:val="00326D56"/>
    <w:rsid w:val="00391840"/>
    <w:rsid w:val="003A715C"/>
    <w:rsid w:val="00406F76"/>
    <w:rsid w:val="00456493"/>
    <w:rsid w:val="0049389E"/>
    <w:rsid w:val="004D6494"/>
    <w:rsid w:val="004F2E4A"/>
    <w:rsid w:val="005778A2"/>
    <w:rsid w:val="00641AF7"/>
    <w:rsid w:val="00677B74"/>
    <w:rsid w:val="006A3B46"/>
    <w:rsid w:val="006C2EBF"/>
    <w:rsid w:val="006C3E1A"/>
    <w:rsid w:val="006D52D7"/>
    <w:rsid w:val="00711272"/>
    <w:rsid w:val="00764AB7"/>
    <w:rsid w:val="00783D2C"/>
    <w:rsid w:val="007D049A"/>
    <w:rsid w:val="007D1353"/>
    <w:rsid w:val="0085719F"/>
    <w:rsid w:val="008C35ED"/>
    <w:rsid w:val="008D5229"/>
    <w:rsid w:val="008F16FC"/>
    <w:rsid w:val="009A4C82"/>
    <w:rsid w:val="00A2656E"/>
    <w:rsid w:val="00B57745"/>
    <w:rsid w:val="00BD75B5"/>
    <w:rsid w:val="00BF7A9A"/>
    <w:rsid w:val="00C74FCE"/>
    <w:rsid w:val="00C95F03"/>
    <w:rsid w:val="00CC1172"/>
    <w:rsid w:val="00CD01F3"/>
    <w:rsid w:val="00CE5FB7"/>
    <w:rsid w:val="00D228A7"/>
    <w:rsid w:val="00E216A2"/>
    <w:rsid w:val="00EE74E3"/>
    <w:rsid w:val="00F011C5"/>
    <w:rsid w:val="00F07214"/>
    <w:rsid w:val="00F16048"/>
    <w:rsid w:val="00F302B8"/>
    <w:rsid w:val="00F54A9D"/>
    <w:rsid w:val="00F926A8"/>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BAE3D3"/>
  <w15:docId w15:val="{7D86217A-4327-4819-A9C0-FA56CCEFC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F011C5"/>
    <w:pPr>
      <w:spacing w:after="120" w:line="40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VertragHaupttext">
    <w:name w:val="Vertrag Haupttext"/>
    <w:basedOn w:val="Standard"/>
    <w:link w:val="VertragHaupttextZchn"/>
    <w:rsid w:val="00326D56"/>
    <w:pPr>
      <w:spacing w:after="180" w:line="260" w:lineRule="exact"/>
      <w:jc w:val="both"/>
    </w:pPr>
    <w:rPr>
      <w:rFonts w:ascii="Verdana" w:eastAsia="Times New Roman" w:hAnsi="Verdana" w:cs="Times New Roman"/>
      <w:color w:val="000000"/>
      <w:sz w:val="18"/>
      <w:szCs w:val="20"/>
      <w:lang w:eastAsia="de-DE"/>
    </w:rPr>
  </w:style>
  <w:style w:type="paragraph" w:customStyle="1" w:styleId="Titel3-RmEinzug15cm">
    <w:name w:val="Titel 3 - Röm. Einzug 1.5cm"/>
    <w:basedOn w:val="Standard"/>
    <w:rsid w:val="00326D56"/>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extEinz15cm">
    <w:name w:val="Vertrag Hauptext Einz. 1.5cm"/>
    <w:basedOn w:val="Standard"/>
    <w:rsid w:val="00326D56"/>
    <w:pPr>
      <w:spacing w:after="0" w:line="260" w:lineRule="exact"/>
      <w:ind w:left="851"/>
      <w:jc w:val="both"/>
    </w:pPr>
    <w:rPr>
      <w:rFonts w:ascii="Verdana" w:eastAsia="Times New Roman" w:hAnsi="Verdana" w:cs="Times New Roman"/>
      <w:color w:val="000000"/>
      <w:sz w:val="18"/>
      <w:szCs w:val="20"/>
      <w:lang w:eastAsia="de-DE"/>
    </w:rPr>
  </w:style>
  <w:style w:type="paragraph" w:customStyle="1" w:styleId="LauftextVertrag">
    <w:name w:val="LauftextVertrag"/>
    <w:rsid w:val="00326D56"/>
    <w:pPr>
      <w:tabs>
        <w:tab w:val="left" w:pos="2010"/>
        <w:tab w:val="left" w:pos="3061"/>
      </w:tabs>
      <w:spacing w:line="212" w:lineRule="atLeast"/>
      <w:jc w:val="both"/>
    </w:pPr>
    <w:rPr>
      <w:rFonts w:ascii="Helvetica" w:hAnsi="Helvetica"/>
      <w:spacing w:val="-15"/>
      <w:sz w:val="18"/>
    </w:rPr>
  </w:style>
  <w:style w:type="character" w:customStyle="1" w:styleId="VertragHaupttextZchn">
    <w:name w:val="Vertrag Haupttext Zchn"/>
    <w:link w:val="VertragHaupttext"/>
    <w:rsid w:val="00326D56"/>
    <w:rPr>
      <w:rFonts w:ascii="Verdana" w:hAnsi="Verdana"/>
      <w:color w:val="000000"/>
      <w:sz w:val="18"/>
      <w:lang w:val="de-CH"/>
    </w:rPr>
  </w:style>
  <w:style w:type="paragraph" w:styleId="Liste2">
    <w:name w:val="List 2"/>
    <w:basedOn w:val="Standard"/>
    <w:rsid w:val="00326D56"/>
    <w:pPr>
      <w:spacing w:after="0" w:line="240" w:lineRule="auto"/>
    </w:pPr>
    <w:rPr>
      <w:rFonts w:ascii="Times New Roman" w:eastAsia="Times New Roman" w:hAnsi="Times New Roman" w:cs="Times New Roman"/>
      <w:sz w:val="20"/>
      <w:szCs w:val="20"/>
      <w:lang w:eastAsia="de-DE"/>
    </w:rPr>
  </w:style>
  <w:style w:type="paragraph" w:styleId="Sprechblasentext">
    <w:name w:val="Balloon Text"/>
    <w:basedOn w:val="Standard"/>
    <w:link w:val="SprechblasentextZchn"/>
    <w:rsid w:val="006C2EB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6C2EBF"/>
    <w:rPr>
      <w:rFonts w:ascii="Segoe UI" w:eastAsiaTheme="minorEastAsia" w:hAnsi="Segoe UI" w:cs="Segoe UI"/>
      <w:sz w:val="18"/>
      <w:szCs w:val="18"/>
      <w:lang w:val="de-CH" w:eastAsia="de-CH"/>
    </w:rPr>
  </w:style>
  <w:style w:type="paragraph" w:styleId="berarbeitung">
    <w:name w:val="Revision"/>
    <w:hidden/>
    <w:uiPriority w:val="99"/>
    <w:semiHidden/>
    <w:rsid w:val="00BD75B5"/>
    <w:rPr>
      <w:rFonts w:asciiTheme="minorHAnsi" w:eastAsiaTheme="minorEastAsia" w:hAnsiTheme="minorHAnsi" w:cstheme="minorBidi"/>
      <w:sz w:val="22"/>
      <w:szCs w:val="22"/>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eggi\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5</Pages>
  <Words>989</Words>
  <Characters>6232</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