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9E" w:rsidRPr="00F150E7" w:rsidRDefault="0025629E" w:rsidP="0025629E">
      <w:pPr>
        <w:pStyle w:val="Titel1-Kapiteltitel"/>
      </w:pPr>
      <w:r w:rsidRPr="00F150E7">
        <w:t>Werbevertrag</w:t>
      </w:r>
    </w:p>
    <w:p w:rsidR="0025629E" w:rsidRPr="00F150E7" w:rsidRDefault="0025629E" w:rsidP="0025629E">
      <w:pPr>
        <w:pStyle w:val="Titel2"/>
      </w:pPr>
      <w:r w:rsidRPr="00F150E7">
        <w:t>I.</w:t>
      </w:r>
      <w:r w:rsidRPr="00F150E7">
        <w:tab/>
        <w:t>Vertragsparteien</w:t>
      </w:r>
    </w:p>
    <w:p w:rsidR="0025629E" w:rsidRPr="00F150E7" w:rsidRDefault="0025629E" w:rsidP="00F150E7">
      <w:pPr>
        <w:pStyle w:val="HaupttextEinz1"/>
        <w:tabs>
          <w:tab w:val="clear" w:pos="397"/>
        </w:tabs>
        <w:rPr>
          <w:rStyle w:val="Hervorhebung"/>
          <w:rFonts w:ascii="Verdana" w:hAnsi="Verdana" w:cs="Arial"/>
          <w:lang w:val="de-CH"/>
        </w:rPr>
      </w:pPr>
      <w:r w:rsidRPr="00F150E7">
        <w:rPr>
          <w:lang w:val="de-CH"/>
        </w:rPr>
        <w:t>Werbeberater:</w:t>
      </w:r>
      <w:r w:rsidRPr="00F150E7">
        <w:rPr>
          <w:lang w:val="de-CH"/>
        </w:rPr>
        <w:br/>
      </w:r>
      <w:r w:rsidRPr="00F150E7">
        <w:rPr>
          <w:rStyle w:val="Hervorhebung"/>
          <w:rFonts w:ascii="Verdana" w:hAnsi="Verdana" w:cs="Arial"/>
          <w:lang w:val="de-CH"/>
        </w:rPr>
        <w:t>Maxima AG, Schlosstorstrasse 27, 2540 Grenchen</w:t>
      </w:r>
    </w:p>
    <w:p w:rsidR="0025629E" w:rsidRPr="00F150E7" w:rsidRDefault="0025629E" w:rsidP="00F150E7">
      <w:pPr>
        <w:pStyle w:val="HaupttextEinz1"/>
        <w:tabs>
          <w:tab w:val="clear" w:pos="397"/>
        </w:tabs>
        <w:rPr>
          <w:rStyle w:val="Hervorhebung"/>
          <w:rFonts w:ascii="Verdana" w:hAnsi="Verdana" w:cs="Arial"/>
          <w:lang w:val="de-CH"/>
        </w:rPr>
      </w:pPr>
      <w:r w:rsidRPr="00F150E7">
        <w:rPr>
          <w:lang w:val="de-CH"/>
        </w:rPr>
        <w:t>Auftraggeber:</w:t>
      </w:r>
      <w:r w:rsidRPr="00F150E7">
        <w:rPr>
          <w:lang w:val="de-CH"/>
        </w:rPr>
        <w:br/>
      </w:r>
      <w:r w:rsidRPr="00F150E7">
        <w:rPr>
          <w:rStyle w:val="Hervorhebung"/>
          <w:rFonts w:ascii="Verdana" w:hAnsi="Verdana" w:cs="Arial"/>
          <w:lang w:val="de-CH"/>
        </w:rPr>
        <w:t xml:space="preserve">Bella AG, Kosmetik-Artikel, </w:t>
      </w:r>
      <w:proofErr w:type="spellStart"/>
      <w:r w:rsidRPr="00F150E7">
        <w:rPr>
          <w:rStyle w:val="Hervorhebung"/>
          <w:rFonts w:ascii="Verdana" w:hAnsi="Verdana" w:cs="Arial"/>
          <w:lang w:val="de-CH"/>
        </w:rPr>
        <w:t>Bielstrasse</w:t>
      </w:r>
      <w:proofErr w:type="spellEnd"/>
      <w:r w:rsidRPr="00F150E7">
        <w:rPr>
          <w:rStyle w:val="Hervorhebung"/>
          <w:rFonts w:ascii="Verdana" w:hAnsi="Verdana" w:cs="Arial"/>
          <w:lang w:val="de-CH"/>
        </w:rPr>
        <w:t xml:space="preserve"> 288, 4500 Solothurn</w:t>
      </w:r>
    </w:p>
    <w:p w:rsidR="0025629E" w:rsidRPr="00F150E7" w:rsidRDefault="0025629E" w:rsidP="0025629E">
      <w:pPr>
        <w:pStyle w:val="Titel2"/>
      </w:pPr>
      <w:r w:rsidRPr="00F150E7">
        <w:t>II.</w:t>
      </w:r>
      <w:r w:rsidRPr="00F150E7">
        <w:tab/>
        <w:t>Präambel</w:t>
      </w:r>
    </w:p>
    <w:p w:rsidR="0025629E" w:rsidRPr="00F150E7" w:rsidRDefault="0025629E" w:rsidP="0025629E">
      <w:pPr>
        <w:pStyle w:val="Haupttext"/>
        <w:rPr>
          <w:lang w:val="de-CH"/>
        </w:rPr>
      </w:pPr>
      <w:r w:rsidRPr="00F150E7">
        <w:rPr>
          <w:lang w:val="de-CH"/>
        </w:rPr>
        <w:t>Die Auftraggeberin produziert und vertreibt Kosmetikartikel im In- und Ausland. Die Werbeberat</w:t>
      </w:r>
      <w:r w:rsidRPr="00F150E7">
        <w:rPr>
          <w:lang w:val="de-CH"/>
        </w:rPr>
        <w:t>e</w:t>
      </w:r>
      <w:r w:rsidRPr="00F150E7">
        <w:rPr>
          <w:lang w:val="de-CH"/>
        </w:rPr>
        <w:t xml:space="preserve">rin betreibt seit </w:t>
      </w:r>
      <w:r w:rsidRPr="00F150E7">
        <w:rPr>
          <w:rStyle w:val="Hervorhebung"/>
          <w:rFonts w:ascii="Verdana" w:hAnsi="Verdana" w:cs="Arial"/>
          <w:lang w:val="de-CH"/>
        </w:rPr>
        <w:t>2001</w:t>
      </w:r>
      <w:r w:rsidRPr="00F150E7">
        <w:rPr>
          <w:lang w:val="de-CH"/>
        </w:rPr>
        <w:t xml:space="preserve"> eine Werbeagentur mit dem Spezialgebiet «</w:t>
      </w:r>
      <w:r w:rsidRPr="00F150E7">
        <w:rPr>
          <w:rStyle w:val="Hervorhebung"/>
          <w:rFonts w:ascii="Verdana" w:hAnsi="Verdana" w:cs="Arial"/>
          <w:lang w:val="de-CH"/>
        </w:rPr>
        <w:t>Kosmetische Produkte</w:t>
      </w:r>
      <w:r w:rsidRPr="00F150E7">
        <w:rPr>
          <w:lang w:val="de-CH"/>
        </w:rPr>
        <w:t>».</w:t>
      </w:r>
    </w:p>
    <w:p w:rsidR="0025629E" w:rsidRPr="00F150E7" w:rsidRDefault="0025629E" w:rsidP="0025629E">
      <w:pPr>
        <w:pStyle w:val="Titel2"/>
      </w:pPr>
      <w:r w:rsidRPr="00F150E7">
        <w:t>III.</w:t>
      </w:r>
      <w:r w:rsidRPr="00F150E7">
        <w:tab/>
        <w:t>Vertragsgegenstand</w:t>
      </w:r>
    </w:p>
    <w:p w:rsidR="0025629E" w:rsidRPr="00F150E7" w:rsidRDefault="0025629E" w:rsidP="0025629E">
      <w:pPr>
        <w:pStyle w:val="Haupttext"/>
        <w:rPr>
          <w:lang w:val="de-CH"/>
        </w:rPr>
      </w:pPr>
      <w:r w:rsidRPr="00F150E7">
        <w:rPr>
          <w:lang w:val="de-CH"/>
        </w:rPr>
        <w:t xml:space="preserve">Die </w:t>
      </w:r>
      <w:r w:rsidRPr="00F150E7">
        <w:rPr>
          <w:rStyle w:val="Hervorhebung"/>
          <w:rFonts w:ascii="Verdana" w:hAnsi="Verdana" w:cs="Arial"/>
          <w:lang w:val="de-CH"/>
        </w:rPr>
        <w:t>Bella AG</w:t>
      </w:r>
      <w:r w:rsidRPr="00F150E7">
        <w:rPr>
          <w:lang w:val="de-CH"/>
        </w:rPr>
        <w:t xml:space="preserve"> als Auftraggeberin überträgt der </w:t>
      </w:r>
      <w:r w:rsidRPr="00F150E7">
        <w:rPr>
          <w:rStyle w:val="Hervorhebung"/>
          <w:rFonts w:ascii="Verdana" w:hAnsi="Verdana" w:cs="Arial"/>
          <w:lang w:val="de-CH"/>
        </w:rPr>
        <w:t>Maxima AG</w:t>
      </w:r>
      <w:r w:rsidRPr="00F150E7">
        <w:rPr>
          <w:lang w:val="de-CH"/>
        </w:rPr>
        <w:t xml:space="preserve"> für die Zeit vom </w:t>
      </w:r>
      <w:r w:rsidRPr="00F150E7">
        <w:rPr>
          <w:rStyle w:val="Hervorhebung"/>
          <w:rFonts w:ascii="Verdana" w:hAnsi="Verdana" w:cs="Arial"/>
          <w:lang w:val="de-CH"/>
        </w:rPr>
        <w:t>________ bis zum ________</w:t>
      </w:r>
      <w:r w:rsidRPr="00F150E7">
        <w:rPr>
          <w:lang w:val="de-CH"/>
        </w:rPr>
        <w:t xml:space="preserve"> die Werbung für das </w:t>
      </w:r>
      <w:r w:rsidRPr="00F150E7">
        <w:rPr>
          <w:rStyle w:val="Hervorhebung"/>
          <w:rFonts w:ascii="Verdana" w:hAnsi="Verdana" w:cs="Arial"/>
          <w:lang w:val="de-CH"/>
        </w:rPr>
        <w:t>Produkt X</w:t>
      </w:r>
      <w:r w:rsidRPr="00F150E7">
        <w:rPr>
          <w:lang w:val="de-CH"/>
        </w:rPr>
        <w:t>.</w:t>
      </w:r>
      <w:r w:rsidR="00F150E7" w:rsidRPr="00F150E7">
        <w:rPr>
          <w:lang w:val="de-CH"/>
        </w:rPr>
        <w:t xml:space="preserve"> </w:t>
      </w:r>
      <w:r w:rsidRPr="00F150E7">
        <w:rPr>
          <w:lang w:val="de-CH"/>
        </w:rPr>
        <w:t xml:space="preserve">Das für diesen Zeitraum vorgesehene Budget beträgt </w:t>
      </w:r>
      <w:r w:rsidRPr="00F150E7">
        <w:rPr>
          <w:rStyle w:val="Hervorhebung"/>
          <w:rFonts w:ascii="Verdana" w:hAnsi="Verdana" w:cs="Arial"/>
          <w:lang w:val="de-CH"/>
        </w:rPr>
        <w:t>CHF 200’000.-</w:t>
      </w:r>
      <w:r w:rsidRPr="00F150E7">
        <w:rPr>
          <w:lang w:val="de-CH"/>
        </w:rPr>
        <w:t>.</w:t>
      </w:r>
    </w:p>
    <w:p w:rsidR="0025629E" w:rsidRPr="00F150E7" w:rsidRDefault="0025629E" w:rsidP="0025629E">
      <w:pPr>
        <w:pStyle w:val="Titel2"/>
      </w:pPr>
      <w:r w:rsidRPr="00F150E7">
        <w:t>IV.</w:t>
      </w:r>
      <w:r w:rsidRPr="00F150E7">
        <w:tab/>
        <w:t>Pflichten des Werbeberaters</w:t>
      </w:r>
    </w:p>
    <w:p w:rsidR="0025629E" w:rsidRPr="00F150E7" w:rsidRDefault="0025629E" w:rsidP="00F150E7">
      <w:pPr>
        <w:pStyle w:val="HaupttextEinz1"/>
        <w:numPr>
          <w:ilvl w:val="0"/>
          <w:numId w:val="6"/>
        </w:numPr>
        <w:tabs>
          <w:tab w:val="clear" w:pos="397"/>
        </w:tabs>
        <w:rPr>
          <w:lang w:val="de-CH"/>
        </w:rPr>
      </w:pPr>
      <w:r w:rsidRPr="00F150E7">
        <w:rPr>
          <w:lang w:val="de-CH"/>
        </w:rPr>
        <w:t xml:space="preserve">Die </w:t>
      </w:r>
      <w:r w:rsidRPr="00F150E7">
        <w:rPr>
          <w:rStyle w:val="Hervorhebung"/>
          <w:rFonts w:ascii="Verdana" w:hAnsi="Verdana" w:cs="Arial"/>
          <w:lang w:val="de-CH"/>
        </w:rPr>
        <w:t>Maxima AG</w:t>
      </w:r>
      <w:r w:rsidRPr="00F150E7">
        <w:rPr>
          <w:lang w:val="de-CH"/>
        </w:rPr>
        <w:t xml:space="preserve"> verpflichtet sich, die unter Punkt VI. dieses Vertrages aufgeführten Dienstlei</w:t>
      </w:r>
      <w:r w:rsidRPr="00F150E7">
        <w:rPr>
          <w:lang w:val="de-CH"/>
        </w:rPr>
        <w:t>s</w:t>
      </w:r>
      <w:r w:rsidRPr="00F150E7">
        <w:rPr>
          <w:lang w:val="de-CH"/>
        </w:rPr>
        <w:t>tungen zu erbringen und die dazu erforderliche Kapazität bereitzustellen.</w:t>
      </w:r>
    </w:p>
    <w:p w:rsidR="0025629E" w:rsidRPr="00F150E7" w:rsidRDefault="0025629E" w:rsidP="00F150E7">
      <w:pPr>
        <w:pStyle w:val="HaupttextEinz1"/>
        <w:tabs>
          <w:tab w:val="clear" w:pos="397"/>
        </w:tabs>
        <w:rPr>
          <w:lang w:val="de-CH"/>
        </w:rPr>
      </w:pPr>
      <w:r w:rsidRPr="00F150E7">
        <w:rPr>
          <w:lang w:val="de-CH"/>
        </w:rPr>
        <w:t xml:space="preserve">Der Werbevertrag mit der </w:t>
      </w:r>
      <w:r w:rsidRPr="00F150E7">
        <w:rPr>
          <w:rStyle w:val="Hervorhebung"/>
          <w:rFonts w:ascii="Verdana" w:hAnsi="Verdana" w:cs="Arial"/>
          <w:lang w:val="de-CH"/>
        </w:rPr>
        <w:t>Maxima AG</w:t>
      </w:r>
      <w:r w:rsidRPr="00F150E7">
        <w:rPr>
          <w:lang w:val="de-CH"/>
        </w:rPr>
        <w:t xml:space="preserve"> umfasst folgende Dienstleistungen:</w:t>
      </w:r>
    </w:p>
    <w:p w:rsidR="0025629E" w:rsidRPr="00F150E7" w:rsidRDefault="0025629E" w:rsidP="00F150E7">
      <w:pPr>
        <w:pStyle w:val="HaupttextEinza"/>
        <w:ind w:left="851"/>
      </w:pPr>
      <w:r w:rsidRPr="00F150E7">
        <w:t>Planung</w:t>
      </w:r>
    </w:p>
    <w:p w:rsidR="0025629E" w:rsidRPr="00F150E7" w:rsidRDefault="0025629E" w:rsidP="00F150E7">
      <w:pPr>
        <w:pStyle w:val="HaupttextEinzWrfel"/>
        <w:tabs>
          <w:tab w:val="clear" w:pos="397"/>
          <w:tab w:val="left" w:pos="1134"/>
        </w:tabs>
        <w:ind w:left="1135" w:hanging="284"/>
        <w:rPr>
          <w:lang w:val="de-CH"/>
        </w:rPr>
      </w:pPr>
      <w:r w:rsidRPr="00F150E7">
        <w:rPr>
          <w:lang w:val="de-CH"/>
        </w:rPr>
        <w:t>Überprüfung der vorhandenen Marketingziele und Strategien</w:t>
      </w:r>
    </w:p>
    <w:p w:rsidR="0025629E" w:rsidRPr="00F150E7" w:rsidRDefault="0025629E" w:rsidP="00F150E7">
      <w:pPr>
        <w:pStyle w:val="HaupttextEinzWrfel"/>
        <w:tabs>
          <w:tab w:val="clear" w:pos="397"/>
          <w:tab w:val="left" w:pos="1134"/>
        </w:tabs>
        <w:ind w:left="1135" w:hanging="284"/>
        <w:rPr>
          <w:lang w:val="de-CH"/>
        </w:rPr>
      </w:pPr>
      <w:r w:rsidRPr="00F150E7">
        <w:rPr>
          <w:lang w:val="de-CH"/>
        </w:rPr>
        <w:t>Mithilfe zum Durchdenken, Ordnen und Bestimmen der Marktbearbeitungsmassna</w:t>
      </w:r>
      <w:r w:rsidRPr="00F150E7">
        <w:rPr>
          <w:lang w:val="de-CH"/>
        </w:rPr>
        <w:t>h</w:t>
      </w:r>
      <w:r w:rsidRPr="00F150E7">
        <w:rPr>
          <w:lang w:val="de-CH"/>
        </w:rPr>
        <w:t>men</w:t>
      </w:r>
    </w:p>
    <w:p w:rsidR="0025629E" w:rsidRPr="00F150E7" w:rsidRDefault="0025629E" w:rsidP="00F150E7">
      <w:pPr>
        <w:pStyle w:val="HaupttextEinzWrfel"/>
        <w:tabs>
          <w:tab w:val="clear" w:pos="397"/>
          <w:tab w:val="left" w:pos="1134"/>
        </w:tabs>
        <w:ind w:left="1135" w:hanging="284"/>
        <w:rPr>
          <w:lang w:val="de-CH"/>
        </w:rPr>
      </w:pPr>
      <w:r w:rsidRPr="00F150E7">
        <w:rPr>
          <w:lang w:val="de-CH"/>
        </w:rPr>
        <w:t>Zusammenstellung der für die Werbevorbereitung notwendigen Unterlagen</w:t>
      </w:r>
    </w:p>
    <w:p w:rsidR="0025629E" w:rsidRPr="00F150E7" w:rsidRDefault="0025629E" w:rsidP="00F150E7">
      <w:pPr>
        <w:pStyle w:val="HaupttextEinzWrfel"/>
        <w:tabs>
          <w:tab w:val="clear" w:pos="397"/>
          <w:tab w:val="left" w:pos="1134"/>
        </w:tabs>
        <w:ind w:left="1135" w:hanging="284"/>
        <w:rPr>
          <w:lang w:val="de-CH"/>
        </w:rPr>
      </w:pPr>
      <w:r w:rsidRPr="00F150E7">
        <w:rPr>
          <w:lang w:val="de-CH"/>
        </w:rPr>
        <w:t>Erarbeitung von kurz-, mittel- und langfristigen Werbekonzeptionen</w:t>
      </w:r>
    </w:p>
    <w:p w:rsidR="0025629E" w:rsidRPr="00F150E7" w:rsidRDefault="0025629E" w:rsidP="00F150E7">
      <w:pPr>
        <w:pStyle w:val="HaupttextEinzWrfel"/>
        <w:tabs>
          <w:tab w:val="clear" w:pos="397"/>
          <w:tab w:val="left" w:pos="1134"/>
        </w:tabs>
        <w:ind w:left="1135" w:hanging="284"/>
        <w:rPr>
          <w:lang w:val="de-CH"/>
        </w:rPr>
      </w:pPr>
      <w:r w:rsidRPr="00F150E7">
        <w:rPr>
          <w:lang w:val="de-CH"/>
        </w:rPr>
        <w:t xml:space="preserve">Entwicklung der tragenden Idee und deren </w:t>
      </w:r>
      <w:proofErr w:type="spellStart"/>
      <w:r w:rsidRPr="00F150E7">
        <w:rPr>
          <w:lang w:val="de-CH"/>
        </w:rPr>
        <w:t>Stilgebung</w:t>
      </w:r>
      <w:proofErr w:type="spellEnd"/>
    </w:p>
    <w:p w:rsidR="0025629E" w:rsidRPr="00F150E7" w:rsidRDefault="0025629E" w:rsidP="00F150E7">
      <w:pPr>
        <w:pStyle w:val="HaupttextEinzWrfel"/>
        <w:tabs>
          <w:tab w:val="clear" w:pos="397"/>
          <w:tab w:val="left" w:pos="1134"/>
        </w:tabs>
        <w:ind w:left="1135" w:hanging="284"/>
        <w:rPr>
          <w:lang w:val="de-CH"/>
        </w:rPr>
      </w:pPr>
      <w:r w:rsidRPr="00F150E7">
        <w:rPr>
          <w:lang w:val="de-CH"/>
        </w:rPr>
        <w:t>Koordination der Werbemassnahmen mit den übrigen Marketing- und Kommunikat</w:t>
      </w:r>
      <w:r w:rsidRPr="00F150E7">
        <w:rPr>
          <w:lang w:val="de-CH"/>
        </w:rPr>
        <w:t>i</w:t>
      </w:r>
      <w:r w:rsidRPr="00F150E7">
        <w:rPr>
          <w:lang w:val="de-CH"/>
        </w:rPr>
        <w:t>onsmassnahmen</w:t>
      </w:r>
    </w:p>
    <w:p w:rsidR="0025629E" w:rsidRPr="00F150E7" w:rsidRDefault="0025629E" w:rsidP="00F150E7">
      <w:pPr>
        <w:pStyle w:val="HaupttextEinza"/>
        <w:ind w:left="851"/>
      </w:pPr>
      <w:r w:rsidRPr="00F150E7">
        <w:t>Mediaberatung</w:t>
      </w:r>
    </w:p>
    <w:p w:rsidR="0025629E" w:rsidRPr="00F150E7" w:rsidRDefault="0025629E" w:rsidP="00F150E7">
      <w:pPr>
        <w:pStyle w:val="HaupttextEinzWrfel"/>
        <w:tabs>
          <w:tab w:val="clear" w:pos="397"/>
          <w:tab w:val="left" w:pos="1134"/>
        </w:tabs>
        <w:ind w:left="1135" w:hanging="284"/>
        <w:rPr>
          <w:lang w:val="de-CH"/>
        </w:rPr>
      </w:pPr>
      <w:r w:rsidRPr="00F150E7">
        <w:rPr>
          <w:lang w:val="de-CH"/>
        </w:rPr>
        <w:t>Bestimmung der Zielgruppen, Entwicklung der Mediastrategie</w:t>
      </w:r>
    </w:p>
    <w:p w:rsidR="0025629E" w:rsidRPr="00F150E7" w:rsidRDefault="0025629E" w:rsidP="00F150E7">
      <w:pPr>
        <w:pStyle w:val="HaupttextEinzWrfel"/>
        <w:tabs>
          <w:tab w:val="clear" w:pos="397"/>
          <w:tab w:val="left" w:pos="1134"/>
        </w:tabs>
        <w:ind w:left="1135" w:hanging="284"/>
        <w:rPr>
          <w:lang w:val="de-CH"/>
        </w:rPr>
      </w:pPr>
      <w:r w:rsidRPr="00F150E7">
        <w:rPr>
          <w:lang w:val="de-CH"/>
        </w:rPr>
        <w:t>Studium und Wahl der Werbeträger unter Berücksichtigung der neuesten Resultate der Forschung</w:t>
      </w:r>
    </w:p>
    <w:p w:rsidR="0025629E" w:rsidRPr="00F150E7" w:rsidRDefault="0025629E" w:rsidP="00F150E7">
      <w:pPr>
        <w:pStyle w:val="HaupttextEinzWrfel"/>
        <w:tabs>
          <w:tab w:val="clear" w:pos="397"/>
          <w:tab w:val="left" w:pos="1134"/>
        </w:tabs>
        <w:ind w:left="1135" w:hanging="284"/>
        <w:rPr>
          <w:lang w:val="de-CH"/>
        </w:rPr>
      </w:pPr>
      <w:r w:rsidRPr="00F150E7">
        <w:rPr>
          <w:lang w:val="de-CH"/>
        </w:rPr>
        <w:t>Planung der regionalen und zeitlichen Streuung</w:t>
      </w:r>
    </w:p>
    <w:p w:rsidR="0025629E" w:rsidRPr="00F150E7" w:rsidRDefault="0025629E" w:rsidP="00F150E7">
      <w:pPr>
        <w:pStyle w:val="HaupttextEinzWrfel"/>
        <w:tabs>
          <w:tab w:val="clear" w:pos="397"/>
          <w:tab w:val="left" w:pos="1134"/>
        </w:tabs>
        <w:ind w:left="1135" w:hanging="284"/>
        <w:rPr>
          <w:lang w:val="de-CH"/>
        </w:rPr>
      </w:pPr>
      <w:r w:rsidRPr="00F150E7">
        <w:rPr>
          <w:lang w:val="de-CH"/>
        </w:rPr>
        <w:t>Ausarbeitung von Kostenvoranschlägen und Streuplänen</w:t>
      </w:r>
    </w:p>
    <w:p w:rsidR="0025629E" w:rsidRPr="00F150E7" w:rsidRDefault="0025629E" w:rsidP="00F150E7">
      <w:pPr>
        <w:pStyle w:val="HaupttextEinza"/>
        <w:ind w:left="851"/>
      </w:pPr>
      <w:r w:rsidRPr="00F150E7">
        <w:lastRenderedPageBreak/>
        <w:t>Gestaltung</w:t>
      </w:r>
    </w:p>
    <w:p w:rsidR="0025629E" w:rsidRPr="00F150E7" w:rsidRDefault="0025629E" w:rsidP="00F150E7">
      <w:pPr>
        <w:pStyle w:val="HaupttextEinzWrfel"/>
        <w:tabs>
          <w:tab w:val="clear" w:pos="397"/>
          <w:tab w:val="left" w:pos="1134"/>
        </w:tabs>
        <w:ind w:left="1135" w:hanging="284"/>
        <w:rPr>
          <w:lang w:val="de-CH"/>
        </w:rPr>
      </w:pPr>
      <w:r w:rsidRPr="00F150E7">
        <w:rPr>
          <w:lang w:val="de-CH"/>
        </w:rPr>
        <w:t>Entwicklung und Sichtbarmachung der Grundidee in Form von rohen Skizzen</w:t>
      </w:r>
    </w:p>
    <w:p w:rsidR="0025629E" w:rsidRPr="00F150E7" w:rsidRDefault="0025629E" w:rsidP="00F150E7">
      <w:pPr>
        <w:pStyle w:val="HaupttextEinzWrfel"/>
        <w:tabs>
          <w:tab w:val="clear" w:pos="397"/>
          <w:tab w:val="left" w:pos="1134"/>
        </w:tabs>
        <w:ind w:left="1135" w:hanging="284"/>
        <w:rPr>
          <w:lang w:val="de-CH"/>
        </w:rPr>
      </w:pPr>
      <w:r w:rsidRPr="00F150E7">
        <w:rPr>
          <w:lang w:val="de-CH"/>
        </w:rPr>
        <w:t xml:space="preserve">Ausarbeitung der </w:t>
      </w:r>
      <w:proofErr w:type="spellStart"/>
      <w:r w:rsidRPr="00F150E7">
        <w:rPr>
          <w:lang w:val="de-CH"/>
        </w:rPr>
        <w:t>Rohtexte</w:t>
      </w:r>
      <w:proofErr w:type="spellEnd"/>
    </w:p>
    <w:p w:rsidR="0025629E" w:rsidRPr="00F150E7" w:rsidRDefault="0025629E" w:rsidP="00F150E7">
      <w:pPr>
        <w:pStyle w:val="HaupttextEinzWrfel"/>
        <w:tabs>
          <w:tab w:val="clear" w:pos="397"/>
          <w:tab w:val="left" w:pos="1134"/>
        </w:tabs>
        <w:ind w:left="1135" w:hanging="284"/>
        <w:rPr>
          <w:lang w:val="de-CH"/>
        </w:rPr>
      </w:pPr>
      <w:r w:rsidRPr="00F150E7">
        <w:rPr>
          <w:lang w:val="de-CH"/>
        </w:rPr>
        <w:t>Überwachung und Kontrolle der gestalterischen Arbeiten aller Werbemittel</w:t>
      </w:r>
    </w:p>
    <w:p w:rsidR="0025629E" w:rsidRPr="00F150E7" w:rsidRDefault="0025629E" w:rsidP="00F150E7">
      <w:pPr>
        <w:pStyle w:val="HaupttextEinzWrfel"/>
        <w:tabs>
          <w:tab w:val="clear" w:pos="397"/>
          <w:tab w:val="left" w:pos="1134"/>
        </w:tabs>
        <w:ind w:left="1135" w:hanging="284"/>
        <w:rPr>
          <w:lang w:val="de-CH"/>
        </w:rPr>
      </w:pPr>
      <w:r w:rsidRPr="00F150E7">
        <w:rPr>
          <w:lang w:val="de-CH"/>
        </w:rPr>
        <w:t>Koordinierung der Gestaltung aller Werbemittel</w:t>
      </w:r>
    </w:p>
    <w:p w:rsidR="0025629E" w:rsidRPr="00F150E7" w:rsidRDefault="0025629E" w:rsidP="00F150E7">
      <w:pPr>
        <w:pStyle w:val="HaupttextEinza"/>
        <w:ind w:left="851"/>
      </w:pPr>
      <w:r w:rsidRPr="00F150E7">
        <w:t>Durchführung</w:t>
      </w:r>
    </w:p>
    <w:p w:rsidR="0025629E" w:rsidRPr="00F150E7" w:rsidRDefault="0025629E" w:rsidP="00F150E7">
      <w:pPr>
        <w:pStyle w:val="HaupttextEinzWrfel"/>
        <w:tabs>
          <w:tab w:val="clear" w:pos="397"/>
          <w:tab w:val="left" w:pos="1134"/>
        </w:tabs>
        <w:ind w:left="1135" w:hanging="284"/>
        <w:rPr>
          <w:lang w:val="de-CH"/>
        </w:rPr>
      </w:pPr>
      <w:r w:rsidRPr="00F150E7">
        <w:rPr>
          <w:lang w:val="de-CH"/>
        </w:rPr>
        <w:t>Terminierung und Reservationen</w:t>
      </w:r>
    </w:p>
    <w:p w:rsidR="0025629E" w:rsidRPr="00F150E7" w:rsidRDefault="0025629E" w:rsidP="00F150E7">
      <w:pPr>
        <w:pStyle w:val="HaupttextEinzWrfel"/>
        <w:tabs>
          <w:tab w:val="clear" w:pos="397"/>
          <w:tab w:val="left" w:pos="1134"/>
        </w:tabs>
        <w:ind w:left="1135" w:hanging="284"/>
        <w:rPr>
          <w:lang w:val="de-CH"/>
        </w:rPr>
      </w:pPr>
      <w:proofErr w:type="spellStart"/>
      <w:r w:rsidRPr="00F150E7">
        <w:rPr>
          <w:lang w:val="de-CH"/>
        </w:rPr>
        <w:t>Offertenbeschaffung</w:t>
      </w:r>
      <w:proofErr w:type="spellEnd"/>
      <w:r w:rsidRPr="00F150E7">
        <w:rPr>
          <w:lang w:val="de-CH"/>
        </w:rPr>
        <w:t xml:space="preserve"> für die Herstellung der geplanten Werbemittel</w:t>
      </w:r>
    </w:p>
    <w:p w:rsidR="0025629E" w:rsidRPr="00F150E7" w:rsidRDefault="0025629E" w:rsidP="00F150E7">
      <w:pPr>
        <w:pStyle w:val="HaupttextEinzWrfel"/>
        <w:tabs>
          <w:tab w:val="clear" w:pos="397"/>
          <w:tab w:val="left" w:pos="1134"/>
        </w:tabs>
        <w:ind w:left="1135" w:hanging="284"/>
        <w:rPr>
          <w:lang w:val="de-CH"/>
        </w:rPr>
      </w:pPr>
      <w:r w:rsidRPr="00F150E7">
        <w:rPr>
          <w:lang w:val="de-CH"/>
        </w:rPr>
        <w:t>Erteilung der Aufträge an die Medien und Lieferanten</w:t>
      </w:r>
    </w:p>
    <w:p w:rsidR="0025629E" w:rsidRPr="00F150E7" w:rsidRDefault="0025629E" w:rsidP="00F150E7">
      <w:pPr>
        <w:pStyle w:val="HaupttextEinzWrfel"/>
        <w:tabs>
          <w:tab w:val="clear" w:pos="397"/>
          <w:tab w:val="left" w:pos="1134"/>
        </w:tabs>
        <w:ind w:left="1135" w:hanging="284"/>
        <w:rPr>
          <w:lang w:val="de-CH"/>
        </w:rPr>
      </w:pPr>
      <w:r w:rsidRPr="00F150E7">
        <w:rPr>
          <w:lang w:val="de-CH"/>
        </w:rPr>
        <w:t>Rechtzeitige Bereitstellung sämtlicher Druckunterlagen zur reibungslosen Durchfü</w:t>
      </w:r>
      <w:r w:rsidRPr="00F150E7">
        <w:rPr>
          <w:lang w:val="de-CH"/>
        </w:rPr>
        <w:t>h</w:t>
      </w:r>
      <w:r w:rsidRPr="00F150E7">
        <w:rPr>
          <w:lang w:val="de-CH"/>
        </w:rPr>
        <w:t>rung der Kampagne</w:t>
      </w:r>
    </w:p>
    <w:p w:rsidR="0025629E" w:rsidRPr="00F150E7" w:rsidRDefault="0025629E" w:rsidP="00F150E7">
      <w:pPr>
        <w:pStyle w:val="HaupttextEinzWrfel"/>
        <w:tabs>
          <w:tab w:val="clear" w:pos="397"/>
          <w:tab w:val="left" w:pos="1134"/>
        </w:tabs>
        <w:ind w:left="1135" w:hanging="284"/>
        <w:rPr>
          <w:lang w:val="de-CH"/>
        </w:rPr>
      </w:pPr>
      <w:r w:rsidRPr="00F150E7">
        <w:rPr>
          <w:lang w:val="de-CH"/>
        </w:rPr>
        <w:t>Überwachung der Ausführung und Produktion</w:t>
      </w:r>
    </w:p>
    <w:p w:rsidR="0025629E" w:rsidRPr="00F150E7" w:rsidRDefault="0025629E" w:rsidP="00F150E7">
      <w:pPr>
        <w:pStyle w:val="HaupttextEinza"/>
        <w:ind w:left="851"/>
      </w:pPr>
      <w:r w:rsidRPr="00F150E7">
        <w:t>Kontrolle und Abrechnung</w:t>
      </w:r>
    </w:p>
    <w:p w:rsidR="0025629E" w:rsidRPr="00F150E7" w:rsidRDefault="0025629E" w:rsidP="00F150E7">
      <w:pPr>
        <w:pStyle w:val="HaupttextEinzWrfel"/>
        <w:tabs>
          <w:tab w:val="clear" w:pos="397"/>
          <w:tab w:val="left" w:pos="1134"/>
        </w:tabs>
        <w:ind w:left="1135" w:hanging="284"/>
        <w:rPr>
          <w:lang w:val="de-CH"/>
        </w:rPr>
      </w:pPr>
      <w:r w:rsidRPr="00F150E7">
        <w:rPr>
          <w:lang w:val="de-CH"/>
        </w:rPr>
        <w:t>Terminüberwachung, Kosten- und Budgetkontrolle</w:t>
      </w:r>
    </w:p>
    <w:p w:rsidR="0025629E" w:rsidRPr="00F150E7" w:rsidRDefault="0025629E" w:rsidP="00F150E7">
      <w:pPr>
        <w:pStyle w:val="HaupttextEinzWrfel"/>
        <w:tabs>
          <w:tab w:val="clear" w:pos="397"/>
          <w:tab w:val="left" w:pos="1134"/>
        </w:tabs>
        <w:ind w:left="1135" w:hanging="284"/>
        <w:rPr>
          <w:lang w:val="de-CH"/>
        </w:rPr>
      </w:pPr>
      <w:r w:rsidRPr="00F150E7">
        <w:rPr>
          <w:lang w:val="de-CH"/>
        </w:rPr>
        <w:t>Abrechnung für sämtliche Werbemittel</w:t>
      </w:r>
    </w:p>
    <w:p w:rsidR="0025629E" w:rsidRPr="00F150E7" w:rsidRDefault="0025629E" w:rsidP="00F150E7">
      <w:pPr>
        <w:pStyle w:val="HaupttextEinz1"/>
        <w:tabs>
          <w:tab w:val="clear" w:pos="397"/>
        </w:tabs>
        <w:rPr>
          <w:lang w:val="de-CH"/>
        </w:rPr>
      </w:pPr>
      <w:r w:rsidRPr="00F150E7">
        <w:rPr>
          <w:lang w:val="de-CH"/>
        </w:rPr>
        <w:t>Der Werbeberater wahrt die Interessen des Kunden nach bestem Wissen und Gewissen. Er ist verpflichtet, Geschäftsgeheimnisse des Kunden zu schützen.</w:t>
      </w:r>
    </w:p>
    <w:p w:rsidR="0025629E" w:rsidRPr="00F150E7" w:rsidRDefault="0025629E" w:rsidP="0025629E">
      <w:pPr>
        <w:pStyle w:val="Titel2"/>
      </w:pPr>
      <w:r w:rsidRPr="00F150E7">
        <w:t>V.</w:t>
      </w:r>
      <w:r w:rsidRPr="00F150E7">
        <w:tab/>
        <w:t>Pflichten des Auftraggebers</w:t>
      </w:r>
    </w:p>
    <w:p w:rsidR="0025629E" w:rsidRPr="00F150E7" w:rsidRDefault="0025629E" w:rsidP="00F150E7">
      <w:pPr>
        <w:pStyle w:val="HaupttextEinz1"/>
        <w:numPr>
          <w:ilvl w:val="0"/>
          <w:numId w:val="7"/>
        </w:numPr>
        <w:tabs>
          <w:tab w:val="clear" w:pos="397"/>
        </w:tabs>
        <w:rPr>
          <w:lang w:val="de-CH"/>
        </w:rPr>
      </w:pPr>
      <w:r w:rsidRPr="00F150E7">
        <w:rPr>
          <w:lang w:val="de-CH"/>
        </w:rPr>
        <w:t xml:space="preserve">Die Bella AG hat der Maxima AG für ihre Tätigkeit ein Honorar zu entrichten. Das Honorar beträgt </w:t>
      </w:r>
      <w:r w:rsidRPr="00F150E7">
        <w:rPr>
          <w:rStyle w:val="Hervorhebung"/>
          <w:rFonts w:ascii="Verdana" w:hAnsi="Verdana" w:cs="Arial"/>
          <w:lang w:val="de-CH"/>
        </w:rPr>
        <w:t>18%</w:t>
      </w:r>
      <w:r w:rsidRPr="00F150E7">
        <w:rPr>
          <w:lang w:val="de-CH"/>
        </w:rPr>
        <w:t xml:space="preserve"> des in Ziff. III dieses Vertrages genannten Budgetbetrages von </w:t>
      </w:r>
      <w:r w:rsidRPr="00F150E7">
        <w:rPr>
          <w:rStyle w:val="Hervorhebung"/>
          <w:rFonts w:ascii="Verdana" w:hAnsi="Verdana" w:cs="Arial"/>
          <w:lang w:val="de-CH"/>
        </w:rPr>
        <w:t>CHF 200’000.-,</w:t>
      </w:r>
      <w:r w:rsidRPr="00F150E7">
        <w:rPr>
          <w:lang w:val="de-CH"/>
        </w:rPr>
        <w:t xml:space="preserve"> somit also </w:t>
      </w:r>
      <w:r w:rsidRPr="00F150E7">
        <w:rPr>
          <w:rStyle w:val="Hervorhebung"/>
          <w:rFonts w:ascii="Verdana" w:hAnsi="Verdana" w:cs="Arial"/>
          <w:lang w:val="de-CH"/>
        </w:rPr>
        <w:t>CHF 36’000.-</w:t>
      </w:r>
      <w:r w:rsidRPr="00F150E7">
        <w:rPr>
          <w:lang w:val="de-CH"/>
        </w:rPr>
        <w:t>.</w:t>
      </w:r>
    </w:p>
    <w:p w:rsidR="0025629E" w:rsidRPr="00F150E7" w:rsidRDefault="0025629E" w:rsidP="00F150E7">
      <w:pPr>
        <w:pStyle w:val="HaupttextEinz1"/>
        <w:tabs>
          <w:tab w:val="clear" w:pos="397"/>
        </w:tabs>
        <w:rPr>
          <w:lang w:val="de-CH"/>
        </w:rPr>
      </w:pPr>
      <w:r w:rsidRPr="00F150E7">
        <w:rPr>
          <w:lang w:val="de-CH"/>
        </w:rPr>
        <w:t>Nicht im Honorar gemäss Ziff. V.1 dieses Vertrages inbegriffen und gemäss entsprechenden Kostenvoranschlägen ges</w:t>
      </w:r>
      <w:bookmarkStart w:id="0" w:name="_GoBack"/>
      <w:bookmarkEnd w:id="0"/>
      <w:r w:rsidRPr="00F150E7">
        <w:rPr>
          <w:lang w:val="de-CH"/>
        </w:rPr>
        <w:t>ondert zu entschädigen sind:</w:t>
      </w:r>
    </w:p>
    <w:p w:rsidR="0025629E" w:rsidRPr="00F150E7" w:rsidRDefault="0025629E" w:rsidP="00F150E7">
      <w:pPr>
        <w:pStyle w:val="HaupttextEinza"/>
        <w:numPr>
          <w:ilvl w:val="0"/>
          <w:numId w:val="8"/>
        </w:numPr>
        <w:tabs>
          <w:tab w:val="clear" w:pos="454"/>
          <w:tab w:val="num" w:pos="851"/>
        </w:tabs>
        <w:ind w:left="851" w:hanging="397"/>
      </w:pPr>
      <w:r w:rsidRPr="00F150E7">
        <w:t>Aufwendungen für Forschungsarbeiten im Auftrage des Kunden wie Marktuntersuchungen, Meinungs- und Motivforschungen, Produkt- und Werbemitteltests, quantitative Überw</w:t>
      </w:r>
      <w:r w:rsidRPr="00F150E7">
        <w:t>a</w:t>
      </w:r>
      <w:r w:rsidRPr="00F150E7">
        <w:t>chung der Konkurrenzwerbung und Bearbeitung besonderer Marketing- und Mediaprobl</w:t>
      </w:r>
      <w:r w:rsidRPr="00F150E7">
        <w:t>e</w:t>
      </w:r>
      <w:r w:rsidRPr="00F150E7">
        <w:t>me;</w:t>
      </w:r>
    </w:p>
    <w:p w:rsidR="0025629E" w:rsidRPr="00F150E7" w:rsidRDefault="0025629E" w:rsidP="00F150E7">
      <w:pPr>
        <w:pStyle w:val="HaupttextEinza"/>
        <w:ind w:left="851"/>
      </w:pPr>
      <w:r w:rsidRPr="00F150E7">
        <w:t>Gestalterische Arbeiten wie präsentierfähige Skizzen, grafische Entwürfe, Reinzeichnu</w:t>
      </w:r>
      <w:r w:rsidRPr="00F150E7">
        <w:t>n</w:t>
      </w:r>
      <w:r w:rsidRPr="00F150E7">
        <w:t>gen, fotografische und reprotechnische Arbeiten, Herstellung von Filmen, TV- und Radio-Spots und Überwachung dieser Produktionen durch kreative Mitarbeiter der Agentur;</w:t>
      </w:r>
    </w:p>
    <w:p w:rsidR="0025629E" w:rsidRPr="00F150E7" w:rsidRDefault="0025629E" w:rsidP="00F150E7">
      <w:pPr>
        <w:pStyle w:val="HaupttextEinza"/>
        <w:ind w:left="851"/>
      </w:pPr>
      <w:r w:rsidRPr="00F150E7">
        <w:t>Die Ausarbeitung der Reintexte;</w:t>
      </w:r>
    </w:p>
    <w:p w:rsidR="0025629E" w:rsidRPr="00F150E7" w:rsidRDefault="0025629E" w:rsidP="00F150E7">
      <w:pPr>
        <w:pStyle w:val="HaupttextEinza"/>
        <w:ind w:left="851"/>
      </w:pPr>
      <w:r w:rsidRPr="00F150E7">
        <w:t>Umarbeitung von Texten in andere Sprachen und Arbeiten, für welche Spezialisten zug</w:t>
      </w:r>
      <w:r w:rsidRPr="00F150E7">
        <w:t>e</w:t>
      </w:r>
      <w:r w:rsidRPr="00F150E7">
        <w:t>zogen werden müssen;</w:t>
      </w:r>
    </w:p>
    <w:p w:rsidR="0025629E" w:rsidRPr="00F150E7" w:rsidRDefault="0025629E" w:rsidP="00F150E7">
      <w:pPr>
        <w:pStyle w:val="HaupttextEinza"/>
        <w:ind w:left="851"/>
      </w:pPr>
      <w:r w:rsidRPr="00F150E7">
        <w:t xml:space="preserve">Die Herstellung von Titel- und </w:t>
      </w:r>
      <w:proofErr w:type="spellStart"/>
      <w:r w:rsidRPr="00F150E7">
        <w:t>Fliessatz</w:t>
      </w:r>
      <w:proofErr w:type="spellEnd"/>
      <w:r w:rsidRPr="00F150E7">
        <w:t>;</w:t>
      </w:r>
    </w:p>
    <w:p w:rsidR="0025629E" w:rsidRPr="00F150E7" w:rsidRDefault="0025629E" w:rsidP="00F150E7">
      <w:pPr>
        <w:pStyle w:val="HaupttextEinza"/>
        <w:ind w:left="851"/>
      </w:pPr>
      <w:r w:rsidRPr="00F150E7">
        <w:lastRenderedPageBreak/>
        <w:t>Die Herstellung der Druckunterlagen wie Filme, Klischees, usw.;</w:t>
      </w:r>
    </w:p>
    <w:p w:rsidR="0025629E" w:rsidRPr="00F150E7" w:rsidRDefault="0025629E" w:rsidP="00F150E7">
      <w:pPr>
        <w:pStyle w:val="HaupttextEinza"/>
        <w:ind w:left="851"/>
      </w:pPr>
      <w:r w:rsidRPr="00F150E7">
        <w:t>Die Planung und Durchführung von Werbeerfolgskontrollen;</w:t>
      </w:r>
    </w:p>
    <w:p w:rsidR="0025629E" w:rsidRPr="00F150E7" w:rsidRDefault="0025629E" w:rsidP="00F150E7">
      <w:pPr>
        <w:pStyle w:val="HaupttextEinza"/>
        <w:ind w:left="851"/>
      </w:pPr>
      <w:r w:rsidRPr="00F150E7">
        <w:t>Ausserordentliche Reisekosten und Spesen sowie besondere administrative Arbeiten, s</w:t>
      </w:r>
      <w:r w:rsidRPr="00F150E7">
        <w:t>o</w:t>
      </w:r>
      <w:r w:rsidRPr="00F150E7">
        <w:t>weit sie vom Kunden gewünscht werden</w:t>
      </w:r>
    </w:p>
    <w:p w:rsidR="0025629E" w:rsidRPr="00F150E7" w:rsidRDefault="0025629E" w:rsidP="00F150E7">
      <w:pPr>
        <w:pStyle w:val="HaupttextEinza"/>
        <w:ind w:left="851"/>
      </w:pPr>
      <w:r w:rsidRPr="00F150E7">
        <w:t>Die Einräumung von Nutzungsrechten, die gesondert zu entschädigen sind, sowie die Ei</w:t>
      </w:r>
      <w:r w:rsidRPr="00F150E7">
        <w:t>n</w:t>
      </w:r>
      <w:r w:rsidRPr="00F150E7">
        <w:t>räumung der Nutzungsrechte an durch die Werbeagentur geschaffenen Werken, sofern sie zeitlich, örtlich oder sachlich über den Rahmen dieses Vertrages hinausgehen.</w:t>
      </w:r>
    </w:p>
    <w:p w:rsidR="0025629E" w:rsidRPr="00F150E7" w:rsidRDefault="0025629E" w:rsidP="00F150E7">
      <w:pPr>
        <w:pStyle w:val="HaupttextEinz1"/>
        <w:tabs>
          <w:tab w:val="clear" w:pos="397"/>
        </w:tabs>
        <w:rPr>
          <w:lang w:val="de-CH"/>
        </w:rPr>
      </w:pPr>
      <w:r w:rsidRPr="00F150E7">
        <w:rPr>
          <w:lang w:val="de-CH"/>
        </w:rPr>
        <w:t xml:space="preserve">Die Bella AG bevollmächtigt die </w:t>
      </w:r>
      <w:r w:rsidRPr="00F150E7">
        <w:rPr>
          <w:rStyle w:val="Hervorhebung"/>
          <w:rFonts w:ascii="Verdana" w:hAnsi="Verdana" w:cs="Arial"/>
          <w:lang w:val="de-CH"/>
        </w:rPr>
        <w:t>Maxima AG</w:t>
      </w:r>
      <w:r w:rsidRPr="00F150E7">
        <w:rPr>
          <w:lang w:val="de-CH"/>
        </w:rPr>
        <w:t>, sie im Rahmen dieses Vertrages gegenüber Dri</w:t>
      </w:r>
      <w:r w:rsidRPr="00F150E7">
        <w:rPr>
          <w:lang w:val="de-CH"/>
        </w:rPr>
        <w:t>t</w:t>
      </w:r>
      <w:r w:rsidRPr="00F150E7">
        <w:rPr>
          <w:lang w:val="de-CH"/>
        </w:rPr>
        <w:t>ten zu vertreten.</w:t>
      </w:r>
    </w:p>
    <w:p w:rsidR="0025629E" w:rsidRPr="00F150E7" w:rsidRDefault="0025629E" w:rsidP="0025629E">
      <w:pPr>
        <w:pStyle w:val="Titel2"/>
      </w:pPr>
      <w:r w:rsidRPr="00F150E7">
        <w:t>VI.</w:t>
      </w:r>
      <w:r w:rsidRPr="00F150E7">
        <w:tab/>
        <w:t>Besondere Bestimmungen</w:t>
      </w:r>
    </w:p>
    <w:p w:rsidR="0025629E" w:rsidRPr="00F150E7" w:rsidRDefault="0025629E" w:rsidP="00F150E7">
      <w:pPr>
        <w:pStyle w:val="HaupttextEinz1"/>
        <w:numPr>
          <w:ilvl w:val="0"/>
          <w:numId w:val="9"/>
        </w:numPr>
        <w:tabs>
          <w:tab w:val="clear" w:pos="397"/>
        </w:tabs>
        <w:rPr>
          <w:lang w:val="de-CH"/>
        </w:rPr>
      </w:pPr>
      <w:r w:rsidRPr="00F150E7">
        <w:rPr>
          <w:lang w:val="de-CH"/>
        </w:rPr>
        <w:t>Das Urheberrecht an allen von der Werbeagentur geschaffenen Werken (Ideen, Konzepte, gestaltete Ideen, Texte, grafische Arbeiten, Fotos, Filme, sowie Etiketten, Verpackungen, Ma</w:t>
      </w:r>
      <w:r w:rsidRPr="00F150E7">
        <w:rPr>
          <w:lang w:val="de-CH"/>
        </w:rPr>
        <w:t>r</w:t>
      </w:r>
      <w:r w:rsidRPr="00F150E7">
        <w:rPr>
          <w:lang w:val="de-CH"/>
        </w:rPr>
        <w:t xml:space="preserve">ken, </w:t>
      </w:r>
      <w:proofErr w:type="spellStart"/>
      <w:r w:rsidRPr="00F150E7">
        <w:rPr>
          <w:lang w:val="de-CH"/>
        </w:rPr>
        <w:t>Signete</w:t>
      </w:r>
      <w:proofErr w:type="spellEnd"/>
      <w:r w:rsidRPr="00F150E7">
        <w:rPr>
          <w:lang w:val="de-CH"/>
        </w:rPr>
        <w:t>, Namenszüge und dergleichen) verbleibt bei dem Werbeberater. Soweit jedoch aufgrund dieses Vertrages solche Werke geschaffen werden, garantiert der Werbeberater dem Kunden deren Nutzung für die Dauer dieses Vertrages.</w:t>
      </w:r>
      <w:r w:rsidR="00F150E7" w:rsidRPr="00F150E7">
        <w:rPr>
          <w:lang w:val="de-CH"/>
        </w:rPr>
        <w:t xml:space="preserve"> </w:t>
      </w:r>
      <w:r w:rsidRPr="00F150E7">
        <w:rPr>
          <w:lang w:val="de-CH"/>
        </w:rPr>
        <w:t>Ohne besondere Vereinbarung mit dem Werbeberater wird der Kunde weder diese Nutzung</w:t>
      </w:r>
      <w:r w:rsidRPr="00F150E7">
        <w:rPr>
          <w:lang w:val="de-CH"/>
        </w:rPr>
        <w:t>s</w:t>
      </w:r>
      <w:r w:rsidRPr="00F150E7">
        <w:rPr>
          <w:lang w:val="de-CH"/>
        </w:rPr>
        <w:t>rechte noch das übrige im Rahmen dieses Vertrages geschaffene und veranlasste geistige Eigentum ausserhalb und nach Beendigung dieses Vertrages verwenden.</w:t>
      </w:r>
    </w:p>
    <w:p w:rsidR="0025629E" w:rsidRPr="00F150E7" w:rsidRDefault="0025629E" w:rsidP="00F150E7">
      <w:pPr>
        <w:pStyle w:val="HaupttextEinz1"/>
        <w:tabs>
          <w:tab w:val="clear" w:pos="397"/>
        </w:tabs>
        <w:rPr>
          <w:lang w:val="de-CH"/>
        </w:rPr>
      </w:pPr>
      <w:r w:rsidRPr="00F150E7">
        <w:rPr>
          <w:lang w:val="de-CH"/>
        </w:rPr>
        <w:t>Die Aufbewahrung der Druckunterlagen, Bild- und Tonträger erfolgt unter der Verantwortung des Werbeberaters.</w:t>
      </w:r>
      <w:r w:rsidR="00F150E7" w:rsidRPr="00F150E7">
        <w:rPr>
          <w:lang w:val="de-CH"/>
        </w:rPr>
        <w:t xml:space="preserve"> </w:t>
      </w:r>
      <w:r w:rsidRPr="00F150E7">
        <w:rPr>
          <w:lang w:val="de-CH"/>
        </w:rPr>
        <w:t>Vor Ablauf dieses Vertrages wird der Werbeberater den Kunden anfragen, ob er die Auslieferung dieser Unterlagen verlange. Ist dies nicht der Fall, so ist der Werbeb</w:t>
      </w:r>
      <w:r w:rsidRPr="00F150E7">
        <w:rPr>
          <w:lang w:val="de-CH"/>
        </w:rPr>
        <w:t>e</w:t>
      </w:r>
      <w:r w:rsidRPr="00F150E7">
        <w:rPr>
          <w:lang w:val="de-CH"/>
        </w:rPr>
        <w:t>rater berechtigt, diese Unterlagen nach Ablauf des Vertrages zu vernichten. Während der Dauer eines Vertr</w:t>
      </w:r>
      <w:r w:rsidRPr="00F150E7">
        <w:rPr>
          <w:lang w:val="de-CH"/>
        </w:rPr>
        <w:t>a</w:t>
      </w:r>
      <w:r w:rsidRPr="00F150E7">
        <w:rPr>
          <w:lang w:val="de-CH"/>
        </w:rPr>
        <w:t>ges ist der Werbeberater berechtigt, Druckunterlagen, Bild- und Tonträger, die während drei Jahren nicht benutzt wurden, ohne Einholung einer vorherigen Zustimmung des Kunden zu vernichten.</w:t>
      </w:r>
      <w:r w:rsidR="00F150E7" w:rsidRPr="00F150E7">
        <w:rPr>
          <w:lang w:val="de-CH"/>
        </w:rPr>
        <w:t xml:space="preserve"> </w:t>
      </w:r>
      <w:r w:rsidRPr="00F150E7">
        <w:rPr>
          <w:lang w:val="de-CH"/>
        </w:rPr>
        <w:t>Die Auslieferung von Unterlagen an den Kunden gibt diesem nicht das Recht, diese in der Werbung zu verwenden.</w:t>
      </w:r>
    </w:p>
    <w:p w:rsidR="0025629E" w:rsidRPr="00F150E7" w:rsidRDefault="0025629E" w:rsidP="00F150E7">
      <w:pPr>
        <w:pStyle w:val="HaupttextEinz1"/>
        <w:tabs>
          <w:tab w:val="clear" w:pos="397"/>
        </w:tabs>
        <w:rPr>
          <w:lang w:val="de-CH"/>
        </w:rPr>
      </w:pPr>
      <w:r w:rsidRPr="00F150E7">
        <w:rPr>
          <w:lang w:val="de-CH"/>
        </w:rPr>
        <w:t>Der Werbeberater übernimmt gegenüber Dritten, mit denen er im Namen und auf Rechnung seines Auftraggebers Verträge abschliesst, keine Verpflichtung, für die Zahlungsfähigkeit des Auftraggebers einzustehen (keine Delkrederehaftung).</w:t>
      </w:r>
    </w:p>
    <w:p w:rsidR="0025629E" w:rsidRPr="00F150E7" w:rsidRDefault="0025629E" w:rsidP="00F150E7">
      <w:pPr>
        <w:pStyle w:val="HaupttextEinz1"/>
        <w:tabs>
          <w:tab w:val="clear" w:pos="397"/>
        </w:tabs>
        <w:rPr>
          <w:lang w:val="de-CH"/>
        </w:rPr>
      </w:pPr>
      <w:r w:rsidRPr="00F150E7">
        <w:rPr>
          <w:lang w:val="de-CH"/>
        </w:rPr>
        <w:t>Sämtliche dem Werbeberater von Dritten gutgeschriebenen oder ausbezahlten Kommissionen und Provisionen kommen dem Auftraggeber zu. Der Werbeberater muss in der Lage sein, dem Auftraggeber sämtliche Kommissionen und Provisionen zu belegen.</w:t>
      </w:r>
    </w:p>
    <w:p w:rsidR="0025629E" w:rsidRPr="00F150E7" w:rsidRDefault="0025629E" w:rsidP="00F150E7">
      <w:pPr>
        <w:pStyle w:val="HaupttextEinz1"/>
        <w:tabs>
          <w:tab w:val="clear" w:pos="397"/>
        </w:tabs>
        <w:rPr>
          <w:lang w:val="de-CH"/>
        </w:rPr>
      </w:pPr>
      <w:r w:rsidRPr="00F150E7">
        <w:rPr>
          <w:lang w:val="de-CH"/>
        </w:rPr>
        <w:t>Konventionalstrafe</w:t>
      </w:r>
      <w:r w:rsidRPr="00F150E7">
        <w:rPr>
          <w:lang w:val="de-CH"/>
        </w:rPr>
        <w:br/>
        <w:t xml:space="preserve">Die </w:t>
      </w:r>
      <w:r w:rsidRPr="00F150E7">
        <w:rPr>
          <w:rStyle w:val="Hervorhebung"/>
          <w:rFonts w:ascii="Verdana" w:hAnsi="Verdana" w:cs="Arial"/>
          <w:lang w:val="de-CH"/>
        </w:rPr>
        <w:t>Maxima AG</w:t>
      </w:r>
      <w:r w:rsidRPr="00F150E7">
        <w:rPr>
          <w:lang w:val="de-CH"/>
        </w:rPr>
        <w:t xml:space="preserve"> verpflichtet sich, der </w:t>
      </w:r>
      <w:r w:rsidRPr="00F150E7">
        <w:rPr>
          <w:rStyle w:val="Hervorhebung"/>
          <w:rFonts w:ascii="Verdana" w:hAnsi="Verdana" w:cs="Arial"/>
          <w:lang w:val="de-CH"/>
        </w:rPr>
        <w:t>Bella AG</w:t>
      </w:r>
      <w:r w:rsidRPr="00F150E7">
        <w:rPr>
          <w:lang w:val="de-CH"/>
        </w:rPr>
        <w:t xml:space="preserve"> bis zum </w:t>
      </w:r>
      <w:r w:rsidRPr="00F150E7">
        <w:rPr>
          <w:rStyle w:val="Hervorhebung"/>
          <w:rFonts w:ascii="Verdana" w:hAnsi="Verdana" w:cs="Arial"/>
          <w:lang w:val="de-CH"/>
        </w:rPr>
        <w:t>______</w:t>
      </w:r>
      <w:r w:rsidRPr="00F150E7">
        <w:rPr>
          <w:lang w:val="de-CH"/>
        </w:rPr>
        <w:t xml:space="preserve"> ein vollständig erarbeitetes Werb</w:t>
      </w:r>
      <w:r w:rsidRPr="00F150E7">
        <w:rPr>
          <w:lang w:val="de-CH"/>
        </w:rPr>
        <w:t>e</w:t>
      </w:r>
      <w:r w:rsidRPr="00F150E7">
        <w:rPr>
          <w:lang w:val="de-CH"/>
        </w:rPr>
        <w:t xml:space="preserve">konzept vorzulegen. Mit der Durchführung des Konzeptes soll am </w:t>
      </w:r>
      <w:r w:rsidRPr="00F150E7">
        <w:rPr>
          <w:rStyle w:val="Hervorhebung"/>
          <w:rFonts w:ascii="Verdana" w:hAnsi="Verdana" w:cs="Arial"/>
          <w:lang w:val="de-CH"/>
        </w:rPr>
        <w:t>_________</w:t>
      </w:r>
      <w:r w:rsidRPr="00F150E7">
        <w:rPr>
          <w:lang w:val="de-CH"/>
        </w:rPr>
        <w:t xml:space="preserve"> begonnen werden können. Für den Fall der Nichteinhaltung dieses Termins wird eine Konventionalstrafe von </w:t>
      </w:r>
      <w:r w:rsidRPr="00F150E7">
        <w:rPr>
          <w:rStyle w:val="Hervorhebung"/>
          <w:rFonts w:ascii="Verdana" w:hAnsi="Verdana" w:cs="Arial"/>
          <w:lang w:val="de-CH"/>
        </w:rPr>
        <w:t>CHF 10’000.-</w:t>
      </w:r>
      <w:r w:rsidRPr="00F150E7">
        <w:rPr>
          <w:lang w:val="de-CH"/>
        </w:rPr>
        <w:t xml:space="preserve"> verabredet.</w:t>
      </w:r>
    </w:p>
    <w:p w:rsidR="0025629E" w:rsidRPr="00F150E7" w:rsidRDefault="0025629E" w:rsidP="0025629E">
      <w:pPr>
        <w:pStyle w:val="Titel2"/>
      </w:pPr>
      <w:r w:rsidRPr="00F150E7">
        <w:t>VII.</w:t>
      </w:r>
      <w:r w:rsidRPr="00F150E7">
        <w:tab/>
        <w:t>Schlussbestimmungen</w:t>
      </w:r>
    </w:p>
    <w:p w:rsidR="0025629E" w:rsidRPr="00F150E7" w:rsidRDefault="0025629E" w:rsidP="00F150E7">
      <w:pPr>
        <w:pStyle w:val="HaupttextEinz1"/>
        <w:numPr>
          <w:ilvl w:val="0"/>
          <w:numId w:val="10"/>
        </w:numPr>
        <w:tabs>
          <w:tab w:val="clear" w:pos="397"/>
        </w:tabs>
        <w:rPr>
          <w:lang w:val="de-CH"/>
        </w:rPr>
      </w:pPr>
      <w:r w:rsidRPr="00F150E7">
        <w:rPr>
          <w:lang w:val="de-CH"/>
        </w:rPr>
        <w:t xml:space="preserve">Dieser Vertrag dauert bis zum </w:t>
      </w:r>
      <w:r w:rsidRPr="00F150E7">
        <w:rPr>
          <w:rStyle w:val="Hervorhebung"/>
          <w:rFonts w:ascii="Verdana" w:hAnsi="Verdana" w:cs="Arial"/>
          <w:lang w:val="de-CH"/>
        </w:rPr>
        <w:t>________</w:t>
      </w:r>
      <w:r w:rsidRPr="00F150E7">
        <w:rPr>
          <w:lang w:val="de-CH"/>
        </w:rPr>
        <w:t xml:space="preserve">. Er erneuert sich automatisch um ein weiteres Jahr, sofern nicht eine der Parteien der anderen Partei mindestens </w:t>
      </w:r>
      <w:r w:rsidRPr="00F150E7">
        <w:rPr>
          <w:rStyle w:val="Hervorhebung"/>
          <w:rFonts w:ascii="Verdana" w:hAnsi="Verdana" w:cs="Arial"/>
          <w:lang w:val="de-CH"/>
        </w:rPr>
        <w:t>6 Monate</w:t>
      </w:r>
      <w:r w:rsidRPr="00F150E7">
        <w:rPr>
          <w:lang w:val="de-CH"/>
        </w:rPr>
        <w:t xml:space="preserve"> vor Ablauf schriftlich mitgeteilt hat, dass sie den Vertrag nicht zu erneuern wünsche.</w:t>
      </w:r>
      <w:r w:rsidR="00F150E7" w:rsidRPr="00F150E7">
        <w:rPr>
          <w:lang w:val="de-CH"/>
        </w:rPr>
        <w:t xml:space="preserve"> </w:t>
      </w:r>
      <w:r w:rsidRPr="00F150E7">
        <w:rPr>
          <w:lang w:val="de-CH"/>
        </w:rPr>
        <w:t xml:space="preserve">Die Auflösung des Vertrages </w:t>
      </w:r>
      <w:r w:rsidRPr="00F150E7">
        <w:rPr>
          <w:lang w:val="de-CH"/>
        </w:rPr>
        <w:lastRenderedPageBreak/>
        <w:t xml:space="preserve">im Widerspruch zu den vorgenannten Fristen gilt als unzeitige Kündigung gemäss </w:t>
      </w:r>
      <w:r w:rsidRPr="00F150E7">
        <w:rPr>
          <w:rStyle w:val="Gesetz"/>
          <w:rFonts w:cs="Arial"/>
          <w:color w:val="auto"/>
          <w:lang w:val="de-CH"/>
        </w:rPr>
        <w:t>Art. 404 Abs. 2 OR</w:t>
      </w:r>
      <w:r w:rsidRPr="00F150E7">
        <w:rPr>
          <w:lang w:val="de-CH"/>
        </w:rPr>
        <w:t>.</w:t>
      </w:r>
    </w:p>
    <w:p w:rsidR="0025629E" w:rsidRPr="00F150E7" w:rsidRDefault="0025629E" w:rsidP="00F150E7">
      <w:pPr>
        <w:pStyle w:val="HaupttextEinz1"/>
        <w:numPr>
          <w:ilvl w:val="0"/>
          <w:numId w:val="10"/>
        </w:numPr>
        <w:tabs>
          <w:tab w:val="clear" w:pos="397"/>
        </w:tabs>
        <w:rPr>
          <w:lang w:val="de-CH"/>
        </w:rPr>
      </w:pPr>
      <w:r w:rsidRPr="00F150E7">
        <w:rPr>
          <w:lang w:val="de-CH"/>
        </w:rPr>
        <w:t xml:space="preserve">Für den Fall von Meinungsverschiedenheiten über die Auslegung dieses Vertrages steht die Schlichtungsstelle </w:t>
      </w:r>
      <w:r w:rsidRPr="00F150E7">
        <w:rPr>
          <w:rStyle w:val="Hervorhebung"/>
          <w:rFonts w:ascii="Verdana" w:hAnsi="Verdana" w:cs="Arial"/>
          <w:lang w:val="de-CH"/>
        </w:rPr>
        <w:t>XY</w:t>
      </w:r>
      <w:r w:rsidRPr="00F150E7">
        <w:rPr>
          <w:lang w:val="de-CH"/>
        </w:rPr>
        <w:t xml:space="preserve"> zur Verfügung, die jederzeit kostenlos zugezogen werden kann. Sofern es der Schlichtungsstelle nicht gelingt, eine Einigung zu erzielen, sind die sachlich zuständigen Gerichte am Sitz des Werbeberaters zuständig. Anwendbar ist schweizerisches Recht.</w:t>
      </w:r>
    </w:p>
    <w:p w:rsidR="00F150E7" w:rsidRPr="00F150E7" w:rsidRDefault="00F150E7" w:rsidP="0025629E">
      <w:pPr>
        <w:pStyle w:val="Haupttext"/>
        <w:tabs>
          <w:tab w:val="left" w:pos="4428"/>
          <w:tab w:val="left" w:pos="4882"/>
        </w:tabs>
        <w:ind w:left="108"/>
        <w:jc w:val="lef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p>
    <w:p w:rsidR="00F150E7" w:rsidRPr="00F150E7" w:rsidRDefault="00F150E7" w:rsidP="0025629E">
      <w:pPr>
        <w:pStyle w:val="Haupttext"/>
        <w:tabs>
          <w:tab w:val="left" w:pos="4428"/>
          <w:tab w:val="left" w:pos="4882"/>
        </w:tabs>
        <w:ind w:left="108"/>
        <w:jc w:val="left"/>
        <w:rPr>
          <w:lang w:val="de-CH"/>
        </w:rPr>
      </w:pPr>
      <w:r w:rsidRPr="00F150E7">
        <w:rPr>
          <w:lang w:val="de-CH"/>
        </w:rPr>
        <w:t>[Ort], Datum</w:t>
      </w:r>
      <w:r w:rsidRPr="00F150E7">
        <w:rPr>
          <w:lang w:val="de-CH"/>
        </w:rPr>
        <w:tab/>
        <w:t>[Ort], Datum</w:t>
      </w:r>
    </w:p>
    <w:p w:rsidR="00F150E7" w:rsidRPr="00F150E7" w:rsidRDefault="00F150E7" w:rsidP="0025629E">
      <w:pPr>
        <w:pStyle w:val="Haupttext"/>
        <w:tabs>
          <w:tab w:val="left" w:pos="4428"/>
          <w:tab w:val="left" w:pos="4882"/>
        </w:tabs>
        <w:ind w:left="108"/>
        <w:jc w:val="left"/>
        <w:rPr>
          <w:lang w:val="de-CH"/>
        </w:rPr>
      </w:pPr>
      <w:r w:rsidRPr="00F150E7">
        <w:rPr>
          <w:lang w:val="de-CH"/>
        </w:rPr>
        <w:t>___________________________</w:t>
      </w:r>
      <w:r w:rsidRPr="00F150E7">
        <w:rPr>
          <w:lang w:val="de-CH"/>
        </w:rPr>
        <w:tab/>
      </w:r>
      <w:r w:rsidRPr="00F150E7">
        <w:rPr>
          <w:lang w:val="de-CH"/>
        </w:rPr>
        <w:t>___________________________</w:t>
      </w:r>
    </w:p>
    <w:p w:rsidR="00F150E7" w:rsidRPr="00F150E7" w:rsidRDefault="00F150E7" w:rsidP="0025629E">
      <w:pPr>
        <w:pStyle w:val="Haupttext"/>
        <w:tabs>
          <w:tab w:val="left" w:pos="4428"/>
          <w:tab w:val="left" w:pos="4882"/>
        </w:tabs>
        <w:ind w:left="108"/>
        <w:jc w:val="left"/>
        <w:rPr>
          <w:lang w:val="de-CH"/>
        </w:rPr>
      </w:pPr>
    </w:p>
    <w:p w:rsidR="00F150E7" w:rsidRPr="00F150E7" w:rsidRDefault="00F150E7" w:rsidP="0025629E">
      <w:pPr>
        <w:pStyle w:val="Haupttext"/>
        <w:tabs>
          <w:tab w:val="left" w:pos="4428"/>
          <w:tab w:val="left" w:pos="4882"/>
        </w:tabs>
        <w:ind w:left="108"/>
        <w:jc w:val="left"/>
        <w:rPr>
          <w:lang w:val="de-CH"/>
        </w:rPr>
      </w:pPr>
      <w:r w:rsidRPr="00F150E7">
        <w:rPr>
          <w:lang w:val="de-CH"/>
        </w:rPr>
        <w:t xml:space="preserve">Unterschrift </w:t>
      </w:r>
      <w:r w:rsidRPr="00F150E7">
        <w:rPr>
          <w:lang w:val="de-CH"/>
        </w:rPr>
        <w:tab/>
      </w:r>
      <w:proofErr w:type="spellStart"/>
      <w:r w:rsidRPr="00F150E7">
        <w:rPr>
          <w:lang w:val="de-CH"/>
        </w:rPr>
        <w:t>Unterschrift</w:t>
      </w:r>
      <w:proofErr w:type="spellEnd"/>
      <w:r w:rsidRPr="00F150E7">
        <w:rPr>
          <w:lang w:val="de-CH"/>
        </w:rPr>
        <w:t xml:space="preserve"> </w:t>
      </w:r>
    </w:p>
    <w:p w:rsidR="00F150E7" w:rsidRPr="00F150E7" w:rsidRDefault="00F150E7" w:rsidP="0025629E">
      <w:pPr>
        <w:pStyle w:val="Haupttext"/>
        <w:tabs>
          <w:tab w:val="left" w:pos="4428"/>
          <w:tab w:val="left" w:pos="4882"/>
        </w:tabs>
        <w:ind w:left="108"/>
        <w:jc w:val="left"/>
        <w:rPr>
          <w:lang w:val="de-CH"/>
        </w:rPr>
      </w:pPr>
      <w:r w:rsidRPr="00F150E7">
        <w:rPr>
          <w:lang w:val="de-CH"/>
        </w:rPr>
        <w:t>___________________________</w:t>
      </w:r>
      <w:r w:rsidRPr="00F150E7">
        <w:rPr>
          <w:lang w:val="de-CH"/>
        </w:rPr>
        <w:tab/>
      </w:r>
      <w:r w:rsidRPr="00F150E7">
        <w:rPr>
          <w:lang w:val="de-CH"/>
        </w:rPr>
        <w:t>___________________________</w:t>
      </w:r>
    </w:p>
    <w:bookmarkEnd w:id="1"/>
    <w:bookmarkEnd w:id="2"/>
    <w:bookmarkEnd w:id="3"/>
    <w:bookmarkEnd w:id="4"/>
    <w:bookmarkEnd w:id="5"/>
    <w:bookmarkEnd w:id="6"/>
    <w:bookmarkEnd w:id="7"/>
    <w:bookmarkEnd w:id="8"/>
    <w:bookmarkEnd w:id="9"/>
    <w:bookmarkEnd w:id="10"/>
    <w:bookmarkEnd w:id="11"/>
    <w:bookmarkEnd w:id="12"/>
    <w:bookmarkEnd w:id="13"/>
    <w:sectPr w:rsidR="00F150E7" w:rsidRPr="00F150E7"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F150E7"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6CBEBC6C" wp14:editId="6C4F5A17">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3B4022E9" wp14:editId="2688168B">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50E7">
      <w:rPr>
        <w:rFonts w:ascii="Verdana" w:hAnsi="Verdana"/>
        <w:noProof/>
        <w:snapToGrid w:val="0"/>
        <w:color w:val="999999"/>
        <w:sz w:val="16"/>
        <w:lang w:val="en-GB"/>
      </w:rPr>
      <w:tab/>
    </w:r>
    <w:r w:rsidRPr="00F150E7">
      <w:rPr>
        <w:rFonts w:ascii="Verdana" w:hAnsi="Verdana"/>
        <w:noProof/>
        <w:snapToGrid w:val="0"/>
        <w:color w:val="999999"/>
        <w:sz w:val="16"/>
        <w:lang w:val="en-GB"/>
      </w:rPr>
      <w:br/>
      <w:t xml:space="preserve">           WEKA Business Media AG | </w:t>
    </w:r>
    <w:hyperlink r:id="rId2" w:history="1">
      <w:r w:rsidR="00A2656E" w:rsidRPr="00F150E7">
        <w:rPr>
          <w:rStyle w:val="Hyperlink"/>
          <w:rFonts w:ascii="Verdana" w:hAnsi="Verdana"/>
          <w:noProof/>
          <w:snapToGrid w:val="0"/>
          <w:sz w:val="16"/>
          <w:lang w:val="en-GB"/>
        </w:rPr>
        <w:t>www.weka.ch</w:t>
      </w:r>
    </w:hyperlink>
    <w:r w:rsidR="00A2656E" w:rsidRPr="00F150E7">
      <w:rPr>
        <w:rFonts w:ascii="Verdana" w:hAnsi="Verdana"/>
        <w:noProof/>
        <w:snapToGrid w:val="0"/>
        <w:color w:val="999999"/>
        <w:sz w:val="16"/>
        <w:lang w:val="en-GB"/>
      </w:rPr>
      <w:t xml:space="preserve"> |</w:t>
    </w:r>
    <w:r w:rsidRPr="00F150E7">
      <w:rPr>
        <w:rFonts w:ascii="Verdana" w:hAnsi="Verdana"/>
        <w:noProof/>
        <w:snapToGrid w:val="0"/>
        <w:color w:val="999999"/>
        <w:sz w:val="16"/>
        <w:lang w:val="en-GB"/>
      </w:rPr>
      <w:tab/>
    </w:r>
    <w:r>
      <w:rPr>
        <w:rFonts w:ascii="Verdana" w:hAnsi="Verdana"/>
        <w:noProof/>
        <w:color w:val="999999"/>
        <w:sz w:val="16"/>
      </w:rPr>
      <w:fldChar w:fldCharType="begin"/>
    </w:r>
    <w:r w:rsidRPr="00F150E7">
      <w:rPr>
        <w:rFonts w:ascii="Verdana" w:hAnsi="Verdana"/>
        <w:noProof/>
        <w:color w:val="999999"/>
        <w:sz w:val="16"/>
        <w:lang w:val="en-GB"/>
      </w:rPr>
      <w:instrText xml:space="preserve"> PAGE </w:instrText>
    </w:r>
    <w:r>
      <w:rPr>
        <w:rFonts w:ascii="Verdana" w:hAnsi="Verdana"/>
        <w:noProof/>
        <w:color w:val="999999"/>
        <w:sz w:val="16"/>
      </w:rPr>
      <w:fldChar w:fldCharType="separate"/>
    </w:r>
    <w:r w:rsidR="00F150E7">
      <w:rPr>
        <w:rFonts w:ascii="Verdana" w:hAnsi="Verdana"/>
        <w:noProof/>
        <w:color w:val="999999"/>
        <w:sz w:val="16"/>
        <w:lang w:val="en-GB"/>
      </w:rPr>
      <w:t>2</w:t>
    </w:r>
    <w:r>
      <w:rPr>
        <w:rFonts w:ascii="Verdana" w:hAnsi="Verdana"/>
        <w:noProof/>
        <w:color w:val="999999"/>
        <w:sz w:val="16"/>
      </w:rPr>
      <w:fldChar w:fldCharType="end"/>
    </w:r>
    <w:r w:rsidRPr="00F150E7">
      <w:rPr>
        <w:rFonts w:ascii="Verdana" w:hAnsi="Verdana"/>
        <w:noProof/>
        <w:snapToGrid w:val="0"/>
        <w:color w:val="999999"/>
        <w:sz w:val="16"/>
        <w:lang w:val="en-GB"/>
      </w:rPr>
      <w:t>/</w:t>
    </w:r>
    <w:r>
      <w:rPr>
        <w:rFonts w:ascii="Verdana" w:hAnsi="Verdana"/>
        <w:noProof/>
        <w:color w:val="999999"/>
        <w:sz w:val="16"/>
      </w:rPr>
      <w:fldChar w:fldCharType="begin"/>
    </w:r>
    <w:r w:rsidRPr="00F150E7">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F150E7">
      <w:rPr>
        <w:rFonts w:ascii="Verdana" w:hAnsi="Verdana"/>
        <w:noProof/>
        <w:color w:val="999999"/>
        <w:sz w:val="16"/>
        <w:lang w:val="en-GB"/>
      </w:rPr>
      <w:t>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071235B5" wp14:editId="60A31DE5">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25629E">
      <w:rPr>
        <w:rFonts w:ascii="Verdana" w:hAnsi="Verdana"/>
        <w:noProof/>
        <w:color w:val="999999"/>
        <w:sz w:val="16"/>
        <w:lang w:val="fr-CH"/>
      </w:rPr>
      <w:t>Werbevertrag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4">
    <w:nsid w:val="67F86374"/>
    <w:multiLevelType w:val="singleLevel"/>
    <w:tmpl w:val="2DDE0732"/>
    <w:lvl w:ilvl="0">
      <w:start w:val="1"/>
      <w:numFmt w:val="lowerLetter"/>
      <w:pStyle w:val="Liste3"/>
      <w:lvlText w:val="%1)"/>
      <w:lvlJc w:val="left"/>
      <w:pPr>
        <w:tabs>
          <w:tab w:val="num" w:pos="1324"/>
        </w:tabs>
        <w:ind w:left="1304" w:hanging="340"/>
      </w:pPr>
    </w:lvl>
  </w:abstractNum>
  <w:num w:numId="1">
    <w:abstractNumId w:val="3"/>
  </w:num>
  <w:num w:numId="2">
    <w:abstractNumId w:val="2"/>
  </w:num>
  <w:num w:numId="3">
    <w:abstractNumId w:val="0"/>
  </w:num>
  <w:num w:numId="4">
    <w:abstractNumId w:val="1"/>
  </w:num>
  <w:num w:numId="5">
    <w:abstractNumId w:val="4"/>
  </w:num>
  <w:num w:numId="6">
    <w:abstractNumId w:val="3"/>
    <w:lvlOverride w:ilvl="0">
      <w:startOverride w:val="1"/>
    </w:lvlOverride>
  </w:num>
  <w:num w:numId="7">
    <w:abstractNumId w:val="3"/>
    <w:lvlOverride w:ilvl="0">
      <w:startOverride w:val="1"/>
    </w:lvlOverride>
  </w:num>
  <w:num w:numId="8">
    <w:abstractNumId w:val="1"/>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2"/>
  </w:num>
  <w:num w:numId="12">
    <w:abstractNumId w:val="2"/>
  </w:num>
  <w:num w:numId="13">
    <w:abstractNumId w:val="2"/>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5629E"/>
    <w:rsid w:val="002759FA"/>
    <w:rsid w:val="00391840"/>
    <w:rsid w:val="00406F76"/>
    <w:rsid w:val="004F2E4A"/>
    <w:rsid w:val="00641AF7"/>
    <w:rsid w:val="006C66E5"/>
    <w:rsid w:val="007D1353"/>
    <w:rsid w:val="0085719F"/>
    <w:rsid w:val="008C35ED"/>
    <w:rsid w:val="008F16FC"/>
    <w:rsid w:val="00A2656E"/>
    <w:rsid w:val="00BF7A9A"/>
    <w:rsid w:val="00CE5FB7"/>
    <w:rsid w:val="00D228A7"/>
    <w:rsid w:val="00D9014F"/>
    <w:rsid w:val="00F150E7"/>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25629E"/>
    <w:pPr>
      <w:tabs>
        <w:tab w:val="right" w:pos="4253"/>
        <w:tab w:val="left" w:pos="4536"/>
        <w:tab w:val="right" w:pos="9356"/>
      </w:tabs>
      <w:spacing w:before="120"/>
      <w:jc w:val="left"/>
    </w:pPr>
  </w:style>
  <w:style w:type="paragraph" w:styleId="Liste">
    <w:name w:val="List"/>
    <w:basedOn w:val="Standard"/>
    <w:rsid w:val="0025629E"/>
    <w:pPr>
      <w:spacing w:after="0" w:line="240" w:lineRule="auto"/>
      <w:ind w:left="283" w:hanging="283"/>
    </w:pPr>
    <w:rPr>
      <w:rFonts w:ascii="Times New Roman" w:eastAsia="Times New Roman" w:hAnsi="Times New Roman" w:cs="Times New Roman"/>
      <w:sz w:val="20"/>
      <w:szCs w:val="20"/>
      <w:lang w:eastAsia="de-DE"/>
    </w:rPr>
  </w:style>
  <w:style w:type="paragraph" w:styleId="Liste2">
    <w:name w:val="List 2"/>
    <w:basedOn w:val="Standard"/>
    <w:rsid w:val="0025629E"/>
    <w:pPr>
      <w:spacing w:after="0" w:line="240" w:lineRule="auto"/>
    </w:pPr>
    <w:rPr>
      <w:rFonts w:ascii="Times New Roman" w:eastAsia="Times New Roman" w:hAnsi="Times New Roman" w:cs="Times New Roman"/>
      <w:sz w:val="20"/>
      <w:szCs w:val="20"/>
      <w:lang w:eastAsia="de-DE"/>
    </w:rPr>
  </w:style>
  <w:style w:type="character" w:styleId="Hervorhebung">
    <w:name w:val="Emphasis"/>
    <w:qFormat/>
    <w:rsid w:val="0025629E"/>
    <w:rPr>
      <w:rFonts w:ascii="Univers 45 Light" w:hAnsi="Univers 45 Light"/>
    </w:rPr>
  </w:style>
  <w:style w:type="paragraph" w:styleId="Liste3">
    <w:name w:val="List 3"/>
    <w:basedOn w:val="Standard"/>
    <w:rsid w:val="0025629E"/>
    <w:pPr>
      <w:numPr>
        <w:numId w:val="5"/>
      </w:numPr>
      <w:spacing w:after="0" w:line="240" w:lineRule="auto"/>
    </w:pPr>
    <w:rPr>
      <w:rFonts w:ascii="Times New Roman" w:eastAsia="Times New Roman" w:hAnsi="Times New Roman" w:cs="Times New Roman"/>
      <w:sz w:val="20"/>
      <w:szCs w:val="20"/>
      <w:lang w:eastAsia="de-DE"/>
    </w:rPr>
  </w:style>
  <w:style w:type="character" w:customStyle="1" w:styleId="Gesetz">
    <w:name w:val="Gesetz"/>
    <w:rsid w:val="0025629E"/>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25629E"/>
    <w:pPr>
      <w:tabs>
        <w:tab w:val="right" w:pos="4253"/>
        <w:tab w:val="left" w:pos="4536"/>
        <w:tab w:val="right" w:pos="9356"/>
      </w:tabs>
      <w:spacing w:before="120"/>
      <w:jc w:val="left"/>
    </w:pPr>
  </w:style>
  <w:style w:type="paragraph" w:styleId="Liste">
    <w:name w:val="List"/>
    <w:basedOn w:val="Standard"/>
    <w:rsid w:val="0025629E"/>
    <w:pPr>
      <w:spacing w:after="0" w:line="240" w:lineRule="auto"/>
      <w:ind w:left="283" w:hanging="283"/>
    </w:pPr>
    <w:rPr>
      <w:rFonts w:ascii="Times New Roman" w:eastAsia="Times New Roman" w:hAnsi="Times New Roman" w:cs="Times New Roman"/>
      <w:sz w:val="20"/>
      <w:szCs w:val="20"/>
      <w:lang w:eastAsia="de-DE"/>
    </w:rPr>
  </w:style>
  <w:style w:type="paragraph" w:styleId="Liste2">
    <w:name w:val="List 2"/>
    <w:basedOn w:val="Standard"/>
    <w:rsid w:val="0025629E"/>
    <w:pPr>
      <w:spacing w:after="0" w:line="240" w:lineRule="auto"/>
    </w:pPr>
    <w:rPr>
      <w:rFonts w:ascii="Times New Roman" w:eastAsia="Times New Roman" w:hAnsi="Times New Roman" w:cs="Times New Roman"/>
      <w:sz w:val="20"/>
      <w:szCs w:val="20"/>
      <w:lang w:eastAsia="de-DE"/>
    </w:rPr>
  </w:style>
  <w:style w:type="character" w:styleId="Hervorhebung">
    <w:name w:val="Emphasis"/>
    <w:qFormat/>
    <w:rsid w:val="0025629E"/>
    <w:rPr>
      <w:rFonts w:ascii="Univers 45 Light" w:hAnsi="Univers 45 Light"/>
    </w:rPr>
  </w:style>
  <w:style w:type="paragraph" w:styleId="Liste3">
    <w:name w:val="List 3"/>
    <w:basedOn w:val="Standard"/>
    <w:rsid w:val="0025629E"/>
    <w:pPr>
      <w:numPr>
        <w:numId w:val="5"/>
      </w:numPr>
      <w:spacing w:after="0" w:line="240" w:lineRule="auto"/>
    </w:pPr>
    <w:rPr>
      <w:rFonts w:ascii="Times New Roman" w:eastAsia="Times New Roman" w:hAnsi="Times New Roman" w:cs="Times New Roman"/>
      <w:sz w:val="20"/>
      <w:szCs w:val="20"/>
      <w:lang w:eastAsia="de-DE"/>
    </w:rPr>
  </w:style>
  <w:style w:type="character" w:customStyle="1" w:styleId="Gesetz">
    <w:name w:val="Gesetz"/>
    <w:rsid w:val="0025629E"/>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927</Words>
  <Characters>6133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