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REO 2: Definição de Problema de Pesquisa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Jean Roberto Lopes Cruz - 201520466 - 10A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Mateus Carvalho Gonçalves - 201810245 - 10A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Pedro Antônio de Souza - 201810557 - 10A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Pedro Cobianchi Borges Paiva - 201810009 - 10A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Introdução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disciplina de Linguagens Formais e Autômatos (LFA) é de suma importância para a formação acadêmica em Ciência da Computação, pois é base para disciplinas como Teoria da Computação e Compiladores, além de introduzir os grandes conceitos de máquinas e linguagens, essenciais na área de Tecnologia da Informação [Menezes, 2000]. LFA também aborda outros conceitos como, por exemplo, decidibilidade, teoria de autômatos, gramáticas e hierarquia de Chomsky, que são específicos e complexos para o ensino e aprendizado [Devedzic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2000].</w:t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assuntos permitem aplicar uma vasta gama de recursos imagéticos para facilitar sua compreensão e, dada a complexidade e amplitude do nível de abstração, ferramentas complementares podem ser empregadas para facilitar o processo ensino-aprendizagem, porém existem poucas soluções para esse fim [Jukemura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presente projeto tem como objetivo fazer um estudo sistemático das tecnologias de apoio ao ensino de LFA. O estudo será dividido em duas partes: mapeamento sistemático das ferramentas existentes; realização de avaliações de usabilidade, nas ferramentas disponíveis, para entender quais são as dificuldades dos usuários.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Com os </w:t>
      </w:r>
      <w:commentRangeStart w:id="0"/>
      <w:commentRangeStart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resultados obtidos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espera-se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(1) 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entender a abrangência das soluções sobre os temas da disciplina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(2) entender quais as dificuldades dos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ao utilizar as ferramentas; e (3) </w:t>
      </w:r>
      <w:commentRangeStart w:id="4"/>
      <w:commentRangeStart w:id="5"/>
      <w:commentRangeStart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produzir um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roadmap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para auxiliar no desenvolvimento deste tipo de ferramenta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Por fim, um objetivo “extra” do presente estudo é a avaliação de usabilidade de uma versão inicial do aplicativo web LFAweb para levantar requisitos de melhorias.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Referencial teórico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 seção apresenta duas subseções, a primeira lista conceitos importantes para o entendimento de Linguagens Formais e Autômatos, enquanto a segunda discorre sobre soluções de apoio ao processo ensino-aprendizagem da disciplina, para definir o estado da arte. 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commentRangeStart w:id="7"/>
      <w:commentRangeStart w:id="8"/>
      <w:commentRangeStart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Definições de conceitos básicos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Alfabeto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Conjunto de símbolos que pertencem à linguagem [Sudkamp, 2007].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Sequência de símbolos pertencentes ao alfabeto [Sudkamp, 2007].</w:t>
      </w:r>
    </w:p>
    <w:p w:rsidR="00000000" w:rsidDel="00000000" w:rsidP="00000000" w:rsidRDefault="00000000" w:rsidRPr="00000000" w14:paraId="00000015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Linguagem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Conjunto de palavras sobre um alfabeto [Sudkamp, 2007].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Autômato finito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É um modelo matemático de uma máquina computacional que, dada uma palavra, faz o processamento e retorna uma saída. Dentro desse grupo existem 3 subgrupos: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Autômato finito determinístico (AFD)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Para cada símbolo a ser processado existe apenas uma transição bem definida, ou seja, para cada símbolo processado a saída é um único estado, além de possuir apenas um estado inicial e mais de um estado de aceitação.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Autômato finito não determinístico (AFND)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Existem mais de uma transição para cada símbolo a ser processado, ou seja, para cada símbolo a ser processado a saída é um conjunto de estados, além de possuir mais de um estado inicial e mais de um estado aceitação.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Autômato finito não determinístico com transições vazias (AFND-λ)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São semelhantes a classe não determinística, além de possuírem transições vazias, nas quais nenhum símbolo é processado.</w:t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Estado da arte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[Jukemura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et al.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2005] propõe a ferramenta Ginux Abstract Machine (GAM), que consiste em uma solução que visa principalmente a prática de construção e teste de autômatos finitos, contando com funcionalidade de conversão de AFND-λ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para AFD com a possibilidade de ver o passo a passo da conversão e minimização de autômatos.</w:t>
      </w:r>
    </w:p>
    <w:p w:rsidR="00000000" w:rsidDel="00000000" w:rsidP="00000000" w:rsidRDefault="00000000" w:rsidRPr="00000000" w14:paraId="0000001D">
      <w:pPr>
        <w:ind w:firstLine="72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 jogo Automata Defense 2.0 [Silva, 2010] consiste em uma solução didática e pouco formal em relação à disciplina. É um jogo sério no qual o usuário precisa defender torres utilizando AFD, AFND e autômatos determinísticos a pilha. Nenhuma transformação é trabalhada, apenas o conceito de transições.</w:t>
      </w:r>
    </w:p>
    <w:p w:rsidR="00000000" w:rsidDel="00000000" w:rsidP="00000000" w:rsidRDefault="00000000" w:rsidRPr="00000000" w14:paraId="0000001E">
      <w:pPr>
        <w:ind w:firstLine="72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Atualmente, o software JFLAP [Rodger, 2006] é a solução mais completa no auxílio à aprendizagem de LFA e áreas afins. Suas funcionalidades apoiam tanto a teoria dos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autômatos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 quanto a teoria dos compiladores, duas grandes áreas da computação. A ferramenta é capaz de realizar conversão de AFND para AFD, minimização de autômato, conversão de autômato a pilha para gramática e gramática para autômato a pilha, conversão de expressão regular para autômato, transformação de gramática para forma normal de Chomsky e também máquinas de Turing, dentre outras funcionalidades.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Referências bibliográficas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DEVEDZIC, Vladan; DEBENHAM, John; POPOVIC, Dušan.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Teaching formal languages by an intelligent tutoring system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Educational Technology &amp; Society, v. 3, n. 2, p. 36-49, 2000.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JUKEMURA, Anibal S.; DO NASCIMENTO, Hugo AD; UCHÔA, Joaquim Q.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Gam-um simulador para auxiliar o ensino de linguagens formais e de autômatos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In: XIII Workshop sobre Educação em Computação (WEI). 2005. p. 2432-2443.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MENEZES, P. F. B.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Linguagens formais e autômatos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3. ed. Porto Alegre: Editora Sagra Luzzatto, 2000.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RODGER, Susan H.; FINLEY, Thomas W.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JFLAP: an interactive formal languages and automata package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Jones &amp; Bartlett Learning, 2006.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SILVA, Rômulo César et al.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Automata Defense 2.0: reedição de um jogo educacional para apoio em Linguagens Formais e Autômatos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In: Brazilian Symposium on Computers in Education (Simpósio Brasileiro de Informática na Educação-SBIE). 2010.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SUDKAMP, Thomas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 Languages And Machines: An Introduction To The Theory Of Computer Science, 3/E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Pearson Education India, 2007.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introdução ainda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relativamente pequena e desconexa. Porém, visto que esta é apenas uma entrega parcial do esqueleto, melhorias incrementais serão feitas no futuro.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Optamos por separar a seção de referencial teórico em conceitos e ferramentas. Porém, ainda é difícil prever quais conceitos abordar por não saber ao certo quais serão usados no artigo. Da mesma forma, o estado da arte apenas lista algumas ferramentas existentes no contexto, e precisamos pensar melhor em como estruturar essas citações ou ainda se elas estarão em outra seção e colocar trabalhos sobre avaliações sistemáticas da literatura e produções do tipo no referencial.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commentRangeStart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09925" cy="2990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EUS CARVALHO GONÇALVES" w:id="2" w:date="2021-09-21T20:16:05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passo antes: identificar as ferramentas</w:t>
      </w:r>
    </w:p>
  </w:comment>
  <w:comment w:author="MATEUS CARVALHO GONÇALVES" w:id="0" w:date="2021-09-21T20:18:42Z"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</w:t>
      </w:r>
    </w:p>
  </w:comment>
  <w:comment w:author="PEDRO ANTONIO DE SOUZA" w:id="1" w:date="2021-09-21T20:24:13Z"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mapear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comparar abrangencia de topicos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comparar usabilidade</w:t>
      </w:r>
    </w:p>
  </w:comment>
  <w:comment w:author="MATEUS CARVALHO GONÇALVES" w:id="4" w:date="2021-09-21T20:17:28Z"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Contribuição</w:t>
      </w:r>
    </w:p>
  </w:comment>
  <w:comment w:author="PEDRO ANTONIO DE SOUZA" w:id="5" w:date="2021-09-21T20:24:23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1- prover educadores e estudantes com uma visão geral e comparativo sobre as ferramentas existentes que podem ser uteis para ensino/aprendizagem de lfa</w:t>
      </w:r>
    </w:p>
  </w:comment>
  <w:comment w:author="PEDRO ANTONIO DE SOUZA" w:id="6" w:date="2021-09-21T20:24:27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Prover Educadores, pesquisadores e desenvolvedores de ferramentas educacionais com insights para a proposta ou melhoria de ferramentas</w:t>
      </w:r>
    </w:p>
  </w:comment>
  <w:comment w:author="MATEUS CARVALHO GONÇALVES" w:id="3" w:date="2021-09-21T20:21:13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Outro estudo, fazer avaliação de usabilidade (heurística por exemplo)</w:t>
      </w:r>
    </w:p>
  </w:comment>
  <w:comment w:author="PEDRO ANTONIO DE SOUZA" w:id="7" w:date="2021-09-21T20:07:22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Ensino de LFA: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são os conceitos, o que faz parte da ementa, currículos de referência da SBC. "No ensino da LFA, isso e isso é importante segundo o (SBC | ACM IEEE)..." conceito geral</w:t>
      </w:r>
    </w:p>
  </w:comment>
  <w:comment w:author="PEDRO ANTONIO DE SOUZA" w:id="8" w:date="2021-09-21T20:08:43Z"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parágrafo sobre o que se entende sobre LFA</w:t>
      </w:r>
    </w:p>
  </w:comment>
  <w:comment w:author="PEDRO ANTONIO DE SOUZA" w:id="9" w:date="2021-09-21T20:09:14Z"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ou 3 sobre os currículos de referência (principais tópicos, ementas e afins)</w:t>
      </w:r>
    </w:p>
  </w:comment>
  <w:comment w:author="MATEUS CARVALHO GONÇALVES" w:id="10" w:date="2021-09-21T20:22:07Z"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Contexto, problema, objetivo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 ensino de linguagens formais e autômatos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que se entende por linguagens formais e automatos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Pegar curriculos e discutir o que é necessário (sbc ou outras ementas / acm ieee / livros clássicos de LFA)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 ferramentas de apoio ao ensino de LFA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