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D510" w14:textId="0B18ED26" w:rsidR="009C2CD3" w:rsidRPr="00EA5FBC" w:rsidRDefault="00EA5FBC" w:rsidP="00EA5FBC">
      <w:pPr>
        <w:jc w:val="center"/>
        <w:rPr>
          <w:b/>
          <w:bCs/>
          <w:sz w:val="36"/>
          <w:szCs w:val="36"/>
        </w:rPr>
      </w:pPr>
      <w:r w:rsidRPr="00EA5FBC">
        <w:rPr>
          <w:b/>
          <w:bCs/>
          <w:sz w:val="36"/>
          <w:szCs w:val="36"/>
        </w:rPr>
        <w:t>The Great Hamster Hire</w:t>
      </w:r>
    </w:p>
    <w:p w14:paraId="1B862AE2" w14:textId="34ECAAC1" w:rsidR="00EA5FBC" w:rsidRDefault="00A86B0C">
      <w:r w:rsidRPr="00A86B0C">
        <w:rPr>
          <w:b/>
          <w:bCs/>
        </w:rPr>
        <w:t>A)</w:t>
      </w:r>
      <w:r w:rsidR="00EA5FBC">
        <w:t xml:space="preserve"> Incorrect solution</w:t>
      </w:r>
    </w:p>
    <w:p w14:paraId="1AF18F12" w14:textId="444C1763" w:rsidR="00EA5FBC" w:rsidRDefault="00EA5FBC">
      <w:r>
        <w:t>Below is my edited version (</w:t>
      </w:r>
      <w:r w:rsidRPr="00EA5FBC">
        <w:rPr>
          <w:highlight w:val="cyan"/>
        </w:rPr>
        <w:t>BLUE statement</w:t>
      </w:r>
      <w:r>
        <w:t xml:space="preserve"> is </w:t>
      </w:r>
      <w:r w:rsidR="00F61813">
        <w:t xml:space="preserve">changes </w:t>
      </w:r>
      <w:r>
        <w:t>from what ChatGPT provided.)</w:t>
      </w:r>
    </w:p>
    <w:p w14:paraId="10F88F24" w14:textId="75848AF7" w:rsidR="00EA5FBC" w:rsidRDefault="00A86B0C">
      <w:r>
        <w:t>Assumption:</w:t>
      </w:r>
    </w:p>
    <w:p w14:paraId="79E356FC" w14:textId="13B40BB0" w:rsidR="00A86B0C" w:rsidRDefault="00A86B0C">
      <w:r>
        <w:tab/>
        <w:t xml:space="preserve">If boosted intelligence is greater than </w:t>
      </w:r>
      <w:r w:rsidR="00C5561F">
        <w:t>maximum capability, you can’t boost it.</w:t>
      </w:r>
    </w:p>
    <w:p w14:paraId="26E60DEA" w14:textId="7A8119A5" w:rsidR="00EA5FBC" w:rsidRDefault="00EA5FBC">
      <w:r>
        <w:t>Decision Variables:</w:t>
      </w:r>
    </w:p>
    <w:p w14:paraId="34EFEA50" w14:textId="00F32D44" w:rsidR="00EA5FBC" w:rsidRDefault="00EA5FBC">
      <w:r w:rsidRPr="00EA5FBC">
        <w:rPr>
          <w:position w:val="-16"/>
        </w:rPr>
        <w:object w:dxaOrig="400" w:dyaOrig="420" w14:anchorId="1225B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21pt" o:ole="">
            <v:imagedata r:id="rId5" o:title=""/>
          </v:shape>
          <o:OLEObject Type="Embed" ProgID="Equation.DSMT4" ShapeID="_x0000_i1025" DrawAspect="Content" ObjectID="_1760555828" r:id="rId6"/>
        </w:object>
      </w:r>
      <w:r>
        <w:t xml:space="preserve">: A binary variable that equals 1 if junior engineer </w:t>
      </w:r>
      <w:r w:rsidRPr="00EA5FBC">
        <w:rPr>
          <w:position w:val="-6"/>
        </w:rPr>
        <w:object w:dxaOrig="160" w:dyaOrig="279" w14:anchorId="1C45759F">
          <v:shape id="_x0000_i1026" type="#_x0000_t75" style="width:7.8pt;height:13.8pt" o:ole="">
            <v:imagedata r:id="rId7" o:title=""/>
          </v:shape>
          <o:OLEObject Type="Embed" ProgID="Equation.DSMT4" ShapeID="_x0000_i1026" DrawAspect="Content" ObjectID="_1760555829" r:id="rId8"/>
        </w:object>
      </w:r>
      <w:r>
        <w:t xml:space="preserve"> is assigned to senior engineer </w:t>
      </w:r>
      <w:r w:rsidRPr="00EA5FBC">
        <w:rPr>
          <w:position w:val="-12"/>
        </w:rPr>
        <w:object w:dxaOrig="220" w:dyaOrig="340" w14:anchorId="485ACC30">
          <v:shape id="_x0000_i1027" type="#_x0000_t75" style="width:10.8pt;height:16.8pt" o:ole="">
            <v:imagedata r:id="rId9" o:title=""/>
          </v:shape>
          <o:OLEObject Type="Embed" ProgID="Equation.DSMT4" ShapeID="_x0000_i1027" DrawAspect="Content" ObjectID="_1760555830" r:id="rId10"/>
        </w:object>
      </w:r>
    </w:p>
    <w:p w14:paraId="28074A9E" w14:textId="2EB9AC31" w:rsidR="009B3CFF" w:rsidRDefault="00EA5FBC">
      <w:r w:rsidRPr="00EA5FBC">
        <w:rPr>
          <w:position w:val="-14"/>
          <w:highlight w:val="cyan"/>
        </w:rPr>
        <w:object w:dxaOrig="420" w:dyaOrig="400" w14:anchorId="0D5D9616">
          <v:shape id="_x0000_i1028" type="#_x0000_t75" style="width:21pt;height:19.8pt" o:ole="">
            <v:imagedata r:id="rId11" o:title=""/>
          </v:shape>
          <o:OLEObject Type="Embed" ProgID="Equation.DSMT4" ShapeID="_x0000_i1028" DrawAspect="Content" ObjectID="_1760555831" r:id="rId12"/>
        </w:object>
      </w:r>
      <w:r w:rsidRPr="00EA5FBC">
        <w:rPr>
          <w:highlight w:val="cyan"/>
        </w:rPr>
        <w:t xml:space="preserve">: A binary variable that equals 1 if junior engineer </w:t>
      </w:r>
      <w:r w:rsidRPr="00EA5FBC">
        <w:rPr>
          <w:position w:val="-6"/>
          <w:highlight w:val="cyan"/>
        </w:rPr>
        <w:object w:dxaOrig="160" w:dyaOrig="279" w14:anchorId="69431F0C">
          <v:shape id="_x0000_i1029" type="#_x0000_t75" style="width:7.8pt;height:13.8pt" o:ole="">
            <v:imagedata r:id="rId13" o:title=""/>
          </v:shape>
          <o:OLEObject Type="Embed" ProgID="Equation.DSMT4" ShapeID="_x0000_i1029" DrawAspect="Content" ObjectID="_1760555832" r:id="rId14"/>
        </w:object>
      </w:r>
      <w:r w:rsidRPr="00EA5FBC">
        <w:rPr>
          <w:highlight w:val="cyan"/>
        </w:rPr>
        <w:t xml:space="preserve"> is assigned to do contract </w:t>
      </w:r>
      <w:r w:rsidRPr="00EA5FBC">
        <w:rPr>
          <w:position w:val="-6"/>
          <w:highlight w:val="cyan"/>
        </w:rPr>
        <w:object w:dxaOrig="220" w:dyaOrig="300" w14:anchorId="36C9D950">
          <v:shape id="_x0000_i1030" type="#_x0000_t75" style="width:10.8pt;height:15pt" o:ole="">
            <v:imagedata r:id="rId15" o:title=""/>
          </v:shape>
          <o:OLEObject Type="Embed" ProgID="Equation.DSMT4" ShapeID="_x0000_i1030" DrawAspect="Content" ObjectID="_1760555833" r:id="rId16"/>
        </w:object>
      </w:r>
    </w:p>
    <w:p w14:paraId="1743F0ED" w14:textId="75F68704" w:rsidR="007239A9" w:rsidRDefault="007239A9">
      <w:r w:rsidRPr="007239A9">
        <w:rPr>
          <w:position w:val="-16"/>
          <w:highlight w:val="cyan"/>
        </w:rPr>
        <w:object w:dxaOrig="279" w:dyaOrig="420" w14:anchorId="103AFE16">
          <v:shape id="_x0000_i1031" type="#_x0000_t75" style="width:13.8pt;height:21pt" o:ole="">
            <v:imagedata r:id="rId17" o:title=""/>
          </v:shape>
          <o:OLEObject Type="Embed" ProgID="Equation.DSMT4" ShapeID="_x0000_i1031" DrawAspect="Content" ObjectID="_1760555834" r:id="rId18"/>
        </w:object>
      </w:r>
      <w:r w:rsidRPr="007239A9">
        <w:rPr>
          <w:highlight w:val="cyan"/>
        </w:rPr>
        <w:t xml:space="preserve">: A binary variable that equals 1 if senior engineer </w:t>
      </w:r>
      <w:r w:rsidRPr="007239A9">
        <w:rPr>
          <w:position w:val="-12"/>
          <w:highlight w:val="cyan"/>
        </w:rPr>
        <w:object w:dxaOrig="220" w:dyaOrig="340" w14:anchorId="696B7A43">
          <v:shape id="_x0000_i1032" type="#_x0000_t75" style="width:10.8pt;height:16.8pt" o:ole="">
            <v:imagedata r:id="rId19" o:title=""/>
          </v:shape>
          <o:OLEObject Type="Embed" ProgID="Equation.DSMT4" ShapeID="_x0000_i1032" DrawAspect="Content" ObjectID="_1760555835" r:id="rId20"/>
        </w:object>
      </w:r>
      <w:r w:rsidRPr="007239A9">
        <w:rPr>
          <w:highlight w:val="cyan"/>
        </w:rPr>
        <w:t xml:space="preserve"> is hired.</w:t>
      </w:r>
    </w:p>
    <w:p w14:paraId="7EAE3DA2" w14:textId="71F285AD" w:rsidR="00EA5FBC" w:rsidRDefault="00EA5FBC">
      <w:r>
        <w:t>Define the parameters:</w:t>
      </w:r>
    </w:p>
    <w:p w14:paraId="422C1EFE" w14:textId="03ADC77F" w:rsidR="00EA5FBC" w:rsidRDefault="00EA5FBC">
      <w:r w:rsidRPr="00EA5FBC">
        <w:rPr>
          <w:position w:val="-6"/>
        </w:rPr>
        <w:object w:dxaOrig="300" w:dyaOrig="300" w14:anchorId="2D99C6C3">
          <v:shape id="_x0000_i1033" type="#_x0000_t75" style="width:15pt;height:15pt" o:ole="">
            <v:imagedata r:id="rId21" o:title=""/>
          </v:shape>
          <o:OLEObject Type="Embed" ProgID="Equation.DSMT4" ShapeID="_x0000_i1033" DrawAspect="Content" ObjectID="_1760555836" r:id="rId22"/>
        </w:object>
      </w:r>
      <w:r>
        <w:t>: number of junior engineers.</w:t>
      </w:r>
      <w:r w:rsidR="00226D47">
        <w:tab/>
      </w:r>
      <w:r w:rsidR="00226D47">
        <w:tab/>
      </w:r>
      <w:r w:rsidRPr="00EA5FBC">
        <w:rPr>
          <w:position w:val="-4"/>
        </w:rPr>
        <w:object w:dxaOrig="360" w:dyaOrig="279" w14:anchorId="7BC85506">
          <v:shape id="_x0000_i1034" type="#_x0000_t75" style="width:18pt;height:13.8pt" o:ole="">
            <v:imagedata r:id="rId23" o:title=""/>
          </v:shape>
          <o:OLEObject Type="Embed" ProgID="Equation.DSMT4" ShapeID="_x0000_i1034" DrawAspect="Content" ObjectID="_1760555837" r:id="rId24"/>
        </w:object>
      </w:r>
      <w:r>
        <w:t>: number of senior engineers.</w:t>
      </w:r>
    </w:p>
    <w:p w14:paraId="4CC8874F" w14:textId="30FF9301" w:rsidR="00EA5FBC" w:rsidRDefault="00EA5FBC">
      <w:r w:rsidRPr="00EA5FBC">
        <w:rPr>
          <w:position w:val="-4"/>
        </w:rPr>
        <w:object w:dxaOrig="300" w:dyaOrig="279" w14:anchorId="124421FC">
          <v:shape id="_x0000_i1035" type="#_x0000_t75" style="width:15pt;height:13.8pt" o:ole="">
            <v:imagedata r:id="rId25" o:title=""/>
          </v:shape>
          <o:OLEObject Type="Embed" ProgID="Equation.DSMT4" ShapeID="_x0000_i1035" DrawAspect="Content" ObjectID="_1760555838" r:id="rId26"/>
        </w:object>
      </w:r>
      <w:r>
        <w:t>: number of contracts.</w:t>
      </w:r>
      <w:r w:rsidR="00226D47">
        <w:tab/>
      </w:r>
      <w:r w:rsidR="00226D47">
        <w:tab/>
      </w:r>
      <w:r w:rsidR="00226D47">
        <w:tab/>
      </w:r>
      <w:r w:rsidR="00226D47" w:rsidRPr="00226D47">
        <w:rPr>
          <w:position w:val="-6"/>
        </w:rPr>
        <w:object w:dxaOrig="260" w:dyaOrig="300" w14:anchorId="46CE45CF">
          <v:shape id="_x0000_i1036" type="#_x0000_t75" style="width:13.2pt;height:15pt" o:ole="">
            <v:imagedata r:id="rId27" o:title=""/>
          </v:shape>
          <o:OLEObject Type="Embed" ProgID="Equation.DSMT4" ShapeID="_x0000_i1036" DrawAspect="Content" ObjectID="_1760555839" r:id="rId28"/>
        </w:object>
      </w:r>
      <w:r w:rsidR="00226D47">
        <w:t>: Large Constant number</w:t>
      </w:r>
    </w:p>
    <w:p w14:paraId="2A3F2119" w14:textId="6FD9F016" w:rsidR="00EA5FBC" w:rsidRDefault="00EA5FBC">
      <w:r w:rsidRPr="00EA5FBC">
        <w:rPr>
          <w:position w:val="-4"/>
        </w:rPr>
        <w:object w:dxaOrig="320" w:dyaOrig="279" w14:anchorId="0A23B254">
          <v:shape id="_x0000_i1037" type="#_x0000_t75" style="width:16.2pt;height:13.8pt" o:ole="">
            <v:imagedata r:id="rId29" o:title=""/>
          </v:shape>
          <o:OLEObject Type="Embed" ProgID="Equation.DSMT4" ShapeID="_x0000_i1037" DrawAspect="Content" ObjectID="_1760555840" r:id="rId30"/>
        </w:object>
      </w:r>
      <w:r>
        <w:t>: maximum number of junior engineers that a senior engineer can manage.</w:t>
      </w:r>
    </w:p>
    <w:p w14:paraId="3CA5D9E9" w14:textId="26BCF364" w:rsidR="00EA5FBC" w:rsidRDefault="00EA5FBC">
      <w:r w:rsidRPr="00EA5FBC">
        <w:rPr>
          <w:position w:val="-12"/>
        </w:rPr>
        <w:object w:dxaOrig="320" w:dyaOrig="380" w14:anchorId="496D04B1">
          <v:shape id="_x0000_i1038" type="#_x0000_t75" style="width:16.2pt;height:19.2pt" o:ole="">
            <v:imagedata r:id="rId31" o:title=""/>
          </v:shape>
          <o:OLEObject Type="Embed" ProgID="Equation.DSMT4" ShapeID="_x0000_i1038" DrawAspect="Content" ObjectID="_1760555841" r:id="rId32"/>
        </w:object>
      </w:r>
      <w:r>
        <w:t xml:space="preserve">: difficulty of contract </w:t>
      </w:r>
      <w:r w:rsidRPr="00EA5FBC">
        <w:rPr>
          <w:position w:val="-6"/>
        </w:rPr>
        <w:object w:dxaOrig="220" w:dyaOrig="300" w14:anchorId="51FE0D6F">
          <v:shape id="_x0000_i1039" type="#_x0000_t75" style="width:10.8pt;height:15pt" o:ole="">
            <v:imagedata r:id="rId33" o:title=""/>
          </v:shape>
          <o:OLEObject Type="Embed" ProgID="Equation.DSMT4" ShapeID="_x0000_i1039" DrawAspect="Content" ObjectID="_1760555842" r:id="rId34"/>
        </w:object>
      </w:r>
      <w:r>
        <w:t>.</w:t>
      </w:r>
    </w:p>
    <w:p w14:paraId="49829127" w14:textId="6F3D0737" w:rsidR="00EA5FBC" w:rsidRDefault="00EA5FBC">
      <w:r w:rsidRPr="00EA5FBC">
        <w:rPr>
          <w:position w:val="-12"/>
        </w:rPr>
        <w:object w:dxaOrig="240" w:dyaOrig="380" w14:anchorId="65FFB32D">
          <v:shape id="_x0000_i1040" type="#_x0000_t75" style="width:12pt;height:19.2pt" o:ole="">
            <v:imagedata r:id="rId35" o:title=""/>
          </v:shape>
          <o:OLEObject Type="Embed" ProgID="Equation.DSMT4" ShapeID="_x0000_i1040" DrawAspect="Content" ObjectID="_1760555843" r:id="rId36"/>
        </w:object>
      </w:r>
      <w:r>
        <w:t xml:space="preserve">: payment for contract </w:t>
      </w:r>
      <w:r w:rsidRPr="00EA5FBC">
        <w:rPr>
          <w:position w:val="-6"/>
        </w:rPr>
        <w:object w:dxaOrig="220" w:dyaOrig="300" w14:anchorId="7DAB809D">
          <v:shape id="_x0000_i1041" type="#_x0000_t75" style="width:10.8pt;height:15pt" o:ole="">
            <v:imagedata r:id="rId37" o:title=""/>
          </v:shape>
          <o:OLEObject Type="Embed" ProgID="Equation.DSMT4" ShapeID="_x0000_i1041" DrawAspect="Content" ObjectID="_1760555844" r:id="rId38"/>
        </w:object>
      </w:r>
      <w:r>
        <w:t>.</w:t>
      </w:r>
    </w:p>
    <w:p w14:paraId="48DC8C3C" w14:textId="2B003759" w:rsidR="00EA5FBC" w:rsidRDefault="00EA5FBC">
      <w:r w:rsidRPr="00EA5FBC">
        <w:rPr>
          <w:position w:val="-12"/>
        </w:rPr>
        <w:object w:dxaOrig="220" w:dyaOrig="380" w14:anchorId="1239CC45">
          <v:shape id="_x0000_i1042" type="#_x0000_t75" style="width:10.8pt;height:19.2pt" o:ole="">
            <v:imagedata r:id="rId39" o:title=""/>
          </v:shape>
          <o:OLEObject Type="Embed" ProgID="Equation.DSMT4" ShapeID="_x0000_i1042" DrawAspect="Content" ObjectID="_1760555845" r:id="rId40"/>
        </w:object>
      </w:r>
      <w:r>
        <w:t xml:space="preserve">: intelligence value of junior engineer </w:t>
      </w:r>
      <w:r w:rsidRPr="00EA5FBC">
        <w:rPr>
          <w:position w:val="-6"/>
        </w:rPr>
        <w:object w:dxaOrig="160" w:dyaOrig="279" w14:anchorId="55793EC1">
          <v:shape id="_x0000_i1043" type="#_x0000_t75" style="width:7.8pt;height:13.8pt" o:ole="">
            <v:imagedata r:id="rId41" o:title=""/>
          </v:shape>
          <o:OLEObject Type="Embed" ProgID="Equation.DSMT4" ShapeID="_x0000_i1043" DrawAspect="Content" ObjectID="_1760555846" r:id="rId42"/>
        </w:object>
      </w:r>
      <w:r>
        <w:t>.</w:t>
      </w:r>
    </w:p>
    <w:p w14:paraId="488ECA69" w14:textId="4A218BB5" w:rsidR="00EA5FBC" w:rsidRDefault="00EA5FBC">
      <w:r w:rsidRPr="00EA5FBC">
        <w:rPr>
          <w:position w:val="-12"/>
        </w:rPr>
        <w:object w:dxaOrig="300" w:dyaOrig="380" w14:anchorId="628E0547">
          <v:shape id="_x0000_i1044" type="#_x0000_t75" style="width:15pt;height:19.2pt" o:ole="">
            <v:imagedata r:id="rId43" o:title=""/>
          </v:shape>
          <o:OLEObject Type="Embed" ProgID="Equation.DSMT4" ShapeID="_x0000_i1044" DrawAspect="Content" ObjectID="_1760555847" r:id="rId44"/>
        </w:object>
      </w:r>
      <w:r>
        <w:t xml:space="preserve">: annual salary of junior engineer </w:t>
      </w:r>
      <w:r w:rsidRPr="00EA5FBC">
        <w:rPr>
          <w:position w:val="-6"/>
        </w:rPr>
        <w:object w:dxaOrig="160" w:dyaOrig="279" w14:anchorId="40B08A87">
          <v:shape id="_x0000_i1045" type="#_x0000_t75" style="width:7.8pt;height:13.8pt" o:ole="">
            <v:imagedata r:id="rId45" o:title=""/>
          </v:shape>
          <o:OLEObject Type="Embed" ProgID="Equation.DSMT4" ShapeID="_x0000_i1045" DrawAspect="Content" ObjectID="_1760555848" r:id="rId46"/>
        </w:object>
      </w:r>
    </w:p>
    <w:p w14:paraId="19E38188" w14:textId="7030DE18" w:rsidR="00EA5FBC" w:rsidRDefault="00EA5FBC">
      <w:r w:rsidRPr="00EA5FBC">
        <w:rPr>
          <w:position w:val="-16"/>
        </w:rPr>
        <w:object w:dxaOrig="220" w:dyaOrig="420" w14:anchorId="4CC930D3">
          <v:shape id="_x0000_i1046" type="#_x0000_t75" style="width:10.8pt;height:21pt" o:ole="">
            <v:imagedata r:id="rId47" o:title=""/>
          </v:shape>
          <o:OLEObject Type="Embed" ProgID="Equation.DSMT4" ShapeID="_x0000_i1046" DrawAspect="Content" ObjectID="_1760555849" r:id="rId48"/>
        </w:object>
      </w:r>
      <w:r>
        <w:t xml:space="preserve">: intelligence value of senior engineer </w:t>
      </w:r>
      <w:r w:rsidRPr="00EA5FBC">
        <w:rPr>
          <w:position w:val="-12"/>
        </w:rPr>
        <w:object w:dxaOrig="220" w:dyaOrig="340" w14:anchorId="5503FEBD">
          <v:shape id="_x0000_i1047" type="#_x0000_t75" style="width:10.8pt;height:16.8pt" o:ole="">
            <v:imagedata r:id="rId49" o:title=""/>
          </v:shape>
          <o:OLEObject Type="Embed" ProgID="Equation.DSMT4" ShapeID="_x0000_i1047" DrawAspect="Content" ObjectID="_1760555850" r:id="rId50"/>
        </w:object>
      </w:r>
      <w:r>
        <w:t>.</w:t>
      </w:r>
    </w:p>
    <w:p w14:paraId="33AF8E09" w14:textId="7E950C63" w:rsidR="00EA5FBC" w:rsidRDefault="00EA5FBC">
      <w:r w:rsidRPr="00EA5FBC">
        <w:rPr>
          <w:position w:val="-16"/>
        </w:rPr>
        <w:object w:dxaOrig="300" w:dyaOrig="420" w14:anchorId="6F748311">
          <v:shape id="_x0000_i1048" type="#_x0000_t75" style="width:15pt;height:21pt" o:ole="">
            <v:imagedata r:id="rId51" o:title=""/>
          </v:shape>
          <o:OLEObject Type="Embed" ProgID="Equation.DSMT4" ShapeID="_x0000_i1048" DrawAspect="Content" ObjectID="_1760555851" r:id="rId52"/>
        </w:object>
      </w:r>
      <w:r>
        <w:t xml:space="preserve">: annual salary of senior engineer </w:t>
      </w:r>
      <w:r w:rsidRPr="00EA5FBC">
        <w:rPr>
          <w:position w:val="-12"/>
        </w:rPr>
        <w:object w:dxaOrig="220" w:dyaOrig="340" w14:anchorId="3B3AC9B9">
          <v:shape id="_x0000_i1049" type="#_x0000_t75" style="width:10.8pt;height:16.8pt" o:ole="">
            <v:imagedata r:id="rId53" o:title=""/>
          </v:shape>
          <o:OLEObject Type="Embed" ProgID="Equation.DSMT4" ShapeID="_x0000_i1049" DrawAspect="Content" ObjectID="_1760555852" r:id="rId54"/>
        </w:object>
      </w:r>
      <w:r>
        <w:t>.</w:t>
      </w:r>
    </w:p>
    <w:p w14:paraId="0B052216" w14:textId="49D177C4" w:rsidR="00CE0918" w:rsidRDefault="00EA5FBC">
      <w:r w:rsidRPr="00EA5FBC">
        <w:rPr>
          <w:position w:val="-4"/>
        </w:rPr>
        <w:object w:dxaOrig="240" w:dyaOrig="279" w14:anchorId="435FB860">
          <v:shape id="_x0000_i1050" type="#_x0000_t75" style="width:12pt;height:13.8pt" o:ole="">
            <v:imagedata r:id="rId55" o:title=""/>
          </v:shape>
          <o:OLEObject Type="Embed" ProgID="Equation.DSMT4" ShapeID="_x0000_i1050" DrawAspect="Content" ObjectID="_1760555853" r:id="rId56"/>
        </w:object>
      </w:r>
      <w:r>
        <w:t>: The boost in intelligence that a senior engineer can provide.</w:t>
      </w:r>
    </w:p>
    <w:p w14:paraId="2323FA52" w14:textId="77777777" w:rsidR="00012904" w:rsidRDefault="00012904">
      <w:r>
        <w:br w:type="page"/>
      </w:r>
    </w:p>
    <w:p w14:paraId="25B838AA" w14:textId="58111A1F" w:rsidR="0003730B" w:rsidRDefault="0003730B">
      <w:r>
        <w:lastRenderedPageBreak/>
        <w:t>Objective Function</w:t>
      </w:r>
    </w:p>
    <w:p w14:paraId="03BDE566" w14:textId="1BB5436C" w:rsidR="007E328E" w:rsidRDefault="007B603F" w:rsidP="007E328E">
      <w:pPr>
        <w:jc w:val="center"/>
      </w:pPr>
      <w:r w:rsidRPr="007E328E">
        <w:rPr>
          <w:position w:val="-36"/>
          <w:highlight w:val="cyan"/>
        </w:rPr>
        <w:object w:dxaOrig="4620" w:dyaOrig="820" w14:anchorId="78229EFA">
          <v:shape id="_x0000_i1051" type="#_x0000_t75" style="width:231pt;height:40.8pt" o:ole="">
            <v:imagedata r:id="rId57" o:title=""/>
          </v:shape>
          <o:OLEObject Type="Embed" ProgID="Equation.DSMT4" ShapeID="_x0000_i1051" DrawAspect="Content" ObjectID="_1760555854" r:id="rId58"/>
        </w:object>
      </w:r>
    </w:p>
    <w:p w14:paraId="740CD956" w14:textId="397BAEA9" w:rsidR="0003730B" w:rsidRDefault="007E328E">
      <w:r>
        <w:t>Constraints</w:t>
      </w:r>
    </w:p>
    <w:p w14:paraId="6460BDA0" w14:textId="31D670E1" w:rsidR="007E328E" w:rsidRDefault="007E328E" w:rsidP="007E328E">
      <w:pPr>
        <w:pStyle w:val="ListParagraph"/>
        <w:numPr>
          <w:ilvl w:val="0"/>
          <w:numId w:val="1"/>
        </w:numPr>
      </w:pPr>
      <w:r>
        <w:t>Each junior engineer can be assigned to at most one senior engineer</w:t>
      </w:r>
      <w:r w:rsidR="00663B2F">
        <w:t>:</w:t>
      </w:r>
    </w:p>
    <w:p w14:paraId="235E3042" w14:textId="53604A17" w:rsidR="007E328E" w:rsidRDefault="007E328E" w:rsidP="007E328E">
      <w:pPr>
        <w:ind w:left="360"/>
        <w:jc w:val="center"/>
      </w:pPr>
      <w:r w:rsidRPr="007E328E">
        <w:rPr>
          <w:position w:val="-36"/>
        </w:rPr>
        <w:object w:dxaOrig="1100" w:dyaOrig="820" w14:anchorId="12604FF0">
          <v:shape id="_x0000_i1052" type="#_x0000_t75" style="width:55.2pt;height:40.8pt" o:ole="">
            <v:imagedata r:id="rId59" o:title=""/>
          </v:shape>
          <o:OLEObject Type="Embed" ProgID="Equation.DSMT4" ShapeID="_x0000_i1052" DrawAspect="Content" ObjectID="_1760555855" r:id="rId60"/>
        </w:object>
      </w:r>
      <w:r>
        <w:t xml:space="preserve"> for </w:t>
      </w:r>
      <w:r w:rsidRPr="007E328E">
        <w:rPr>
          <w:position w:val="-10"/>
        </w:rPr>
        <w:object w:dxaOrig="1359" w:dyaOrig="340" w14:anchorId="78B6127A">
          <v:shape id="_x0000_i1053" type="#_x0000_t75" style="width:67.8pt;height:16.8pt" o:ole="">
            <v:imagedata r:id="rId61" o:title=""/>
          </v:shape>
          <o:OLEObject Type="Embed" ProgID="Equation.DSMT4" ShapeID="_x0000_i1053" DrawAspect="Content" ObjectID="_1760555856" r:id="rId62"/>
        </w:object>
      </w:r>
    </w:p>
    <w:p w14:paraId="679B1A9E" w14:textId="29DF2A0E" w:rsidR="007E328E" w:rsidRDefault="007E328E" w:rsidP="007E328E">
      <w:pPr>
        <w:pStyle w:val="ListParagraph"/>
        <w:numPr>
          <w:ilvl w:val="0"/>
          <w:numId w:val="1"/>
        </w:numPr>
      </w:pPr>
      <w:r>
        <w:t>Each contract must be assigned to at most one</w:t>
      </w:r>
      <w:r w:rsidR="00923D63">
        <w:t xml:space="preserve"> junior</w:t>
      </w:r>
      <w:r>
        <w:t xml:space="preserve"> engineer</w:t>
      </w:r>
      <w:r w:rsidR="00923D63">
        <w:t xml:space="preserve"> and vice versa.</w:t>
      </w:r>
    </w:p>
    <w:p w14:paraId="4528DF23" w14:textId="5586FD7B" w:rsidR="007E328E" w:rsidRDefault="007E328E" w:rsidP="007E328E">
      <w:pPr>
        <w:ind w:left="360"/>
        <w:jc w:val="center"/>
        <w:rPr>
          <w:cs/>
        </w:rPr>
      </w:pPr>
      <w:r w:rsidRPr="007E328E">
        <w:rPr>
          <w:position w:val="-32"/>
          <w:highlight w:val="cyan"/>
        </w:rPr>
        <w:object w:dxaOrig="1120" w:dyaOrig="780" w14:anchorId="0B9B9013">
          <v:shape id="_x0000_i1054" type="#_x0000_t75" style="width:55.8pt;height:39pt" o:ole="">
            <v:imagedata r:id="rId63" o:title=""/>
          </v:shape>
          <o:OLEObject Type="Embed" ProgID="Equation.DSMT4" ShapeID="_x0000_i1054" DrawAspect="Content" ObjectID="_1760555857" r:id="rId64"/>
        </w:object>
      </w:r>
      <w:r w:rsidRPr="007E328E">
        <w:rPr>
          <w:highlight w:val="cyan"/>
        </w:rPr>
        <w:t xml:space="preserve"> for </w:t>
      </w:r>
      <w:r w:rsidRPr="007E328E">
        <w:rPr>
          <w:position w:val="-10"/>
          <w:highlight w:val="cyan"/>
        </w:rPr>
        <w:object w:dxaOrig="1420" w:dyaOrig="340" w14:anchorId="0227D701">
          <v:shape id="_x0000_i1055" type="#_x0000_t75" style="width:70.8pt;height:16.8pt" o:ole="">
            <v:imagedata r:id="rId65" o:title=""/>
          </v:shape>
          <o:OLEObject Type="Embed" ProgID="Equation.DSMT4" ShapeID="_x0000_i1055" DrawAspect="Content" ObjectID="_1760555858" r:id="rId66"/>
        </w:object>
      </w:r>
      <w:r w:rsidR="00923D63">
        <w:t xml:space="preserve"> and </w:t>
      </w:r>
      <w:r w:rsidR="00923D63" w:rsidRPr="00923D63">
        <w:rPr>
          <w:position w:val="-32"/>
          <w:highlight w:val="cyan"/>
        </w:rPr>
        <w:object w:dxaOrig="1120" w:dyaOrig="780" w14:anchorId="2FF9C35E">
          <v:shape id="_x0000_i1056" type="#_x0000_t75" style="width:55.8pt;height:39pt" o:ole="">
            <v:imagedata r:id="rId67" o:title=""/>
          </v:shape>
          <o:OLEObject Type="Embed" ProgID="Equation.DSMT4" ShapeID="_x0000_i1056" DrawAspect="Content" ObjectID="_1760555859" r:id="rId68"/>
        </w:object>
      </w:r>
      <w:r w:rsidR="00923D63" w:rsidRPr="00923D63">
        <w:rPr>
          <w:highlight w:val="cyan"/>
        </w:rPr>
        <w:t xml:space="preserve"> for </w:t>
      </w:r>
      <w:r w:rsidR="00923D63" w:rsidRPr="00923D63">
        <w:rPr>
          <w:position w:val="-10"/>
          <w:highlight w:val="cyan"/>
        </w:rPr>
        <w:object w:dxaOrig="1359" w:dyaOrig="340" w14:anchorId="0E9F80A0">
          <v:shape id="_x0000_i1057" type="#_x0000_t75" style="width:67.8pt;height:16.8pt" o:ole="">
            <v:imagedata r:id="rId69" o:title=""/>
          </v:shape>
          <o:OLEObject Type="Embed" ProgID="Equation.DSMT4" ShapeID="_x0000_i1057" DrawAspect="Content" ObjectID="_1760555860" r:id="rId70"/>
        </w:object>
      </w:r>
    </w:p>
    <w:p w14:paraId="20ACFD8E" w14:textId="37DE4092" w:rsidR="00EA5FBC" w:rsidRDefault="007E328E" w:rsidP="00663B2F">
      <w:pPr>
        <w:pStyle w:val="ListParagraph"/>
        <w:numPr>
          <w:ilvl w:val="0"/>
          <w:numId w:val="1"/>
        </w:numPr>
      </w:pPr>
      <w:r>
        <w:t xml:space="preserve">The intelligence boost should not exceed the senior engineer’s </w:t>
      </w:r>
      <w:r w:rsidR="00656635">
        <w:t>intelligence</w:t>
      </w:r>
      <w:r w:rsidR="00663B2F">
        <w:t>:</w:t>
      </w:r>
    </w:p>
    <w:p w14:paraId="0A0697D5" w14:textId="6DC93EAA" w:rsidR="00663B2F" w:rsidRDefault="00A3331E" w:rsidP="00663B2F">
      <w:pPr>
        <w:ind w:left="360"/>
        <w:jc w:val="center"/>
      </w:pPr>
      <w:r w:rsidRPr="009A1C0B">
        <w:rPr>
          <w:position w:val="-36"/>
          <w:highlight w:val="cyan"/>
        </w:rPr>
        <w:object w:dxaOrig="4260" w:dyaOrig="820" w14:anchorId="01C1DCCA">
          <v:shape id="_x0000_i1058" type="#_x0000_t75" style="width:213pt;height:40.8pt" o:ole="">
            <v:imagedata r:id="rId71" o:title=""/>
          </v:shape>
          <o:OLEObject Type="Embed" ProgID="Equation.DSMT4" ShapeID="_x0000_i1058" DrawAspect="Content" ObjectID="_1760555861" r:id="rId72"/>
        </w:object>
      </w:r>
      <w:r w:rsidR="00663B2F" w:rsidRPr="009A1C0B">
        <w:rPr>
          <w:highlight w:val="cyan"/>
        </w:rPr>
        <w:t xml:space="preserve"> for </w:t>
      </w:r>
      <w:r w:rsidR="00663B2F" w:rsidRPr="009A1C0B">
        <w:rPr>
          <w:position w:val="-10"/>
          <w:highlight w:val="cyan"/>
        </w:rPr>
        <w:object w:dxaOrig="1359" w:dyaOrig="340" w14:anchorId="08B10862">
          <v:shape id="_x0000_i1059" type="#_x0000_t75" style="width:67.8pt;height:16.8pt" o:ole="">
            <v:imagedata r:id="rId73" o:title=""/>
          </v:shape>
          <o:OLEObject Type="Embed" ProgID="Equation.DSMT4" ShapeID="_x0000_i1059" DrawAspect="Content" ObjectID="_1760555862" r:id="rId74"/>
        </w:object>
      </w:r>
    </w:p>
    <w:p w14:paraId="0DFDE0DC" w14:textId="69A7D1F8" w:rsidR="00663B2F" w:rsidRDefault="00663B2F" w:rsidP="00663B2F">
      <w:pPr>
        <w:pStyle w:val="ListParagraph"/>
        <w:numPr>
          <w:ilvl w:val="0"/>
          <w:numId w:val="1"/>
        </w:numPr>
      </w:pPr>
      <w:r>
        <w:t>Each senior engineer can manage at most H junior engineers:</w:t>
      </w:r>
    </w:p>
    <w:p w14:paraId="378F30EE" w14:textId="40F997E6" w:rsidR="00663B2F" w:rsidRDefault="007239A9" w:rsidP="00663B2F">
      <w:pPr>
        <w:ind w:left="360"/>
        <w:jc w:val="center"/>
      </w:pPr>
      <w:r w:rsidRPr="009A1C0B">
        <w:rPr>
          <w:position w:val="-32"/>
          <w:highlight w:val="cyan"/>
        </w:rPr>
        <w:object w:dxaOrig="1620" w:dyaOrig="780" w14:anchorId="5E303FFA">
          <v:shape id="_x0000_i1060" type="#_x0000_t75" style="width:81pt;height:39pt" o:ole="">
            <v:imagedata r:id="rId75" o:title=""/>
          </v:shape>
          <o:OLEObject Type="Embed" ProgID="Equation.DSMT4" ShapeID="_x0000_i1060" DrawAspect="Content" ObjectID="_1760555863" r:id="rId76"/>
        </w:object>
      </w:r>
      <w:r w:rsidR="00663B2F" w:rsidRPr="009A1C0B">
        <w:rPr>
          <w:highlight w:val="cyan"/>
        </w:rPr>
        <w:t xml:space="preserve"> for </w:t>
      </w:r>
      <w:r w:rsidR="00663B2F" w:rsidRPr="009A1C0B">
        <w:rPr>
          <w:position w:val="-12"/>
          <w:highlight w:val="cyan"/>
        </w:rPr>
        <w:object w:dxaOrig="1480" w:dyaOrig="360" w14:anchorId="233A1264">
          <v:shape id="_x0000_i1061" type="#_x0000_t75" style="width:73.8pt;height:18pt" o:ole="">
            <v:imagedata r:id="rId77" o:title=""/>
          </v:shape>
          <o:OLEObject Type="Embed" ProgID="Equation.DSMT4" ShapeID="_x0000_i1061" DrawAspect="Content" ObjectID="_1760555864" r:id="rId78"/>
        </w:object>
      </w:r>
    </w:p>
    <w:p w14:paraId="35006464" w14:textId="43E312DC" w:rsidR="00663B2F" w:rsidRPr="00CE0918" w:rsidRDefault="00663B2F" w:rsidP="00C5561F">
      <w:pPr>
        <w:pStyle w:val="ListParagraph"/>
        <w:numPr>
          <w:ilvl w:val="0"/>
          <w:numId w:val="1"/>
        </w:numPr>
        <w:rPr>
          <w:highlight w:val="cyan"/>
        </w:rPr>
      </w:pPr>
      <w:r w:rsidRPr="00CE0918">
        <w:rPr>
          <w:highlight w:val="cyan"/>
        </w:rPr>
        <w:t>The assigned engineering’s intelligence must be greater than the cont</w:t>
      </w:r>
      <w:r w:rsidR="00923D63">
        <w:rPr>
          <w:highlight w:val="cyan"/>
        </w:rPr>
        <w:t>r</w:t>
      </w:r>
      <w:r w:rsidRPr="00CE0918">
        <w:rPr>
          <w:highlight w:val="cyan"/>
        </w:rPr>
        <w:t>act difficulty</w:t>
      </w:r>
      <w:r w:rsidR="009B3CFF">
        <w:rPr>
          <w:highlight w:val="cyan"/>
        </w:rPr>
        <w:t>:</w:t>
      </w:r>
    </w:p>
    <w:p w14:paraId="5E636CFF" w14:textId="203C8739" w:rsidR="00CE0918" w:rsidRDefault="009B3CFF" w:rsidP="00CE0918">
      <w:pPr>
        <w:ind w:left="360"/>
        <w:jc w:val="center"/>
      </w:pPr>
      <w:r w:rsidRPr="00CE0918">
        <w:rPr>
          <w:position w:val="-36"/>
          <w:highlight w:val="cyan"/>
        </w:rPr>
        <w:object w:dxaOrig="2560" w:dyaOrig="820" w14:anchorId="405A9A88">
          <v:shape id="_x0000_i1062" type="#_x0000_t75" style="width:127.8pt;height:40.8pt" o:ole="">
            <v:imagedata r:id="rId79" o:title=""/>
          </v:shape>
          <o:OLEObject Type="Embed" ProgID="Equation.DSMT4" ShapeID="_x0000_i1062" DrawAspect="Content" ObjectID="_1760555865" r:id="rId80"/>
        </w:object>
      </w:r>
      <w:r w:rsidR="00CE0918" w:rsidRPr="00CE0918">
        <w:rPr>
          <w:highlight w:val="cyan"/>
        </w:rPr>
        <w:t xml:space="preserve"> for </w:t>
      </w:r>
      <w:r w:rsidR="00000000">
        <w:rPr>
          <w:position w:val="-10"/>
          <w:highlight w:val="cyan"/>
        </w:rPr>
        <w:pict w14:anchorId="6BE08ADF">
          <v:shape id="_x0000_i1063" type="#_x0000_t75" style="width:67.8pt;height:16.8pt">
            <v:imagedata r:id="rId81" o:title=""/>
          </v:shape>
        </w:pict>
      </w:r>
    </w:p>
    <w:p w14:paraId="706DC025" w14:textId="28CE9CCD" w:rsidR="009B3CFF" w:rsidRDefault="009B3CFF" w:rsidP="009B3CFF">
      <w:pPr>
        <w:pStyle w:val="ListParagraph"/>
        <w:numPr>
          <w:ilvl w:val="0"/>
          <w:numId w:val="1"/>
        </w:numPr>
      </w:pPr>
      <w:r>
        <w:t>Binary constraints for decision variables:</w:t>
      </w:r>
    </w:p>
    <w:p w14:paraId="663D146B" w14:textId="2D172118" w:rsidR="009B3CFF" w:rsidRDefault="0072212B" w:rsidP="0072212B">
      <w:pPr>
        <w:jc w:val="center"/>
      </w:pPr>
      <w:r w:rsidRPr="0072212B">
        <w:rPr>
          <w:position w:val="-16"/>
        </w:rPr>
        <w:object w:dxaOrig="1200" w:dyaOrig="420" w14:anchorId="44B71D83">
          <v:shape id="_x0000_i1064" type="#_x0000_t75" style="width:60pt;height:21pt" o:ole="">
            <v:imagedata r:id="rId82" o:title=""/>
          </v:shape>
          <o:OLEObject Type="Embed" ProgID="Equation.DSMT4" ShapeID="_x0000_i1064" DrawAspect="Content" ObjectID="_1760555866" r:id="rId83"/>
        </w:object>
      </w:r>
      <w:r>
        <w:t xml:space="preserve"> for </w:t>
      </w:r>
      <w:r w:rsidRPr="0072212B">
        <w:rPr>
          <w:position w:val="-10"/>
        </w:rPr>
        <w:object w:dxaOrig="1359" w:dyaOrig="340" w14:anchorId="6C20D3F4">
          <v:shape id="_x0000_i1065" type="#_x0000_t75" style="width:67.8pt;height:16.8pt" o:ole="">
            <v:imagedata r:id="rId84" o:title=""/>
          </v:shape>
          <o:OLEObject Type="Embed" ProgID="Equation.DSMT4" ShapeID="_x0000_i1065" DrawAspect="Content" ObjectID="_1760555867" r:id="rId85"/>
        </w:object>
      </w:r>
      <w:r>
        <w:t xml:space="preserve"> and </w:t>
      </w:r>
      <w:r w:rsidRPr="0072212B">
        <w:rPr>
          <w:position w:val="-12"/>
        </w:rPr>
        <w:object w:dxaOrig="1380" w:dyaOrig="360" w14:anchorId="337BD022">
          <v:shape id="_x0000_i1066" type="#_x0000_t75" style="width:69pt;height:18pt" o:ole="">
            <v:imagedata r:id="rId86" o:title=""/>
          </v:shape>
          <o:OLEObject Type="Embed" ProgID="Equation.DSMT4" ShapeID="_x0000_i1066" DrawAspect="Content" ObjectID="_1760555868" r:id="rId87"/>
        </w:object>
      </w:r>
    </w:p>
    <w:p w14:paraId="79C45BAC" w14:textId="1A8F771D" w:rsidR="00A86B0C" w:rsidRDefault="0072212B" w:rsidP="0072212B">
      <w:pPr>
        <w:jc w:val="center"/>
        <w:rPr>
          <w:highlight w:val="cyan"/>
        </w:rPr>
      </w:pPr>
      <w:r w:rsidRPr="00F61813">
        <w:rPr>
          <w:position w:val="-14"/>
          <w:highlight w:val="cyan"/>
        </w:rPr>
        <w:object w:dxaOrig="1219" w:dyaOrig="400" w14:anchorId="1ADCE024">
          <v:shape id="_x0000_i1067" type="#_x0000_t75" style="width:61.2pt;height:19.8pt" o:ole="">
            <v:imagedata r:id="rId88" o:title=""/>
          </v:shape>
          <o:OLEObject Type="Embed" ProgID="Equation.DSMT4" ShapeID="_x0000_i1067" DrawAspect="Content" ObjectID="_1760555869" r:id="rId89"/>
        </w:object>
      </w:r>
      <w:r w:rsidRPr="00F61813">
        <w:rPr>
          <w:highlight w:val="cyan"/>
        </w:rPr>
        <w:t xml:space="preserve"> for </w:t>
      </w:r>
      <w:r w:rsidRPr="00F61813">
        <w:rPr>
          <w:position w:val="-10"/>
          <w:highlight w:val="cyan"/>
        </w:rPr>
        <w:object w:dxaOrig="1359" w:dyaOrig="340" w14:anchorId="5FB97243">
          <v:shape id="_x0000_i1068" type="#_x0000_t75" style="width:67.8pt;height:16.8pt" o:ole="">
            <v:imagedata r:id="rId90" o:title=""/>
          </v:shape>
          <o:OLEObject Type="Embed" ProgID="Equation.DSMT4" ShapeID="_x0000_i1068" DrawAspect="Content" ObjectID="_1760555870" r:id="rId91"/>
        </w:object>
      </w:r>
      <w:r w:rsidRPr="00F61813">
        <w:rPr>
          <w:highlight w:val="cyan"/>
        </w:rPr>
        <w:t xml:space="preserve"> and </w:t>
      </w:r>
      <w:r w:rsidRPr="00F61813">
        <w:rPr>
          <w:position w:val="-10"/>
          <w:highlight w:val="cyan"/>
        </w:rPr>
        <w:object w:dxaOrig="1420" w:dyaOrig="340" w14:anchorId="705FDDB3">
          <v:shape id="_x0000_i1069" type="#_x0000_t75" style="width:70.8pt;height:16.8pt" o:ole="">
            <v:imagedata r:id="rId92" o:title=""/>
          </v:shape>
          <o:OLEObject Type="Embed" ProgID="Equation.DSMT4" ShapeID="_x0000_i1069" DrawAspect="Content" ObjectID="_1760555871" r:id="rId93"/>
        </w:object>
      </w:r>
    </w:p>
    <w:p w14:paraId="0CD95866" w14:textId="51217EEA" w:rsidR="00A86B0C" w:rsidRDefault="007239A9" w:rsidP="00226D47">
      <w:pPr>
        <w:jc w:val="center"/>
        <w:rPr>
          <w:highlight w:val="cyan"/>
        </w:rPr>
      </w:pPr>
      <w:r w:rsidRPr="007239A9">
        <w:rPr>
          <w:position w:val="-16"/>
          <w:highlight w:val="cyan"/>
        </w:rPr>
        <w:object w:dxaOrig="1080" w:dyaOrig="420" w14:anchorId="5658FFBE">
          <v:shape id="_x0000_i1070" type="#_x0000_t75" style="width:54pt;height:21pt" o:ole="">
            <v:imagedata r:id="rId94" o:title=""/>
          </v:shape>
          <o:OLEObject Type="Embed" ProgID="Equation.DSMT4" ShapeID="_x0000_i1070" DrawAspect="Content" ObjectID="_1760555872" r:id="rId95"/>
        </w:object>
      </w:r>
      <w:r>
        <w:rPr>
          <w:highlight w:val="cyan"/>
        </w:rPr>
        <w:t xml:space="preserve"> for </w:t>
      </w:r>
      <w:r w:rsidRPr="007239A9">
        <w:rPr>
          <w:position w:val="-12"/>
          <w:highlight w:val="cyan"/>
        </w:rPr>
        <w:object w:dxaOrig="1480" w:dyaOrig="360" w14:anchorId="42197AC0">
          <v:shape id="_x0000_i1071" type="#_x0000_t75" style="width:73.8pt;height:18pt" o:ole="">
            <v:imagedata r:id="rId96" o:title=""/>
          </v:shape>
          <o:OLEObject Type="Embed" ProgID="Equation.DSMT4" ShapeID="_x0000_i1071" DrawAspect="Content" ObjectID="_1760555873" r:id="rId97"/>
        </w:object>
      </w:r>
    </w:p>
    <w:p w14:paraId="0D07664A" w14:textId="6FEBE265" w:rsidR="00A86B0C" w:rsidRDefault="00A86B0C" w:rsidP="00A86B0C">
      <w:pPr>
        <w:jc w:val="both"/>
      </w:pPr>
      <w:r w:rsidRPr="00A86B0C">
        <w:rPr>
          <w:b/>
          <w:bCs/>
        </w:rPr>
        <w:lastRenderedPageBreak/>
        <w:t xml:space="preserve">B) </w:t>
      </w:r>
      <w:r>
        <w:t xml:space="preserve">Just think as </w:t>
      </w:r>
      <w:proofErr w:type="spellStart"/>
      <w:r>
        <w:t>ChadGPT</w:t>
      </w:r>
      <w:proofErr w:type="spellEnd"/>
      <w:r>
        <w:t xml:space="preserve"> as a senior engineer with 240 USD annual salary, can boost </w:t>
      </w:r>
      <w:r w:rsidRPr="00A86B0C">
        <w:rPr>
          <w:position w:val="-12"/>
        </w:rPr>
        <w:object w:dxaOrig="380" w:dyaOrig="380" w14:anchorId="62203307">
          <v:shape id="_x0000_i1072" type="#_x0000_t75" style="width:19.2pt;height:19.2pt" o:ole="">
            <v:imagedata r:id="rId98" o:title=""/>
          </v:shape>
          <o:OLEObject Type="Embed" ProgID="Equation.DSMT4" ShapeID="_x0000_i1072" DrawAspect="Content" ObjectID="_1760555874" r:id="rId99"/>
        </w:object>
      </w:r>
      <w:r>
        <w:t xml:space="preserve"> intelligence, upper boundary of boosted intelligence is </w:t>
      </w:r>
      <w:r w:rsidRPr="00A86B0C">
        <w:rPr>
          <w:position w:val="-12"/>
        </w:rPr>
        <w:object w:dxaOrig="279" w:dyaOrig="360" w14:anchorId="49BACF5D">
          <v:shape id="_x0000_i1073" type="#_x0000_t75" style="width:13.8pt;height:18pt" o:ole="">
            <v:imagedata r:id="rId100" o:title=""/>
          </v:shape>
          <o:OLEObject Type="Embed" ProgID="Equation.DSMT4" ShapeID="_x0000_i1073" DrawAspect="Content" ObjectID="_1760555875" r:id="rId101"/>
        </w:object>
      </w:r>
      <w:r>
        <w:t xml:space="preserve">, and can manage </w:t>
      </w:r>
      <w:r w:rsidRPr="00A86B0C">
        <w:rPr>
          <w:position w:val="-6"/>
        </w:rPr>
        <w:object w:dxaOrig="300" w:dyaOrig="300" w14:anchorId="3116F88B">
          <v:shape id="_x0000_i1074" type="#_x0000_t75" style="width:15pt;height:15pt" o:ole="">
            <v:imagedata r:id="rId102" o:title=""/>
          </v:shape>
          <o:OLEObject Type="Embed" ProgID="Equation.DSMT4" ShapeID="_x0000_i1074" DrawAspect="Content" ObjectID="_1760555876" r:id="rId103"/>
        </w:object>
      </w:r>
      <w:r>
        <w:t xml:space="preserve"> junior engineer.</w:t>
      </w:r>
    </w:p>
    <w:p w14:paraId="359DB141" w14:textId="3DD503CF" w:rsidR="00A86B0C" w:rsidRDefault="00522577" w:rsidP="00A86B0C">
      <w:pPr>
        <w:jc w:val="both"/>
      </w:pPr>
      <w:r>
        <w:t>Assumption</w:t>
      </w:r>
    </w:p>
    <w:p w14:paraId="094112CD" w14:textId="16FF6B99" w:rsidR="00522577" w:rsidRDefault="00522577" w:rsidP="00A86B0C">
      <w:pPr>
        <w:jc w:val="both"/>
      </w:pPr>
      <w:r>
        <w:tab/>
      </w:r>
      <w:proofErr w:type="spellStart"/>
      <w:r>
        <w:t>ChadGPT</w:t>
      </w:r>
      <w:proofErr w:type="spellEnd"/>
      <w:r>
        <w:t xml:space="preserve"> cost is per person.</w:t>
      </w:r>
    </w:p>
    <w:p w14:paraId="6200B65B" w14:textId="1EDB1D16" w:rsidR="004A0215" w:rsidRDefault="004A0215" w:rsidP="00A86B0C">
      <w:pPr>
        <w:jc w:val="both"/>
      </w:pPr>
      <w:r>
        <w:tab/>
        <w:t>They are 3 choices of improvement: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8"/>
      </w:tblGrid>
      <w:tr w:rsidR="00C71976" w14:paraId="3DB96848" w14:textId="77777777" w:rsidTr="00C71976">
        <w:tc>
          <w:tcPr>
            <w:tcW w:w="2802" w:type="dxa"/>
          </w:tcPr>
          <w:p w14:paraId="17870A18" w14:textId="08B5E419" w:rsidR="00C71976" w:rsidRDefault="00C71976" w:rsidP="00A86B0C">
            <w:pPr>
              <w:jc w:val="both"/>
            </w:pPr>
            <w:r>
              <w:t xml:space="preserve">Use only </w:t>
            </w:r>
            <w:proofErr w:type="spellStart"/>
            <w:r>
              <w:t>ChadGPT</w:t>
            </w:r>
            <w:proofErr w:type="spellEnd"/>
          </w:p>
        </w:tc>
        <w:tc>
          <w:tcPr>
            <w:tcW w:w="2976" w:type="dxa"/>
          </w:tcPr>
          <w:p w14:paraId="329B02A7" w14:textId="18C3F6C2" w:rsidR="00C71976" w:rsidRDefault="00C71976" w:rsidP="00A86B0C">
            <w:pPr>
              <w:jc w:val="both"/>
            </w:pPr>
            <w:r>
              <w:t>Use only senior engineer</w:t>
            </w:r>
          </w:p>
        </w:tc>
        <w:tc>
          <w:tcPr>
            <w:tcW w:w="3798" w:type="dxa"/>
          </w:tcPr>
          <w:p w14:paraId="7FC18287" w14:textId="62A14885" w:rsidR="00C71976" w:rsidRDefault="00C71976" w:rsidP="00C71976">
            <w:pPr>
              <w:jc w:val="both"/>
            </w:pPr>
            <w:r>
              <w:t xml:space="preserve">Use </w:t>
            </w:r>
            <w:proofErr w:type="spellStart"/>
            <w:r>
              <w:t>ChadGPT</w:t>
            </w:r>
            <w:proofErr w:type="spellEnd"/>
            <w:r>
              <w:t xml:space="preserve"> then senior engineer.</w:t>
            </w:r>
          </w:p>
        </w:tc>
      </w:tr>
    </w:tbl>
    <w:p w14:paraId="5E4E7DED" w14:textId="6067F39A" w:rsidR="00A86B0C" w:rsidRDefault="00A86B0C" w:rsidP="00A86B0C">
      <w:pPr>
        <w:jc w:val="both"/>
      </w:pPr>
      <w:r>
        <w:t>Additional Decision Variables</w:t>
      </w:r>
    </w:p>
    <w:p w14:paraId="708163D9" w14:textId="741D415C" w:rsidR="00A86B0C" w:rsidRDefault="00A86B0C" w:rsidP="00A86B0C">
      <w:pPr>
        <w:jc w:val="both"/>
      </w:pPr>
      <w:r w:rsidRPr="00747402">
        <w:rPr>
          <w:position w:val="-12"/>
          <w:highlight w:val="cyan"/>
        </w:rPr>
        <w:object w:dxaOrig="420" w:dyaOrig="380" w14:anchorId="35C05C26">
          <v:shape id="_x0000_i1075" type="#_x0000_t75" style="width:21pt;height:19.2pt" o:ole="">
            <v:imagedata r:id="rId104" o:title=""/>
          </v:shape>
          <o:OLEObject Type="Embed" ProgID="Equation.DSMT4" ShapeID="_x0000_i1075" DrawAspect="Content" ObjectID="_1760555877" r:id="rId105"/>
        </w:object>
      </w:r>
      <w:r w:rsidRPr="00747402">
        <w:rPr>
          <w:highlight w:val="cyan"/>
        </w:rPr>
        <w:t xml:space="preserve">: A binary variable that equals 1 if junior engineer is using </w:t>
      </w:r>
      <w:proofErr w:type="spellStart"/>
      <w:r w:rsidRPr="00747402">
        <w:rPr>
          <w:highlight w:val="cyan"/>
        </w:rPr>
        <w:t>ChadGPT</w:t>
      </w:r>
      <w:proofErr w:type="spellEnd"/>
      <w:r w:rsidRPr="00747402">
        <w:rPr>
          <w:highlight w:val="cyan"/>
        </w:rPr>
        <w:t>.</w:t>
      </w:r>
    </w:p>
    <w:p w14:paraId="6E3B7944" w14:textId="77777777" w:rsidR="00C71976" w:rsidRDefault="00522577" w:rsidP="00C71976">
      <w:pPr>
        <w:jc w:val="both"/>
      </w:pPr>
      <w:r>
        <w:t>Objective</w:t>
      </w:r>
    </w:p>
    <w:p w14:paraId="3CB387E6" w14:textId="3BB6C8A0" w:rsidR="00522577" w:rsidRDefault="00A3331E" w:rsidP="00C71976">
      <w:pPr>
        <w:jc w:val="center"/>
      </w:pPr>
      <w:r w:rsidRPr="007E328E">
        <w:rPr>
          <w:position w:val="-36"/>
          <w:highlight w:val="cyan"/>
        </w:rPr>
        <w:object w:dxaOrig="6000" w:dyaOrig="820" w14:anchorId="77EFF0E9">
          <v:shape id="_x0000_i1076" type="#_x0000_t75" style="width:300pt;height:40.8pt" o:ole="">
            <v:imagedata r:id="rId106" o:title=""/>
          </v:shape>
          <o:OLEObject Type="Embed" ProgID="Equation.DSMT4" ShapeID="_x0000_i1076" DrawAspect="Content" ObjectID="_1760555878" r:id="rId107"/>
        </w:object>
      </w:r>
    </w:p>
    <w:p w14:paraId="789C27F8" w14:textId="13D35D94" w:rsidR="00A86B0C" w:rsidRDefault="00A86B0C" w:rsidP="00A86B0C">
      <w:pPr>
        <w:jc w:val="both"/>
      </w:pPr>
      <w:r>
        <w:t>Additional Constraints</w:t>
      </w:r>
    </w:p>
    <w:p w14:paraId="4B66AD33" w14:textId="12E22323" w:rsidR="00A86B0C" w:rsidRDefault="00C5561F" w:rsidP="00A86B0C">
      <w:pPr>
        <w:jc w:val="both"/>
      </w:pPr>
      <w:r>
        <w:t>Modify no.3</w:t>
      </w:r>
    </w:p>
    <w:p w14:paraId="0F429C8C" w14:textId="0273B69F" w:rsidR="00C5561F" w:rsidRPr="00747402" w:rsidRDefault="00C5561F" w:rsidP="00C5561F">
      <w:pPr>
        <w:rPr>
          <w:highlight w:val="cyan"/>
        </w:rPr>
      </w:pPr>
      <w:r w:rsidRPr="00747402">
        <w:rPr>
          <w:highlight w:val="cyan"/>
        </w:rPr>
        <w:t>The intelligence boost should not exceed maximum</w:t>
      </w:r>
      <w:r w:rsidR="006C072C" w:rsidRPr="00747402">
        <w:rPr>
          <w:highlight w:val="cyan"/>
        </w:rPr>
        <w:t xml:space="preserve"> capability:</w:t>
      </w:r>
    </w:p>
    <w:p w14:paraId="3A019B88" w14:textId="16C282CE" w:rsidR="006C072C" w:rsidRPr="00747402" w:rsidRDefault="006B3599" w:rsidP="006C072C">
      <w:pPr>
        <w:ind w:left="360"/>
        <w:jc w:val="center"/>
        <w:rPr>
          <w:highlight w:val="cyan"/>
        </w:rPr>
      </w:pPr>
      <w:r w:rsidRPr="00747402">
        <w:rPr>
          <w:position w:val="-12"/>
          <w:highlight w:val="cyan"/>
        </w:rPr>
        <w:object w:dxaOrig="3200" w:dyaOrig="380" w14:anchorId="6AB87929">
          <v:shape id="_x0000_i1077" type="#_x0000_t75" style="width:160.2pt;height:19.2pt" o:ole="">
            <v:imagedata r:id="rId108" o:title=""/>
          </v:shape>
          <o:OLEObject Type="Embed" ProgID="Equation.DSMT4" ShapeID="_x0000_i1077" DrawAspect="Content" ObjectID="_1760555879" r:id="rId109"/>
        </w:object>
      </w:r>
      <w:r w:rsidR="006C072C" w:rsidRPr="00747402">
        <w:rPr>
          <w:highlight w:val="cyan"/>
        </w:rPr>
        <w:t xml:space="preserve"> for </w:t>
      </w:r>
      <w:r w:rsidR="006C072C" w:rsidRPr="00747402">
        <w:rPr>
          <w:position w:val="-10"/>
          <w:highlight w:val="cyan"/>
        </w:rPr>
        <w:object w:dxaOrig="1359" w:dyaOrig="340" w14:anchorId="420D020C">
          <v:shape id="_x0000_i1078" type="#_x0000_t75" style="width:67.8pt;height:16.8pt" o:ole="">
            <v:imagedata r:id="rId73" o:title=""/>
          </v:shape>
          <o:OLEObject Type="Embed" ProgID="Equation.DSMT4" ShapeID="_x0000_i1078" DrawAspect="Content" ObjectID="_1760555880" r:id="rId110"/>
        </w:object>
      </w:r>
    </w:p>
    <w:p w14:paraId="097C6787" w14:textId="77D383BA" w:rsidR="00C5561F" w:rsidRDefault="006B3599" w:rsidP="00C5561F">
      <w:pPr>
        <w:ind w:left="360"/>
        <w:jc w:val="center"/>
      </w:pPr>
      <w:r w:rsidRPr="00747402">
        <w:rPr>
          <w:position w:val="-36"/>
          <w:highlight w:val="cyan"/>
        </w:rPr>
        <w:object w:dxaOrig="5380" w:dyaOrig="820" w14:anchorId="288CF3B3">
          <v:shape id="_x0000_i1079" type="#_x0000_t75" style="width:268.8pt;height:40.8pt" o:ole="">
            <v:imagedata r:id="rId111" o:title=""/>
          </v:shape>
          <o:OLEObject Type="Embed" ProgID="Equation.DSMT4" ShapeID="_x0000_i1079" DrawAspect="Content" ObjectID="_1760555881" r:id="rId112"/>
        </w:object>
      </w:r>
      <w:r w:rsidR="00C5561F" w:rsidRPr="00747402">
        <w:rPr>
          <w:highlight w:val="cyan"/>
        </w:rPr>
        <w:t xml:space="preserve"> for </w:t>
      </w:r>
      <w:r w:rsidR="00C5561F" w:rsidRPr="00747402">
        <w:rPr>
          <w:position w:val="-10"/>
          <w:highlight w:val="cyan"/>
        </w:rPr>
        <w:object w:dxaOrig="1359" w:dyaOrig="340" w14:anchorId="426DF451">
          <v:shape id="_x0000_i1080" type="#_x0000_t75" style="width:67.8pt;height:16.8pt" o:ole="">
            <v:imagedata r:id="rId73" o:title=""/>
          </v:shape>
          <o:OLEObject Type="Embed" ProgID="Equation.DSMT4" ShapeID="_x0000_i1080" DrawAspect="Content" ObjectID="_1760555882" r:id="rId113"/>
        </w:object>
      </w:r>
    </w:p>
    <w:p w14:paraId="06775816" w14:textId="0BAC32C5" w:rsidR="00C5561F" w:rsidRDefault="00C5561F" w:rsidP="00A86B0C">
      <w:pPr>
        <w:jc w:val="both"/>
      </w:pPr>
      <w:r>
        <w:t>Modify no.5</w:t>
      </w:r>
    </w:p>
    <w:p w14:paraId="4536EE14" w14:textId="77777777" w:rsidR="00747402" w:rsidRPr="00CE0918" w:rsidRDefault="00747402" w:rsidP="00747402">
      <w:pPr>
        <w:pStyle w:val="ListParagraph"/>
        <w:numPr>
          <w:ilvl w:val="0"/>
          <w:numId w:val="3"/>
        </w:numPr>
        <w:rPr>
          <w:highlight w:val="cyan"/>
        </w:rPr>
      </w:pPr>
      <w:r w:rsidRPr="00CE0918">
        <w:rPr>
          <w:highlight w:val="cyan"/>
        </w:rPr>
        <w:t>The assigned engineering’s intelligence must be greater than the contact difficulty</w:t>
      </w:r>
      <w:r>
        <w:rPr>
          <w:highlight w:val="cyan"/>
        </w:rPr>
        <w:t>:</w:t>
      </w:r>
    </w:p>
    <w:p w14:paraId="548295B5" w14:textId="3B3D45A2" w:rsidR="00C71976" w:rsidRDefault="00747402" w:rsidP="00C71976">
      <w:pPr>
        <w:ind w:left="360"/>
        <w:jc w:val="center"/>
      </w:pPr>
      <w:r w:rsidRPr="00CE0918">
        <w:rPr>
          <w:position w:val="-36"/>
          <w:highlight w:val="cyan"/>
        </w:rPr>
        <w:object w:dxaOrig="3680" w:dyaOrig="820" w14:anchorId="0546ED05">
          <v:shape id="_x0000_i1081" type="#_x0000_t75" style="width:184.2pt;height:40.8pt" o:ole="">
            <v:imagedata r:id="rId114" o:title=""/>
          </v:shape>
          <o:OLEObject Type="Embed" ProgID="Equation.DSMT4" ShapeID="_x0000_i1081" DrawAspect="Content" ObjectID="_1760555883" r:id="rId115"/>
        </w:object>
      </w:r>
      <w:r w:rsidRPr="00CE0918">
        <w:rPr>
          <w:highlight w:val="cyan"/>
        </w:rPr>
        <w:t xml:space="preserve"> for </w:t>
      </w:r>
      <w:r w:rsidRPr="00CE0918">
        <w:rPr>
          <w:noProof/>
          <w:position w:val="-10"/>
          <w:highlight w:val="cyan"/>
        </w:rPr>
        <w:drawing>
          <wp:inline distT="0" distB="0" distL="0" distR="0" wp14:anchorId="0CFF9D01" wp14:editId="2A9841ED">
            <wp:extent cx="861060" cy="213360"/>
            <wp:effectExtent l="0" t="0" r="0" b="0"/>
            <wp:docPr id="16605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7F27" w14:textId="5EC9FFB6" w:rsidR="00C71976" w:rsidRPr="00A86B0C" w:rsidRDefault="00C71976" w:rsidP="00C71976">
      <w:pPr>
        <w:jc w:val="both"/>
      </w:pPr>
      <w:r>
        <w:t xml:space="preserve">Hiring Strategy: Since </w:t>
      </w:r>
      <w:proofErr w:type="spellStart"/>
      <w:r>
        <w:t>ChadGPT</w:t>
      </w:r>
      <w:proofErr w:type="spellEnd"/>
      <w:r>
        <w:t xml:space="preserve"> can boost N juniors, </w:t>
      </w:r>
      <w:proofErr w:type="spellStart"/>
      <w:r>
        <w:t>ChadGPT</w:t>
      </w:r>
      <w:proofErr w:type="spellEnd"/>
      <w:r>
        <w:t xml:space="preserve"> might be better options than senior that cost more than </w:t>
      </w:r>
      <w:proofErr w:type="spellStart"/>
      <w:r>
        <w:t>ChadGPT</w:t>
      </w:r>
      <w:proofErr w:type="spellEnd"/>
      <w:r>
        <w:t xml:space="preserve"> and able to boost less than </w:t>
      </w:r>
      <w:proofErr w:type="spellStart"/>
      <w:r>
        <w:t>ChadGPT</w:t>
      </w:r>
      <w:proofErr w:type="spellEnd"/>
      <w:r>
        <w:t>.</w:t>
      </w:r>
    </w:p>
    <w:sectPr w:rsidR="00C71976" w:rsidRPr="00A86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4A78C3F-75C7-4E41-8E9B-ECBCF5BDDC5D}"/>
    <w:embedBold r:id="rId2" w:fontKey="{98B3C82D-8C7C-452B-A024-5186EABEBCCB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225"/>
    <w:multiLevelType w:val="hybridMultilevel"/>
    <w:tmpl w:val="4FFCE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A94"/>
    <w:multiLevelType w:val="hybridMultilevel"/>
    <w:tmpl w:val="4FFCE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3526"/>
    <w:multiLevelType w:val="hybridMultilevel"/>
    <w:tmpl w:val="9B7E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86011"/>
    <w:multiLevelType w:val="hybridMultilevel"/>
    <w:tmpl w:val="4FFC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59819">
    <w:abstractNumId w:val="3"/>
  </w:num>
  <w:num w:numId="2" w16cid:durableId="1647053596">
    <w:abstractNumId w:val="0"/>
  </w:num>
  <w:num w:numId="3" w16cid:durableId="1738286804">
    <w:abstractNumId w:val="1"/>
  </w:num>
  <w:num w:numId="4" w16cid:durableId="92545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FBC"/>
    <w:rsid w:val="00012904"/>
    <w:rsid w:val="0003730B"/>
    <w:rsid w:val="00226D47"/>
    <w:rsid w:val="004A0215"/>
    <w:rsid w:val="00522577"/>
    <w:rsid w:val="00656635"/>
    <w:rsid w:val="00663B2F"/>
    <w:rsid w:val="006B3599"/>
    <w:rsid w:val="006C072C"/>
    <w:rsid w:val="0072212B"/>
    <w:rsid w:val="007239A9"/>
    <w:rsid w:val="00747402"/>
    <w:rsid w:val="007B603F"/>
    <w:rsid w:val="007E328E"/>
    <w:rsid w:val="008F696E"/>
    <w:rsid w:val="00923D63"/>
    <w:rsid w:val="00944A73"/>
    <w:rsid w:val="009A1C0B"/>
    <w:rsid w:val="009B3CFF"/>
    <w:rsid w:val="009C2CD3"/>
    <w:rsid w:val="00A3331E"/>
    <w:rsid w:val="00A367D4"/>
    <w:rsid w:val="00A86B0C"/>
    <w:rsid w:val="00C5561F"/>
    <w:rsid w:val="00C71976"/>
    <w:rsid w:val="00CE0918"/>
    <w:rsid w:val="00EA5FBC"/>
    <w:rsid w:val="00EB1C83"/>
    <w:rsid w:val="00F6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1446"/>
  <w15:docId w15:val="{3BDA92E9-D8E3-4074-AA53-07F0384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8E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C7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theme" Target="theme/theme1.xml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13</cp:revision>
  <dcterms:created xsi:type="dcterms:W3CDTF">2023-10-29T13:36:00Z</dcterms:created>
  <dcterms:modified xsi:type="dcterms:W3CDTF">2023-11-03T15:30:00Z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