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F88B" w14:textId="005A3568" w:rsidR="009C2CD3" w:rsidRDefault="002F2A1F" w:rsidP="002F2A1F">
      <w:pPr>
        <w:jc w:val="center"/>
      </w:pPr>
      <w:r w:rsidRPr="002F2A1F">
        <w:rPr>
          <w:noProof/>
        </w:rPr>
        <w:drawing>
          <wp:inline distT="0" distB="0" distL="0" distR="0" wp14:anchorId="1FBF8158" wp14:editId="10D1C70B">
            <wp:extent cx="5540220" cy="3345470"/>
            <wp:effectExtent l="0" t="0" r="3810" b="7620"/>
            <wp:docPr id="1932136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368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1DEF" w14:textId="1CCF28DD" w:rsidR="002F2A1F" w:rsidRDefault="002F2A1F" w:rsidP="002F2A1F">
      <w:pPr>
        <w:pStyle w:val="ListParagraph"/>
        <w:numPr>
          <w:ilvl w:val="0"/>
          <w:numId w:val="1"/>
        </w:numPr>
      </w:pPr>
      <w:r>
        <w:rPr>
          <w:b/>
          <w:bCs/>
          <w:sz w:val="36"/>
          <w:szCs w:val="44"/>
        </w:rPr>
        <w:t xml:space="preserve">(e) </w:t>
      </w:r>
      <w:r w:rsidRPr="002F2A1F">
        <w:rPr>
          <w:b/>
          <w:bCs/>
          <w:sz w:val="36"/>
          <w:szCs w:val="44"/>
        </w:rPr>
        <w:t>No index</w:t>
      </w:r>
      <w:r>
        <w:t xml:space="preserve">. Since we want to print data of </w:t>
      </w:r>
      <w:r>
        <w:rPr>
          <w:b/>
          <w:bCs/>
        </w:rPr>
        <w:t xml:space="preserve">all </w:t>
      </w:r>
      <w:r>
        <w:t>employees.</w:t>
      </w:r>
    </w:p>
    <w:p w14:paraId="7DAFD5E3" w14:textId="2C4DB95C" w:rsidR="002F2A1F" w:rsidRDefault="002F2A1F" w:rsidP="002F2A1F">
      <w:pPr>
        <w:jc w:val="center"/>
      </w:pPr>
      <w:r w:rsidRPr="002F2A1F">
        <w:rPr>
          <w:noProof/>
        </w:rPr>
        <w:drawing>
          <wp:inline distT="0" distB="0" distL="0" distR="0" wp14:anchorId="3CCCC288" wp14:editId="164FB985">
            <wp:extent cx="5517358" cy="3314987"/>
            <wp:effectExtent l="0" t="0" r="7620" b="0"/>
            <wp:docPr id="140443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8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94F1" w14:textId="4A705471" w:rsidR="002F2A1F" w:rsidRDefault="002F2A1F" w:rsidP="002F2A1F">
      <w:pPr>
        <w:pStyle w:val="ListParagraph"/>
        <w:numPr>
          <w:ilvl w:val="0"/>
          <w:numId w:val="1"/>
        </w:numPr>
      </w:pPr>
      <w:r>
        <w:rPr>
          <w:b/>
          <w:bCs/>
          <w:sz w:val="36"/>
          <w:szCs w:val="44"/>
        </w:rPr>
        <w:lastRenderedPageBreak/>
        <w:t>(c) Clustered B+ tree index on &lt;floor, budget&gt; field of Dept</w:t>
      </w:r>
      <w:r>
        <w:t xml:space="preserve">. I </w:t>
      </w:r>
      <w:proofErr w:type="gramStart"/>
      <w:r>
        <w:t>choose</w:t>
      </w:r>
      <w:proofErr w:type="gramEnd"/>
      <w:r>
        <w:t xml:space="preserve"> Clustered B+ tree because the result is range result and we want 10</w:t>
      </w:r>
      <w:r w:rsidRPr="002F2A1F">
        <w:rPr>
          <w:vertAlign w:val="superscript"/>
        </w:rPr>
        <w:t>th</w:t>
      </w:r>
      <w:r>
        <w:t xml:space="preserve"> floor less </w:t>
      </w:r>
      <w:proofErr w:type="spellStart"/>
      <w:r>
        <w:t>then</w:t>
      </w:r>
      <w:proofErr w:type="spellEnd"/>
      <w:r>
        <w:t xml:space="preserve"> $15,000 budget, then index on &lt;floor, budget&gt; will sort the data for us to easily query.</w:t>
      </w:r>
    </w:p>
    <w:p w14:paraId="6C26012A" w14:textId="228CC38A" w:rsidR="002F2A1F" w:rsidRDefault="002F2A1F" w:rsidP="002F2A1F">
      <w:pPr>
        <w:jc w:val="center"/>
      </w:pPr>
      <w:r w:rsidRPr="002F2A1F">
        <w:rPr>
          <w:noProof/>
        </w:rPr>
        <w:drawing>
          <wp:inline distT="0" distB="0" distL="0" distR="0" wp14:anchorId="0D364008" wp14:editId="75431D8A">
            <wp:extent cx="5517358" cy="3337849"/>
            <wp:effectExtent l="0" t="0" r="7620" b="0"/>
            <wp:docPr id="2005661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616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16A" w14:textId="24321F87" w:rsidR="002F2A1F" w:rsidRDefault="002F2A1F" w:rsidP="002F2A1F">
      <w:pPr>
        <w:pStyle w:val="ListParagraph"/>
        <w:numPr>
          <w:ilvl w:val="0"/>
          <w:numId w:val="1"/>
        </w:numPr>
      </w:pPr>
      <w:r>
        <w:rPr>
          <w:b/>
          <w:bCs/>
          <w:sz w:val="36"/>
          <w:szCs w:val="44"/>
        </w:rPr>
        <w:t xml:space="preserve">(c) hash-based index on </w:t>
      </w:r>
      <w:proofErr w:type="spellStart"/>
      <w:proofErr w:type="gramStart"/>
      <w:r>
        <w:rPr>
          <w:b/>
          <w:bCs/>
          <w:sz w:val="36"/>
          <w:szCs w:val="44"/>
        </w:rPr>
        <w:t>College</w:t>
      </w:r>
      <w:proofErr w:type="gramEnd"/>
      <w:r>
        <w:rPr>
          <w:b/>
          <w:bCs/>
          <w:sz w:val="36"/>
          <w:szCs w:val="44"/>
        </w:rPr>
        <w:t>.enrollment</w:t>
      </w:r>
      <w:proofErr w:type="spellEnd"/>
      <w:r>
        <w:t xml:space="preserve"> because hash will store data unordered. </w:t>
      </w:r>
      <w:proofErr w:type="gramStart"/>
      <w:r>
        <w:t>So</w:t>
      </w:r>
      <w:proofErr w:type="gramEnd"/>
      <w:r>
        <w:t xml:space="preserve"> it would be a good candidate</w:t>
      </w:r>
      <w:r w:rsidR="00D37D8A">
        <w:t xml:space="preserve"> only</w:t>
      </w:r>
      <w:r>
        <w:t xml:space="preserve"> if we have </w:t>
      </w:r>
      <w:proofErr w:type="gramStart"/>
      <w:r w:rsidR="00D37D8A">
        <w:t>equality</w:t>
      </w:r>
      <w:proofErr w:type="gramEnd"/>
      <w:r w:rsidR="00D37D8A">
        <w:t xml:space="preserve"> selection.</w:t>
      </w:r>
    </w:p>
    <w:p w14:paraId="06A6B5DE" w14:textId="77777777" w:rsidR="00B11782" w:rsidRDefault="00B11782">
      <w:r>
        <w:br w:type="page"/>
      </w:r>
    </w:p>
    <w:p w14:paraId="55B1BBF5" w14:textId="6D418C0D" w:rsidR="002F2A1F" w:rsidRDefault="002F2A1F" w:rsidP="002F2A1F">
      <w:pPr>
        <w:jc w:val="center"/>
      </w:pPr>
      <w:r w:rsidRPr="002F2A1F">
        <w:rPr>
          <w:noProof/>
        </w:rPr>
        <w:lastRenderedPageBreak/>
        <w:drawing>
          <wp:inline distT="0" distB="0" distL="0" distR="0" wp14:anchorId="31CECC15" wp14:editId="65780CB5">
            <wp:extent cx="5517358" cy="3322608"/>
            <wp:effectExtent l="0" t="0" r="7620" b="0"/>
            <wp:docPr id="6262980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9802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C29F" w14:textId="77777777" w:rsidR="00A83E81" w:rsidRDefault="00B11782" w:rsidP="00B11782">
      <w:pPr>
        <w:pStyle w:val="ListParagraph"/>
        <w:numPr>
          <w:ilvl w:val="0"/>
          <w:numId w:val="1"/>
        </w:numPr>
      </w:pPr>
      <w:r>
        <w:t xml:space="preserve">1. Since Data entry size = 20% of data records. 1 Page can contain </w:t>
      </w:r>
      <w:r w:rsidRPr="00B11782">
        <w:rPr>
          <w:position w:val="-28"/>
        </w:rPr>
        <w:object w:dxaOrig="600" w:dyaOrig="720" w14:anchorId="4FA28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6pt" o:ole="">
            <v:imagedata r:id="rId11" o:title=""/>
          </v:shape>
          <o:OLEObject Type="Embed" ProgID="Equation.DSMT4" ShapeID="_x0000_i1025" DrawAspect="Content" ObjectID="_1761467875" r:id="rId12"/>
        </w:object>
      </w:r>
      <w:r>
        <w:t xml:space="preserve"> data entries. Moreover, occupancy rate = 67% means 1 page contains only 67%. So, each leaf page </w:t>
      </w:r>
      <w:r w:rsidR="009F00E0">
        <w:t>contains</w:t>
      </w:r>
      <w:r>
        <w:t xml:space="preserve"> </w:t>
      </w:r>
      <w:r w:rsidRPr="00B11782">
        <w:rPr>
          <w:position w:val="-28"/>
        </w:rPr>
        <w:object w:dxaOrig="2060" w:dyaOrig="720" w14:anchorId="6C2425DE">
          <v:shape id="_x0000_i1026" type="#_x0000_t75" style="width:103.2pt;height:36pt" o:ole="">
            <v:imagedata r:id="rId13" o:title=""/>
          </v:shape>
          <o:OLEObject Type="Embed" ProgID="Equation.DSMT4" ShapeID="_x0000_i1026" DrawAspect="Content" ObjectID="_1761467876" r:id="rId14"/>
        </w:object>
      </w:r>
      <w:r>
        <w:t xml:space="preserve"> data entries.</w:t>
      </w:r>
      <w:r>
        <w:br/>
        <w:t xml:space="preserve">2. </w:t>
      </w:r>
      <w:r w:rsidR="00A83E81" w:rsidRPr="002C6B4A">
        <w:rPr>
          <w:position w:val="-62"/>
        </w:rPr>
        <w:object w:dxaOrig="3340" w:dyaOrig="1060" w14:anchorId="7003A50E">
          <v:shape id="_x0000_i1033" type="#_x0000_t75" style="width:166.8pt;height:52.8pt" o:ole="">
            <v:imagedata r:id="rId15" o:title=""/>
          </v:shape>
          <o:OLEObject Type="Embed" ProgID="Equation.DSMT4" ShapeID="_x0000_i1033" DrawAspect="Content" ObjectID="_1761467877" r:id="rId16"/>
        </w:object>
      </w:r>
      <w:r w:rsidR="002C6B4A">
        <w:t xml:space="preserve"> where </w:t>
      </w:r>
      <w:r w:rsidR="002C6B4A" w:rsidRPr="002C6B4A">
        <w:rPr>
          <w:position w:val="-4"/>
          <w:cs/>
        </w:rPr>
        <w:object w:dxaOrig="639" w:dyaOrig="279" w14:anchorId="408992E1">
          <v:shape id="_x0000_i1028" type="#_x0000_t75" style="width:31.8pt;height:13.8pt" o:ole="">
            <v:imagedata r:id="rId17" o:title=""/>
          </v:shape>
          <o:OLEObject Type="Embed" ProgID="Equation.DSMT4" ShapeID="_x0000_i1028" DrawAspect="Content" ObjectID="_1761467878" r:id="rId18"/>
        </w:object>
      </w:r>
      <w:r w:rsidR="002C6B4A">
        <w:rPr>
          <w:rFonts w:hint="cs"/>
          <w:cs/>
        </w:rPr>
        <w:t xml:space="preserve"> </w:t>
      </w:r>
      <w:r w:rsidR="002C6B4A">
        <w:t xml:space="preserve">is time for fetch data record and </w:t>
      </w:r>
      <w:r w:rsidR="00A83E81" w:rsidRPr="00A83E81">
        <w:rPr>
          <w:position w:val="-28"/>
        </w:rPr>
        <w:object w:dxaOrig="820" w:dyaOrig="720" w14:anchorId="3AC0C788">
          <v:shape id="_x0000_i1036" type="#_x0000_t75" style="width:40.8pt;height:36pt" o:ole="">
            <v:imagedata r:id="rId19" o:title=""/>
          </v:shape>
          <o:OLEObject Type="Embed" ProgID="Equation.DSMT4" ShapeID="_x0000_i1036" DrawAspect="Content" ObjectID="_1761467879" r:id="rId20"/>
        </w:object>
      </w:r>
      <w:r w:rsidR="00A83E81">
        <w:t xml:space="preserve"> is time for accessing</w:t>
      </w:r>
      <w:r w:rsidR="00A83E81">
        <w:rPr>
          <w:rFonts w:hint="cs"/>
          <w:cs/>
        </w:rPr>
        <w:t xml:space="preserve"> </w:t>
      </w:r>
      <w:r w:rsidR="00A83E81">
        <w:t>data entries</w:t>
      </w:r>
    </w:p>
    <w:p w14:paraId="798DBE2E" w14:textId="09111A65" w:rsidR="00A83E81" w:rsidRDefault="00A83E81" w:rsidP="00A83E81">
      <w:pPr>
        <w:jc w:val="center"/>
      </w:pPr>
      <w:r w:rsidRPr="00A83E81">
        <w:lastRenderedPageBreak/>
        <w:drawing>
          <wp:inline distT="0" distB="0" distL="0" distR="0" wp14:anchorId="6E42170F" wp14:editId="1891D535">
            <wp:extent cx="5943600" cy="3570605"/>
            <wp:effectExtent l="0" t="0" r="0" b="0"/>
            <wp:docPr id="1979356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5699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CB9E" w14:textId="5E7F9C0D" w:rsidR="00B11782" w:rsidRDefault="00A83E81" w:rsidP="00B11782">
      <w:pPr>
        <w:pStyle w:val="ListParagraph"/>
        <w:numPr>
          <w:ilvl w:val="0"/>
          <w:numId w:val="1"/>
        </w:numPr>
      </w:pPr>
      <w:r>
        <w:t xml:space="preserve">Since occupancy rate = 25%, then number of data pages is </w:t>
      </w:r>
      <w:r w:rsidRPr="00A83E81">
        <w:rPr>
          <w:position w:val="-28"/>
        </w:rPr>
        <w:object w:dxaOrig="1200" w:dyaOrig="720" w14:anchorId="62D49ABB">
          <v:shape id="_x0000_i1044" type="#_x0000_t75" style="width:60pt;height:36pt" o:ole="">
            <v:imagedata r:id="rId22" o:title=""/>
          </v:shape>
          <o:OLEObject Type="Embed" ProgID="Equation.DSMT4" ShapeID="_x0000_i1044" DrawAspect="Content" ObjectID="_1761467880" r:id="rId23"/>
        </w:object>
      </w:r>
    </w:p>
    <w:p w14:paraId="795AA282" w14:textId="1E281CB1" w:rsidR="0002576A" w:rsidRDefault="0002576A" w:rsidP="0002576A">
      <w:pPr>
        <w:pStyle w:val="ListParagraph"/>
      </w:pPr>
      <w:r>
        <w:t xml:space="preserve">To find leaf page, the cost is </w:t>
      </w:r>
      <w:r w:rsidRPr="0002576A">
        <w:rPr>
          <w:position w:val="-12"/>
        </w:rPr>
        <w:object w:dxaOrig="2720" w:dyaOrig="380" w14:anchorId="2DD92226">
          <v:shape id="_x0000_i1049" type="#_x0000_t75" style="width:136.2pt;height:19.2pt" o:ole="">
            <v:imagedata r:id="rId24" o:title=""/>
          </v:shape>
          <o:OLEObject Type="Embed" ProgID="Equation.DSMT4" ShapeID="_x0000_i1049" DrawAspect="Content" ObjectID="_1761467881" r:id="rId25"/>
        </w:object>
      </w:r>
    </w:p>
    <w:sectPr w:rsidR="0002576A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F4F8" w14:textId="77777777" w:rsidR="00382C88" w:rsidRDefault="00382C88" w:rsidP="00A83E81">
      <w:pPr>
        <w:spacing w:after="0" w:line="240" w:lineRule="auto"/>
      </w:pPr>
      <w:r>
        <w:separator/>
      </w:r>
    </w:p>
  </w:endnote>
  <w:endnote w:type="continuationSeparator" w:id="0">
    <w:p w14:paraId="3D6B36BC" w14:textId="77777777" w:rsidR="00382C88" w:rsidRDefault="00382C88" w:rsidP="00A8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2E86C3D-6A7B-40A2-80E1-9977A5E7F227}"/>
    <w:embedBold r:id="rId2" w:fontKey="{E6EA9C4C-1763-47E7-9086-71AB7ECB3DBD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3" w:subsetted="1" w:fontKey="{B9B3C5B6-3094-4863-A7B6-A6BD0308E57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7BA3" w14:textId="77777777" w:rsidR="00382C88" w:rsidRDefault="00382C88" w:rsidP="00A83E81">
      <w:pPr>
        <w:spacing w:after="0" w:line="240" w:lineRule="auto"/>
      </w:pPr>
      <w:r>
        <w:separator/>
      </w:r>
    </w:p>
  </w:footnote>
  <w:footnote w:type="continuationSeparator" w:id="0">
    <w:p w14:paraId="1714204C" w14:textId="77777777" w:rsidR="00382C88" w:rsidRDefault="00382C88" w:rsidP="00A83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42FB6D73" w14:textId="77777777" w:rsidR="00A83E81" w:rsidRDefault="00A83E8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36C4B16" w14:textId="77777777" w:rsidR="00A83E81" w:rsidRDefault="00A83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9C8"/>
    <w:multiLevelType w:val="hybridMultilevel"/>
    <w:tmpl w:val="4CA8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9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1F"/>
    <w:rsid w:val="0002576A"/>
    <w:rsid w:val="002C6B4A"/>
    <w:rsid w:val="002F2A1F"/>
    <w:rsid w:val="00352B71"/>
    <w:rsid w:val="00382C88"/>
    <w:rsid w:val="008F696E"/>
    <w:rsid w:val="009C2CD3"/>
    <w:rsid w:val="009F00E0"/>
    <w:rsid w:val="00A83E81"/>
    <w:rsid w:val="00B11782"/>
    <w:rsid w:val="00D306A4"/>
    <w:rsid w:val="00D37D8A"/>
    <w:rsid w:val="00E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EB81"/>
  <w15:chartTrackingRefBased/>
  <w15:docId w15:val="{C416C4F1-93A4-4747-9EA3-DB5188C2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1F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A83E8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83E81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A83E8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83E81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6</cp:revision>
  <cp:lastPrinted>2023-11-14T04:51:00Z</cp:lastPrinted>
  <dcterms:created xsi:type="dcterms:W3CDTF">2023-11-13T13:32:00Z</dcterms:created>
  <dcterms:modified xsi:type="dcterms:W3CDTF">2023-11-14T04:51:00Z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