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+ใบกิจกรรมที่ 1.2 วาดแบบแปลนอาคาร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ชื่อ-สกุล ภูมิทัศ ตั้งสกุล เลขที่16.</w:t>
      </w:r>
    </w:p>
    <w:p w:rsidR="00000000" w:rsidDel="00000000" w:rsidP="00000000" w:rsidRDefault="00000000" w:rsidRPr="00000000" w14:paraId="00000003">
      <w:pPr>
        <w:pageBreakBefore w:val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นักเรียนศึกษาเนื้อหา หัวข้อ 1.1 เรื่อง การแบ่งปัญหาใหญ่เป็นปัญหาย่อย 1.2 เรื่อง การพิจารณารูปแบบ 1.3 เรื่อง การคิดเชิงนามธรรม และ 1.4 เรื่อง การออกแบบอัลกอริทึม จากหนังสือเรียน </w:t>
        <w:br w:type="textWrapping"/>
        <w:t xml:space="preserve">2. นักเรียนพิจารณาภาพจำลองของโครงการศูนย์การค้า IPST โดยใช้แนวคิดเชิงคำนวณเพื่อนำไปเขียนแบบแปลนโครงการอย่างง่ายด้วยโปรแกรมคอมพิวเตอร์ โดยมีเงื่อนไขให้ใช้รูปเรขาคณิตที่ออกแบบครั้งเดียว แล้วใช้ได้ทั้งโครงการ โดยตารางแต่ละช่องมีขนาด 10 หน่วย</w:t>
      </w:r>
    </w:p>
    <w:p w:rsidR="00000000" w:rsidDel="00000000" w:rsidP="00000000" w:rsidRDefault="00000000" w:rsidRPr="00000000" w14:paraId="00000005">
      <w:pPr>
        <w:pageBreakBefore w:val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5731200" cy="355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\</w:t>
      </w:r>
    </w:p>
    <w:p w:rsidR="00000000" w:rsidDel="00000000" w:rsidP="00000000" w:rsidRDefault="00000000" w:rsidRPr="00000000" w14:paraId="00000007">
      <w:pPr>
        <w:pageBreakBefore w:val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2.1 แบ่งปัญหาใหญ่เป็นปัญหาย่อย </w:t>
      </w:r>
    </w:p>
    <w:p w:rsidR="00000000" w:rsidDel="00000000" w:rsidP="00000000" w:rsidRDefault="00000000" w:rsidRPr="00000000" w14:paraId="00000008">
      <w:pPr>
        <w:pageBreakBefore w:val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ปัญหาย่อยที่ 1 ขนานของรูป</w:t>
      </w:r>
    </w:p>
    <w:p w:rsidR="00000000" w:rsidDel="00000000" w:rsidP="00000000" w:rsidRDefault="00000000" w:rsidRPr="00000000" w14:paraId="00000009">
      <w:pPr>
        <w:pageBreakBefore w:val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 xml:space="preserve">ปัญหาย่อยที่ 2 การออกแบบอัลกอริทึมหลัก </w:t>
      </w:r>
    </w:p>
    <w:p w:rsidR="00000000" w:rsidDel="00000000" w:rsidP="00000000" w:rsidRDefault="00000000" w:rsidRPr="00000000" w14:paraId="0000000A">
      <w:pPr>
        <w:pageBreakBefore w:val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ปัญหาย่อยที่ 3. การคิดเชิงนามธรรม</w:t>
      </w:r>
    </w:p>
    <w:p w:rsidR="00000000" w:rsidDel="00000000" w:rsidP="00000000" w:rsidRDefault="00000000" w:rsidRPr="00000000" w14:paraId="0000000C">
      <w:pPr>
        <w:pageBreakBefore w:val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ปัญหาย่อยที่ 4 กำหนดสี</w:t>
      </w:r>
    </w:p>
    <w:p w:rsidR="00000000" w:rsidDel="00000000" w:rsidP="00000000" w:rsidRDefault="00000000" w:rsidRPr="00000000" w14:paraId="0000000E">
      <w:pPr>
        <w:pageBreakBefore w:val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ปัญหาย่อยที่ 5 ที่อยู่</w:t>
      </w:r>
    </w:p>
    <w:p w:rsidR="00000000" w:rsidDel="00000000" w:rsidP="00000000" w:rsidRDefault="00000000" w:rsidRPr="00000000" w14:paraId="00000010">
      <w:pPr>
        <w:pageBreakBefore w:val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2.2 การพิจารณารูปแบบ </w:t>
        <w:br w:type="textWrapping"/>
        <w:t xml:space="preserve">ปัญหาย่อยที่ 1 ขนานของรูป</w:t>
        <w:br w:type="textWrapping"/>
        <w:t xml:space="preserve">คำตอบ  40x60 นิ้ว</w:t>
        <w:br w:type="textWrapping"/>
        <w:t xml:space="preserve">ปัญหาย่อยที่ 2 การออกแบบอัลกอริทึมหลัก </w:t>
        <w:br w:type="textWrapping"/>
        <w:t xml:space="preserve">คำตอบ  ดูพิกัดโดยการดูจากรูป</w:t>
        <w:br w:type="textWrapping"/>
        <w:t xml:space="preserve">ปัญหาย่อยที่ 3 การคิดเชิงนามธรรม</w:t>
        <w:br w:type="textWrapping"/>
        <w:t xml:space="preserve">คำตอบ พิจรนา</w:t>
        <w:br w:type="textWrapping"/>
        <w:t xml:space="preserve">ปัญหาย่อยที่ 4 กำหนดสี</w:t>
        <w:br w:type="textWrapping"/>
        <w:t xml:space="preserve">คำตอบ  กำหนดสีให้ต่างกัน</w:t>
        <w:br w:type="textWrapping"/>
        <w:t xml:space="preserve">ปัญหาย่อยที่ 5 ที่อยู่</w:t>
        <w:br w:type="textWrapping"/>
        <w:t xml:space="preserve">คำตอบ ดูจากรูป </w:t>
        <w:br w:type="textWrapping"/>
        <w:t xml:space="preserve">ปัญหาย่อยที่ 6: พ.ท.</w:t>
        <w:br w:type="textWrapping"/>
        <w:t xml:space="preserve">คำตอบ   13x8</w:t>
      </w:r>
    </w:p>
    <w:p w:rsidR="00000000" w:rsidDel="00000000" w:rsidP="00000000" w:rsidRDefault="00000000" w:rsidRPr="00000000" w14:paraId="00000012">
      <w:pPr>
        <w:pageBreakBefore w:val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รูปแบบโครงสร้างอาคารในโครงการ มีจุดร่วมกันดังนี้ </w:t>
        <w:br w:type="textWrapping"/>
        <w:t xml:space="preserve">ตัวอาคาร </w:t>
        <w:br w:type="textWrapping"/>
        <w:t xml:space="preserve">หลังคา (มี / ไม่มี)</w:t>
        <w:br w:type="textWrapping"/>
        <w:t xml:space="preserve">     จุดมุมล่างซ้าย เป็นจุดเริ่มต้นในการวางตัวอาคาร </w:t>
        <w:br w:type="textWrapping"/>
        <w:t xml:space="preserve">2.3 การคิดเชิงนามธรรม </w:t>
        <w:br w:type="textWrapping"/>
        <w:tab/>
        <w:t xml:space="preserve">❍ ชื่ออาคาร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I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(Shopping Mall)</w:t>
        <w:br w:type="textWrapping"/>
        <w:t xml:space="preserve"> </w:t>
        <w:tab/>
        <w:t xml:space="preserve">     ตัวอาคาร (สี่เหลี่ยมผืนผ้าสีเทา)</w:t>
      </w:r>
    </w:p>
    <w:p w:rsidR="00000000" w:rsidDel="00000000" w:rsidP="00000000" w:rsidRDefault="00000000" w:rsidRPr="00000000" w14:paraId="00000014">
      <w:pPr>
        <w:pageBreakBefore w:val="0"/>
        <w:ind w:left="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หลังคา  (สามเหลี่ยมสีเขียว)</w:t>
        <w:br w:type="textWrapping"/>
        <w:t xml:space="preserve">     </w:t>
        <w:tab/>
        <w:t xml:space="preserve">     จุดมุมล่างซ้าย 0,0</w:t>
        <w:br w:type="textWrapping"/>
        <w:tab/>
        <w:t xml:space="preserve">❍ ชื่ออาคาร (Salon)</w:t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  <w:tab/>
        <w:t xml:space="preserve">     ตัวอาคาร(สี่เหลี่ยมจัตุรัสสีน้ำเงิน)</w:t>
      </w:r>
    </w:p>
    <w:p w:rsidR="00000000" w:rsidDel="00000000" w:rsidP="00000000" w:rsidRDefault="00000000" w:rsidRPr="00000000" w14:paraId="00000016">
      <w:pPr>
        <w:pageBreakBefore w:val="0"/>
        <w:ind w:left="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t xml:space="preserve">               หลังคา ไม่มี. </w:t>
        <w:br w:type="textWrapping"/>
        <w:t xml:space="preserve">     </w:t>
        <w:tab/>
        <w:t xml:space="preserve">     จุดมุมล่างซ้าย 20,30</w:t>
        <w:br w:type="textWrapping"/>
        <w:tab/>
        <w:t xml:space="preserve">❍ ชื่ออาคาร(IT Center)</w:t>
        <w:br w:type="textWrapping"/>
        <w:t xml:space="preserve"> </w:t>
        <w:tab/>
        <w:t xml:space="preserve">     ตัวอาคาร (สี่เหลี่ยมจัตุรัสสีน้ำเงิน)</w:t>
        <w:br w:type="textWrapping"/>
        <w:t xml:space="preserve">              หลังคา ไม่มี.</w:t>
        <w:br w:type="textWrapping"/>
        <w:t xml:space="preserve">     </w:t>
        <w:tab/>
        <w:t xml:space="preserve">     จุดมุมล่างซ้าย30,10</w:t>
        <w:br w:type="textWrapping"/>
        <w:t xml:space="preserve"> </w:t>
        <w:tab/>
        <w:t xml:space="preserve">❍ ชื่ออาคาร (Sport Center)</w:t>
        <w:br w:type="textWrapping"/>
        <w:t xml:space="preserve"> </w:t>
        <w:tab/>
        <w:t xml:space="preserve">     ตัวอาคาร  (สี่เหลี่ยมผืนผ้าสีน้ำเงิน)</w:t>
        <w:br w:type="textWrapping"/>
        <w:t xml:space="preserve">              หลังคา (สามเหลี่ยมสีเหลือง</w:t>
        <w:br w:type="textWrapping"/>
        <w:t xml:space="preserve">     </w:t>
        <w:tab/>
        <w:t xml:space="preserve">     จุดมุมล่างซ้าย50,0 </w:t>
        <w:br w:type="textWrapping"/>
        <w:t xml:space="preserve"> </w:t>
        <w:tab/>
        <w:t xml:space="preserve">2.4 เขียนอัลกอริทึมวาดแบบแปลนอาคารด้วยโปรแกรมคอมพิวเตอร์ </w:t>
        <w:br w:type="textWrapping"/>
        <w:t xml:space="preserve"> </w:t>
        <w:tab/>
        <w:t xml:space="preserve">    ขั้นตอนหลัก การออกแบบแปลนอาคารหรือแบบจำลอง 3 มิติของอาคารด้วยโปรแกรมคอมพิวเตอร์ (เช่น AutoCAD, SketchUp, Revit, หรือโปรแกรมในแนวคิด BIM) โดยทั่วไปมีขั้นตอนหลัก ๆ ดังนี้: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การกำหนดจุดเริ่มต้นและขนาดพื้นที่ (Setting up the Environment):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กำหนดจุดกำเนิด (Origin):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กำหนดจุด (0, 0) และระบบพิกัด (Coordinate System) ซึ่งในกรณีนี้คือจุดมุมล่างซ้ายของพื้นที่โครงการ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กำหนดขนาดตาราง (Grid/Units):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ตั้งค่าหน่วยวัดและขนาดตารางอ้างอิงให้ถูกต้องตามมาตราส่วนจริง (ในที่นี้คือ 1 ช่อง = 10 หน่วย)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การสร้างรูปทรงพื้นฐานของตัวอาคาร (Building Massing/Footprint):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วาดรูปทรง 2 มิติ: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ใช้คำสั่งวาดรูปทรงเรขาคณิต (เช่น สี่เหลี่ยม) ตามจุดมุมล่างซ้ายและขนาดกว้าง/ยาวของอาคารแต่ละหลัง (I, S, P, T) ในรูปแบบ 2 มิติ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กำหนดความสูง: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แปลงรูปทรง 2 มิติให้เป็นรูปทรง 3 มิติโดยการใส่ค่าความสูงของตัวอาคาร (Extrude)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การสร้างรายละเอียดเพิ่มเติม (Adding Details):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สร้างหลังคา: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สำหรับอาคารที่มีหลังคา (I และ T) ให้ใช้คำสั่งวาดรูปทรงสามเหลี่ยมหรือรูปทรงอื่น ๆ ที่ต้องการบนด้านบนของตัวอาคารและยกรูปทรงขึ้นตามความสูงของหลังคา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ใส่รายละเอียด: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เพิ่มชื่ออาคาร สี และองค์ประกอบอื่น ๆ ตามแผนผังที่กำหนด</w:t>
      </w:r>
    </w:p>
    <w:p w:rsidR="00000000" w:rsidDel="00000000" w:rsidP="00000000" w:rsidRDefault="00000000" w:rsidRPr="00000000" w14:paraId="00000020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หากต้องการให้ช่วยคำนวณขนาดกว้าง/ยาว/สูง ของอาคารแต่ละหลังตามช่องตาราง 10 หน่วยเพื่อใช้ในการออกแบบด้วยโปรแกรมคอมพิวเตอร์ โปรดแจ้งได้เลยค่ะ</w:t>
      </w:r>
    </w:p>
    <w:p w:rsidR="00000000" w:rsidDel="00000000" w:rsidP="00000000" w:rsidRDefault="00000000" w:rsidRPr="00000000" w14:paraId="00000022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ขั้นตอนย่อยที่ 1 พิจารณาอาคารทั้ง 4 หลังเพื่อหาองค์ประกอบทางเรขาคณิตที่เหมือนกันและสามารถใช้ "แม่แบบ (Template)" เดียวในการสร้างได้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องค์ประกอบที่ 1: ตัวอาคาร (Body)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อาคาร I, S, P, T ล้วนมี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ตัวอาคารเป็นรูปสี่เหลี่ยมมุมฉาก (Rectangle)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เพียงแต่มีขนาดแตกต่างกัน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ดังนั้น สามารถสร้างฟังก์ชัน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"วาดสี่เหลี่ยมมุมฉาก"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ที่รับค่าพิกัดมุมล่างซ้าย (x, y) และขนาด (กว้าง, สูง) มาใช้ซ้ำได้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องค์ประกอบที่ 2: หลังคา (Roof)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อาคาร I และ T มี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หลังคาเป็นรูปสามเหลี่ยม (Triangle)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เพียงแต่มีขนาดแตกต่างกัน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ดังนั้น สามารถสร้างฟังก์ชัน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"วาดหลังคาสามเหลี่ยม"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ที่รับค่าพิกัดมุมล่างซ้ายของฐาน (x, y) และขนาด (ความกว้างฐาน, ความสูง) มาใช้ซ้ำได้</w:t>
      </w:r>
    </w:p>
    <w:p w:rsidR="00000000" w:rsidDel="00000000" w:rsidP="00000000" w:rsidRDefault="00000000" w:rsidRPr="00000000" w14:paraId="0000002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ขั้นตอนย่อยที่ 2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ทำการกำหนดขนาด (กว้าง x สูง) และจุดมุมล่างซ้ายขององค์ประกอบหลัก (ตัวอาคารและหลังคา) โดยอ้างอิงจากตาราง โดย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1 ช่อง = 10 หน่วย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3.023424373209"/>
        <w:gridCol w:w="1435.0186143050114"/>
        <w:gridCol w:w="2171.4097453299514"/>
        <w:gridCol w:w="3106.060027015452"/>
        <w:tblGridChange w:id="0">
          <w:tblGrid>
            <w:gridCol w:w="2313.023424373209"/>
            <w:gridCol w:w="1435.0186143050114"/>
            <w:gridCol w:w="2171.4097453299514"/>
            <w:gridCol w:w="3106.060027015452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ชื่ออาคาร (สัญลักษณ์)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องค์ประกอบ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พิกัดมุมล่างซ้าย (x, 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2"/>
                <w:szCs w:val="32"/>
                <w:rtl w:val="0"/>
              </w:rPr>
              <w:t xml:space="preserve">ขนาด กว้าง (W) × สูง (H) (หน่วย)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I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(Shopping Mall)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ตัวอาคาร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(0, 0)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W = 50, H = 20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หลังคา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(0, 20)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W = 50, H = 20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(Salon)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ตัวอาคาร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(20, 30)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W = 20, H = 20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(IT Center)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ตัวอาคาร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(30, 10)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W = 20, H = 20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(Sport Center)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ตัวอาคาร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(50, 0)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W = 40, H = 20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2"/>
                <w:szCs w:val="32"/>
                <w:rtl w:val="0"/>
              </w:rPr>
              <w:t xml:space="preserve">หลังคา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(50, 20)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W = 40, H = 10</w:t>
            </w:r>
          </w:p>
        </w:tc>
      </w:tr>
    </w:tbl>
    <w:p w:rsidR="00000000" w:rsidDel="00000000" w:rsidP="00000000" w:rsidRDefault="00000000" w:rsidRPr="00000000" w14:paraId="00000046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ขั้นตอนย่อยที่ 3 เขียนลำดับคำสั่งเพื่อวาดอาคารแต่ละหลังโดยเรียกใช้ฟังก์ชัน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"วาดสี่เหลี่ยมมุมฉาก"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และ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"วาดหลังคาสามเหลี่ยม"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ที่สร้างไว้ในขั้นตอนที่ 1 โดยใช้ข้อมูลพิกัดและขนาดจากขั้นตอนที่ 2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วาดอาคาร I (Shopping Mall):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เรียกใช้: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วาดสี่เหลี่ยมมุมฉาก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ที่ (0, 0), ขนาด 50x20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เรียกใช้: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วาดหลังคาสามเหลี่ยม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ที่ (0, 20), ขนาด 50x20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วาดอาคาร S (Salon):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เรียกใช้: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วาดสี่เหลี่ยมมุมฉาก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ที่ (20, 30), ขนาด 20x20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วาดอาคาร P (IT Center):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เรียกใช้: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วาดสี่เหลี่ยมมุมฉาก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ที่ (30, 10), ขนาด 20x20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วาดอาคาร T (Sport Center):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เรียกใช้: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วาดสี่เหลี่ยมมุมฉาก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ที่ (50, 0), ขนาด 40x20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เรียกใช้: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วาดหลังคาสามเหลี่ยม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ที่ (50, 20), ขนาด 40x10</w:t>
      </w:r>
    </w:p>
    <w:p w:rsidR="00000000" w:rsidDel="00000000" w:rsidP="00000000" w:rsidRDefault="00000000" w:rsidRPr="00000000" w14:paraId="00000051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H SarabunPSK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