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58" w:rsidRPr="00316456" w:rsidRDefault="009D640B" w:rsidP="0099419B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  <w:b/>
          <w:sz w:val="28"/>
          <w:szCs w:val="28"/>
          <w:u w:val="single"/>
        </w:rPr>
      </w:pPr>
      <w:r w:rsidRPr="00316456">
        <w:rPr>
          <w:rFonts w:ascii="Cambria Math" w:hAnsi="Cambria Math" w:cs="Times New Roman"/>
          <w:b/>
          <w:sz w:val="28"/>
          <w:szCs w:val="28"/>
          <w:u w:val="single"/>
        </w:rPr>
        <w:t>Gradient Descent</w:t>
      </w:r>
    </w:p>
    <w:p w:rsidR="009D640B" w:rsidRPr="00316456" w:rsidRDefault="007502B7" w:rsidP="0099419B">
      <w:pPr>
        <w:pStyle w:val="ListParagraph"/>
        <w:numPr>
          <w:ilvl w:val="1"/>
          <w:numId w:val="1"/>
        </w:numPr>
        <w:jc w:val="both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Style w:val="fontstyle01"/>
          <w:rFonts w:ascii="Cambria Math" w:hAnsi="Cambria Math" w:cs="Times New Roman"/>
        </w:rPr>
        <w:t>Gradient descent is an optimization algorithm used to find the values of parameters (coefficients)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316456">
        <w:rPr>
          <w:rStyle w:val="fontstyle01"/>
          <w:rFonts w:ascii="Cambria Math" w:hAnsi="Cambria Math" w:cs="Times New Roman"/>
        </w:rPr>
        <w:t>of a function (</w:t>
      </w:r>
      <m:oMath>
        <m:r>
          <w:rPr>
            <w:rStyle w:val="fontstyle21"/>
            <w:rFonts w:ascii="Cambria Math" w:hAnsi="Cambria Math" w:cs="Times New Roman"/>
          </w:rPr>
          <m:t>f</m:t>
        </m:r>
      </m:oMath>
      <w:r w:rsidRPr="00316456">
        <w:rPr>
          <w:rStyle w:val="fontstyle01"/>
          <w:rFonts w:ascii="Cambria Math" w:hAnsi="Cambria Math" w:cs="Times New Roman"/>
        </w:rPr>
        <w:t>) that minimizes a cost function (</w:t>
      </w:r>
      <m:oMath>
        <m:r>
          <w:rPr>
            <w:rStyle w:val="fontstyle21"/>
            <w:rFonts w:ascii="Cambria Math" w:hAnsi="Cambria Math" w:cs="Times New Roman"/>
          </w:rPr>
          <m:t>cost</m:t>
        </m:r>
      </m:oMath>
      <w:r w:rsidRPr="00316456">
        <w:rPr>
          <w:rStyle w:val="fontstyle01"/>
          <w:rFonts w:ascii="Cambria Math" w:hAnsi="Cambria Math" w:cs="Times New Roman"/>
        </w:rPr>
        <w:t>).</w:t>
      </w:r>
    </w:p>
    <w:p w:rsidR="00BB6DF7" w:rsidRPr="00316456" w:rsidRDefault="00BB6DF7" w:rsidP="0099419B">
      <w:pPr>
        <w:pStyle w:val="ListParagraph"/>
        <w:numPr>
          <w:ilvl w:val="1"/>
          <w:numId w:val="1"/>
        </w:numPr>
        <w:jc w:val="both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Style w:val="fontstyle01"/>
          <w:rFonts w:ascii="Cambria Math" w:hAnsi="Cambria Math" w:cs="Times New Roman"/>
        </w:rPr>
        <w:t>It is best used when the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316456">
        <w:rPr>
          <w:rStyle w:val="fontstyle01"/>
          <w:rFonts w:ascii="Cambria Math" w:hAnsi="Cambria Math" w:cs="Times New Roman"/>
        </w:rPr>
        <w:t>parameters cannot be calculated analytically (e.g. using linear algebra) and must be searched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316456">
        <w:rPr>
          <w:rStyle w:val="fontstyle01"/>
          <w:rFonts w:ascii="Cambria Math" w:hAnsi="Cambria Math" w:cs="Times New Roman"/>
        </w:rPr>
        <w:t>for by an optimization algorithm.</w:t>
      </w:r>
    </w:p>
    <w:p w:rsidR="005C5688" w:rsidRPr="00316456" w:rsidRDefault="005C5688" w:rsidP="0099419B">
      <w:pPr>
        <w:jc w:val="center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221F6FA0" wp14:editId="2B0A1DAD">
            <wp:extent cx="2356341" cy="1566407"/>
            <wp:effectExtent l="0" t="0" r="6350" b="0"/>
            <wp:docPr id="2" name="Picture 2" descr="https://wingshore.files.wordpress.com/2014/11/descen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ngshore.files.wordpress.com/2014/11/descent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36" cy="15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88" w:rsidRPr="00316456" w:rsidRDefault="005C5688" w:rsidP="0099419B">
      <w:pPr>
        <w:pStyle w:val="ListParagraph"/>
        <w:numPr>
          <w:ilvl w:val="1"/>
          <w:numId w:val="1"/>
        </w:numPr>
        <w:jc w:val="both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Style w:val="fontstyle01"/>
          <w:rFonts w:ascii="Cambria Math" w:hAnsi="Cambria Math" w:cs="Times New Roman"/>
          <w:color w:val="auto"/>
        </w:rPr>
        <w:t>The goal of gradient descent algorithm is to try different values of the coefficients theta to minimize the cost.</w:t>
      </w:r>
      <w:r w:rsidR="00895191" w:rsidRPr="00316456">
        <w:rPr>
          <w:rStyle w:val="fontstyle01"/>
          <w:rFonts w:ascii="Cambria Math" w:hAnsi="Cambria Math" w:cs="Times New Roman"/>
          <w:color w:val="auto"/>
        </w:rPr>
        <w:t xml:space="preserve"> For example: the minimum of the</w:t>
      </w:r>
      <w:r w:rsidR="00FB154E" w:rsidRPr="00316456">
        <w:rPr>
          <w:rStyle w:val="fontstyle01"/>
          <w:rFonts w:ascii="Cambria Math" w:hAnsi="Cambria Math" w:cs="Times New Roman"/>
          <w:color w:val="auto"/>
        </w:rPr>
        <w:t xml:space="preserve"> cost</w:t>
      </w:r>
      <w:r w:rsidR="00895191" w:rsidRPr="00316456">
        <w:rPr>
          <w:rStyle w:val="fontstyle01"/>
          <w:rFonts w:ascii="Cambria Math" w:hAnsi="Cambria Math" w:cs="Times New Roman"/>
          <w:color w:val="auto"/>
        </w:rPr>
        <w:t xml:space="preserve"> function above</w:t>
      </w:r>
      <w:r w:rsidR="00FB154E" w:rsidRPr="00316456">
        <w:rPr>
          <w:rStyle w:val="fontstyle01"/>
          <w:rFonts w:ascii="Cambria Math" w:hAnsi="Cambria Math" w:cs="Times New Roman"/>
          <w:color w:val="auto"/>
        </w:rPr>
        <w:t>.</w:t>
      </w:r>
    </w:p>
    <w:p w:rsidR="00774ED5" w:rsidRPr="00316456" w:rsidRDefault="00774ED5" w:rsidP="0099419B">
      <w:pPr>
        <w:pStyle w:val="ListParagraph"/>
        <w:numPr>
          <w:ilvl w:val="0"/>
          <w:numId w:val="1"/>
        </w:numPr>
        <w:jc w:val="both"/>
        <w:rPr>
          <w:rStyle w:val="fontstyle01"/>
          <w:rFonts w:ascii="Cambria Math" w:hAnsi="Cambria Math" w:cs="Times New Roman"/>
          <w:b/>
          <w:color w:val="auto"/>
          <w:sz w:val="28"/>
          <w:szCs w:val="28"/>
          <w:u w:val="single"/>
        </w:rPr>
      </w:pPr>
      <w:r w:rsidRPr="00316456">
        <w:rPr>
          <w:rStyle w:val="fontstyle01"/>
          <w:rFonts w:ascii="Cambria Math" w:hAnsi="Cambria Math" w:cs="Times New Roman"/>
          <w:b/>
          <w:color w:val="auto"/>
          <w:sz w:val="28"/>
          <w:szCs w:val="28"/>
          <w:u w:val="single"/>
        </w:rPr>
        <w:t>Gradient Descent Procedure</w:t>
      </w:r>
    </w:p>
    <w:p w:rsidR="00774ED5" w:rsidRPr="00316456" w:rsidRDefault="00B53852" w:rsidP="0099419B">
      <w:pPr>
        <w:pStyle w:val="ListParagraph"/>
        <w:numPr>
          <w:ilvl w:val="1"/>
          <w:numId w:val="1"/>
        </w:numPr>
        <w:jc w:val="both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Style w:val="fontstyle01"/>
          <w:rFonts w:ascii="Cambria Math" w:hAnsi="Cambria Math" w:cs="Times New Roman"/>
          <w:color w:val="auto"/>
        </w:rPr>
        <w:t xml:space="preserve">Start off with an initial guess of </w:t>
      </w:r>
      <w:r w:rsidR="001D7208" w:rsidRPr="00316456">
        <w:rPr>
          <w:rStyle w:val="fontstyle01"/>
          <w:rFonts w:ascii="Cambria Math" w:hAnsi="Cambria Math" w:cs="Times New Roman"/>
          <w:color w:val="auto"/>
        </w:rPr>
        <w:t>the coefficient</w:t>
      </w:r>
      <m:oMath>
        <m:r>
          <w:rPr>
            <w:rStyle w:val="fontstyle01"/>
            <w:rFonts w:ascii="Cambria Math" w:hAnsi="Cambria Math" w:cs="Times New Roman"/>
            <w:color w:val="auto"/>
          </w:rPr>
          <m:t xml:space="preserve"> θ</m:t>
        </m:r>
      </m:oMath>
      <w:r w:rsidRPr="00316456">
        <w:rPr>
          <w:rStyle w:val="fontstyle01"/>
          <w:rFonts w:ascii="Cambria Math" w:hAnsi="Cambria Math" w:cs="Times New Roman"/>
          <w:color w:val="auto"/>
        </w:rPr>
        <w:t xml:space="preserve">. For example: </w:t>
      </w:r>
      <m:oMath>
        <m:r>
          <w:rPr>
            <w:rStyle w:val="fontstyle01"/>
            <w:rFonts w:ascii="Cambria Math" w:hAnsi="Cambria Math" w:cs="Times New Roman"/>
            <w:color w:val="auto"/>
          </w:rPr>
          <m:t>θ=0</m:t>
        </m:r>
      </m:oMath>
    </w:p>
    <w:p w:rsidR="00CA2BA7" w:rsidRPr="00316456" w:rsidRDefault="00CA2BA7" w:rsidP="0099419B">
      <w:pPr>
        <w:pStyle w:val="ListParagraph"/>
        <w:numPr>
          <w:ilvl w:val="1"/>
          <w:numId w:val="1"/>
        </w:numPr>
        <w:jc w:val="both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Style w:val="fontstyle01"/>
          <w:rFonts w:ascii="Cambria Math" w:eastAsiaTheme="minorEastAsia" w:hAnsi="Cambria Math" w:cs="Times New Roman"/>
          <w:color w:val="auto"/>
        </w:rPr>
        <w:t xml:space="preserve">The cost of the coefficient is evaluated by computing the function 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</w:rPr>
          <m:t>f</m:t>
        </m:r>
      </m:oMath>
      <w:r w:rsidR="009A35FD" w:rsidRPr="00316456">
        <w:rPr>
          <w:rStyle w:val="fontstyle01"/>
          <w:rFonts w:ascii="Cambria Math" w:eastAsiaTheme="minorEastAsia" w:hAnsi="Cambria Math" w:cs="Times New Roman"/>
          <w:color w:val="auto"/>
        </w:rPr>
        <w:t xml:space="preserve"> using </w:t>
      </w:r>
      <w:r w:rsidR="00F315F1" w:rsidRPr="00316456">
        <w:rPr>
          <w:rStyle w:val="fontstyle01"/>
          <w:rFonts w:ascii="Cambria Math" w:eastAsiaTheme="minorEastAsia" w:hAnsi="Cambria Math" w:cs="Times New Roman"/>
          <w:color w:val="auto"/>
        </w:rPr>
        <w:t>coefficient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</w:rPr>
          <m:t xml:space="preserve"> θ</m:t>
        </m:r>
      </m:oMath>
      <w:r w:rsidR="00C55A28" w:rsidRPr="00316456">
        <w:rPr>
          <w:rStyle w:val="fontstyle01"/>
          <w:rFonts w:ascii="Cambria Math" w:eastAsiaTheme="minorEastAsia" w:hAnsi="Cambria Math" w:cs="Times New Roman"/>
          <w:color w:val="auto"/>
        </w:rPr>
        <w:t>.</w:t>
      </w:r>
    </w:p>
    <w:p w:rsidR="009A35FD" w:rsidRPr="00316456" w:rsidRDefault="009E0E17" w:rsidP="0099419B">
      <w:pPr>
        <w:jc w:val="both"/>
        <w:rPr>
          <w:rStyle w:val="fontstyle01"/>
          <w:rFonts w:ascii="Cambria Math" w:hAnsi="Cambria Math" w:cs="Times New Roman"/>
          <w:color w:val="auto"/>
        </w:rPr>
      </w:pPr>
      <m:oMathPara>
        <m:oMathParaPr>
          <m:jc m:val="center"/>
        </m:oMathParaPr>
        <m:oMath>
          <m:r>
            <w:rPr>
              <w:rStyle w:val="fontstyle01"/>
              <w:rFonts w:ascii="Cambria Math" w:hAnsi="Cambria Math" w:cs="Times New Roman"/>
              <w:color w:val="auto"/>
            </w:rPr>
            <m:t>cost=eval(f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θ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>)</m:t>
          </m:r>
        </m:oMath>
      </m:oMathPara>
    </w:p>
    <w:p w:rsidR="005C5688" w:rsidRPr="00316456" w:rsidRDefault="00A71421" w:rsidP="0099419B">
      <w:pPr>
        <w:pStyle w:val="ListParagraph"/>
        <w:numPr>
          <w:ilvl w:val="1"/>
          <w:numId w:val="1"/>
        </w:numPr>
        <w:jc w:val="both"/>
        <w:rPr>
          <w:rStyle w:val="fontstyle01"/>
          <w:rFonts w:ascii="Cambria Math" w:hAnsi="Cambria Math" w:cs="Times New Roman"/>
          <w:color w:val="auto"/>
        </w:rPr>
      </w:pPr>
      <w:r w:rsidRPr="00316456">
        <w:rPr>
          <w:rStyle w:val="fontstyle01"/>
          <w:rFonts w:ascii="Cambria Math" w:hAnsi="Cambria Math" w:cs="Times New Roman"/>
          <w:color w:val="auto"/>
        </w:rPr>
        <w:t>In order to know the direction to move the coefficient value to minimize the cost, we need to compute the partial derivative of the cost function</w:t>
      </w:r>
      <w:r w:rsidR="00C55A28" w:rsidRPr="00316456">
        <w:rPr>
          <w:rStyle w:val="fontstyle01"/>
          <w:rFonts w:ascii="Cambria Math" w:hAnsi="Cambria Math" w:cs="Times New Roman"/>
          <w:color w:val="auto"/>
        </w:rPr>
        <w:t>.</w:t>
      </w:r>
    </w:p>
    <w:p w:rsidR="000C6D1D" w:rsidRPr="00316456" w:rsidRDefault="000C6D1D" w:rsidP="0099419B">
      <w:pPr>
        <w:jc w:val="both"/>
        <w:rPr>
          <w:rStyle w:val="fontstyle01"/>
          <w:rFonts w:ascii="Cambria Math" w:hAnsi="Cambria Math" w:cs="Times New Roman"/>
          <w:color w:val="auto"/>
        </w:rPr>
      </w:pPr>
      <m:oMathPara>
        <m:oMathParaPr>
          <m:jc m:val="center"/>
        </m:oMathParaPr>
        <m:oMath>
          <m:r>
            <w:rPr>
              <w:rStyle w:val="fontstyle01"/>
              <w:rFonts w:ascii="Cambria Math" w:hAnsi="Cambria Math" w:cs="Times New Roman"/>
              <w:color w:val="auto"/>
            </w:rPr>
            <m:t>delta=derivative(cost function)</m:t>
          </m:r>
        </m:oMath>
      </m:oMathPara>
    </w:p>
    <w:p w:rsidR="00C55A28" w:rsidRPr="00316456" w:rsidRDefault="005A44B2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sz w:val="24"/>
          <w:szCs w:val="24"/>
        </w:rPr>
        <w:t xml:space="preserve">To get the next coefficient that is closer to the minimum of the cost function, we </w:t>
      </w:r>
      <w:r w:rsidR="003A01D5" w:rsidRPr="00316456">
        <w:rPr>
          <w:rFonts w:ascii="Cambria Math" w:hAnsi="Cambria Math" w:cs="Times New Roman"/>
          <w:sz w:val="24"/>
          <w:szCs w:val="24"/>
        </w:rPr>
        <w:t xml:space="preserve">need </w:t>
      </w:r>
      <w:r w:rsidR="003A01D5" w:rsidRPr="00316456">
        <w:rPr>
          <w:rStyle w:val="fontstyle01"/>
          <w:rFonts w:ascii="Cambria Math" w:hAnsi="Cambria Math" w:cs="Times New Roman"/>
        </w:rPr>
        <w:t>a learning rate parameter (</w:t>
      </w:r>
      <w:r w:rsidR="003A01D5" w:rsidRPr="00316456">
        <w:rPr>
          <w:rStyle w:val="fontstyle21"/>
          <w:rFonts w:ascii="Cambria Math" w:hAnsi="Cambria Math" w:cs="Times New Roman"/>
        </w:rPr>
        <w:t>alpha</w:t>
      </w:r>
      <w:r w:rsidR="003A01D5" w:rsidRPr="00316456">
        <w:rPr>
          <w:rStyle w:val="fontstyle01"/>
          <w:rFonts w:ascii="Cambria Math" w:hAnsi="Cambria Math" w:cs="Times New Roman"/>
        </w:rPr>
        <w:t>) that controls how much</w:t>
      </w:r>
      <w:r w:rsidR="003A01D5" w:rsidRPr="00316456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="003A01D5" w:rsidRPr="00316456">
        <w:rPr>
          <w:rStyle w:val="fontstyle01"/>
          <w:rFonts w:ascii="Cambria Math" w:hAnsi="Cambria Math" w:cs="Times New Roman"/>
        </w:rPr>
        <w:t>the coefficients can change on each update</w:t>
      </w:r>
      <w:r w:rsidR="00E27700" w:rsidRPr="00316456">
        <w:rPr>
          <w:rStyle w:val="fontstyle01"/>
          <w:rFonts w:ascii="Cambria Math" w:hAnsi="Cambria Math" w:cs="Times New Roman"/>
        </w:rPr>
        <w:t>.</w:t>
      </w:r>
    </w:p>
    <w:p w:rsidR="005A44B2" w:rsidRPr="00316456" w:rsidRDefault="00AE5FD0" w:rsidP="0099419B">
      <w:pPr>
        <w:jc w:val="both"/>
        <w:rPr>
          <w:rFonts w:ascii="Cambria Math" w:hAnsi="Cambria Math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coefficient=coefficient-(alpha×delta)</m:t>
          </m:r>
        </m:oMath>
      </m:oMathPara>
    </w:p>
    <w:p w:rsidR="005A44B2" w:rsidRPr="00316456" w:rsidRDefault="00765F2B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sz w:val="24"/>
          <w:szCs w:val="24"/>
        </w:rPr>
        <w:t>This procedure is repeated until an optimal solution is found.</w:t>
      </w:r>
    </w:p>
    <w:p w:rsidR="003F1BFB" w:rsidRPr="00316456" w:rsidRDefault="003F1BFB" w:rsidP="0099419B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  <w:b/>
          <w:sz w:val="28"/>
          <w:szCs w:val="28"/>
          <w:u w:val="single"/>
        </w:rPr>
      </w:pPr>
      <w:r w:rsidRPr="00316456">
        <w:rPr>
          <w:rFonts w:ascii="Cambria Math" w:hAnsi="Cambria Math" w:cs="Times New Roman"/>
          <w:b/>
          <w:sz w:val="28"/>
          <w:szCs w:val="28"/>
          <w:u w:val="single"/>
        </w:rPr>
        <w:t>Batch Gradient Descent</w:t>
      </w:r>
    </w:p>
    <w:p w:rsidR="009F2E06" w:rsidRPr="00316456" w:rsidRDefault="009F2E06" w:rsidP="009F2E06">
      <w:pPr>
        <w:jc w:val="center"/>
        <w:rPr>
          <w:rFonts w:ascii="Cambria Math" w:hAnsi="Cambria Math" w:cs="Times New Roman"/>
          <w:b/>
          <w:sz w:val="28"/>
          <w:szCs w:val="28"/>
          <w:u w:val="single"/>
        </w:rPr>
      </w:pPr>
      <w:r w:rsidRPr="00316456">
        <w:rPr>
          <w:rFonts w:ascii="Cambria Math" w:hAnsi="Cambria Math" w:cs="Times New Roman"/>
          <w:noProof/>
        </w:rPr>
        <w:lastRenderedPageBreak/>
        <w:drawing>
          <wp:inline distT="0" distB="0" distL="0" distR="0">
            <wp:extent cx="2367281" cy="1786270"/>
            <wp:effectExtent l="0" t="0" r="0" b="4445"/>
            <wp:docPr id="3" name="Picture 3" descr="https://spin.atomicobject.com/wp-content/uploads/gradient_descent_error_by_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in.atomicobject.com/wp-content/uploads/gradient_descent_error_by_ite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85" cy="17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E6" w:rsidRPr="00316456" w:rsidRDefault="00EC00E6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/>
          <w:color w:val="000000"/>
          <w:sz w:val="24"/>
          <w:szCs w:val="24"/>
        </w:rPr>
        <w:t>Batch gradient descent refers to calculating the derivative from all training data before</w:t>
      </w:r>
      <w:r w:rsidRPr="00316456">
        <w:rPr>
          <w:rFonts w:ascii="Cambria Math" w:hAnsi="Cambria Math"/>
          <w:color w:val="000000"/>
        </w:rPr>
        <w:t xml:space="preserve"> </w:t>
      </w:r>
      <w:r w:rsidRPr="00316456">
        <w:rPr>
          <w:rFonts w:ascii="Cambria Math" w:hAnsi="Cambria Math"/>
          <w:color w:val="000000"/>
          <w:sz w:val="24"/>
          <w:szCs w:val="24"/>
        </w:rPr>
        <w:t>calculating an update.</w:t>
      </w:r>
    </w:p>
    <w:p w:rsidR="00A772C4" w:rsidRPr="00316456" w:rsidRDefault="00A772C4" w:rsidP="00E01E3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Different algorithms have different representations and different coefficients.</w:t>
      </w:r>
      <w:r w:rsidR="00E01E3B" w:rsidRPr="00316456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Many of them require a process of optimization to find the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set of coefficients that result in the best estimate of the target function</w:t>
      </w:r>
    </w:p>
    <w:p w:rsidR="00A772C4" w:rsidRPr="00316456" w:rsidRDefault="00427FC6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The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cost function involves evaluating the coefficients in the machine learning model by calculating a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prediction for each training instance in the dataset and comparing the predictions to the actual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output values then calculating a sum or average error.</w:t>
      </w:r>
    </w:p>
    <w:p w:rsidR="00427FC6" w:rsidRPr="00316456" w:rsidRDefault="00427FC6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From the cost function a derivative can be calculated for each coefficient</w:t>
      </w:r>
    </w:p>
    <w:p w:rsidR="00427FC6" w:rsidRPr="00316456" w:rsidRDefault="00427FC6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The cost is calculated for a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machine learning algorithm over the entire training dataset for each iteration of the gradient descent algorithm</w:t>
      </w:r>
    </w:p>
    <w:p w:rsidR="00427FC6" w:rsidRPr="00316456" w:rsidRDefault="00427FC6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One iteration of the algorithm is called one batch and this form of gradient</w:t>
      </w:r>
      <w:r w:rsidRPr="00316456">
        <w:rPr>
          <w:rFonts w:ascii="Cambria Math" w:hAnsi="Cambria Math" w:cs="Times New Roman"/>
          <w:color w:val="000000"/>
        </w:rPr>
        <w:br/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descent is referred to as batch gradient descent.</w:t>
      </w:r>
    </w:p>
    <w:p w:rsidR="00427FC6" w:rsidRPr="00316456" w:rsidRDefault="00427FC6" w:rsidP="0099419B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Batch gradient descent is the most common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form of gradient descent described in machine learning.</w:t>
      </w:r>
    </w:p>
    <w:p w:rsidR="00FF64C7" w:rsidRPr="00316456" w:rsidRDefault="00FF64C7" w:rsidP="00FF64C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  <w:b/>
          <w:sz w:val="28"/>
          <w:szCs w:val="28"/>
          <w:u w:val="single"/>
        </w:rPr>
      </w:pPr>
      <w:r w:rsidRPr="00316456">
        <w:rPr>
          <w:rFonts w:ascii="Cambria Math" w:hAnsi="Cambria Math" w:cs="Times New Roman"/>
          <w:b/>
          <w:color w:val="000000"/>
          <w:sz w:val="28"/>
          <w:szCs w:val="28"/>
          <w:u w:val="single"/>
        </w:rPr>
        <w:t>Stochastic Gradient Descent</w:t>
      </w:r>
    </w:p>
    <w:p w:rsidR="006F7BAF" w:rsidRPr="00316456" w:rsidRDefault="006F7BAF" w:rsidP="006F7BAF">
      <w:pPr>
        <w:jc w:val="center"/>
        <w:rPr>
          <w:rFonts w:ascii="Cambria Math" w:hAnsi="Cambria Math" w:cs="Times New Roman"/>
          <w:b/>
          <w:sz w:val="28"/>
          <w:szCs w:val="28"/>
          <w:u w:val="single"/>
        </w:rPr>
      </w:pPr>
      <w:r w:rsidRPr="00316456">
        <w:rPr>
          <w:rFonts w:ascii="Cambria Math" w:hAnsi="Cambria Math" w:cs="Times New Roman"/>
          <w:noProof/>
        </w:rPr>
        <w:drawing>
          <wp:inline distT="0" distB="0" distL="0" distR="0">
            <wp:extent cx="2096135" cy="1650365"/>
            <wp:effectExtent l="0" t="0" r="0" b="6985"/>
            <wp:docPr id="1" name="Picture 1" descr="https://upload.wikimedia.org/wikipedia/commons/thumb/f/f3/Stogra.png/220px-Sto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3/Stogra.png/220px-Stog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2E" w:rsidRPr="00316456" w:rsidRDefault="0006502E" w:rsidP="0006502E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b/>
          <w:sz w:val="28"/>
          <w:szCs w:val="28"/>
          <w:u w:val="single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Gradient descent can be slow to run on very large datasets</w:t>
      </w:r>
    </w:p>
    <w:p w:rsidR="00FF64C7" w:rsidRPr="00316456" w:rsidRDefault="0006502E" w:rsidP="00FF64C7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In situations when you have large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amounts of data, you can use a variation of gradient descent call</w:t>
      </w:r>
      <w:bookmarkStart w:id="0" w:name="_GoBack"/>
      <w:bookmarkEnd w:id="0"/>
      <w:r w:rsidRPr="00316456">
        <w:rPr>
          <w:rFonts w:ascii="Cambria Math" w:hAnsi="Cambria Math" w:cs="Times New Roman"/>
          <w:color w:val="000000"/>
          <w:sz w:val="24"/>
          <w:szCs w:val="24"/>
        </w:rPr>
        <w:t>ed stochastic gradient descent.</w:t>
      </w:r>
    </w:p>
    <w:p w:rsidR="00DB069D" w:rsidRPr="00316456" w:rsidRDefault="00A85F47" w:rsidP="00FF64C7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/>
          <w:color w:val="000000"/>
          <w:sz w:val="24"/>
          <w:szCs w:val="24"/>
        </w:rPr>
        <w:t>Stochastic gradient descent refers to calculating the derivative from each training data</w:t>
      </w:r>
      <w:r w:rsidRPr="00316456">
        <w:rPr>
          <w:rFonts w:ascii="Cambria Math" w:hAnsi="Cambria Math"/>
          <w:color w:val="000000"/>
        </w:rPr>
        <w:t xml:space="preserve"> </w:t>
      </w:r>
      <w:r w:rsidRPr="00316456">
        <w:rPr>
          <w:rFonts w:ascii="Cambria Math" w:hAnsi="Cambria Math"/>
          <w:color w:val="000000"/>
          <w:sz w:val="24"/>
          <w:szCs w:val="24"/>
        </w:rPr>
        <w:t>instance and calculating the update immediately.</w:t>
      </w:r>
    </w:p>
    <w:p w:rsidR="0006502E" w:rsidRPr="00316456" w:rsidRDefault="0006502E" w:rsidP="00FF64C7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lastRenderedPageBreak/>
        <w:t xml:space="preserve">In this variation, the gradient descent procedure described above is run but </w:t>
      </w:r>
      <w:r w:rsidRPr="00316456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the update to</w:t>
      </w:r>
      <w:r w:rsidRPr="00316456">
        <w:rPr>
          <w:rFonts w:ascii="Cambria Math" w:hAnsi="Cambria Math" w:cs="Times New Roman"/>
          <w:b/>
          <w:color w:val="000000"/>
          <w:u w:val="single"/>
        </w:rPr>
        <w:t xml:space="preserve"> </w:t>
      </w:r>
      <w:r w:rsidRPr="00316456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the coefficients is performed for each training instance, rather than at the end of the batch of</w:t>
      </w:r>
      <w:r w:rsidRPr="00316456">
        <w:rPr>
          <w:rFonts w:ascii="Cambria Math" w:hAnsi="Cambria Math" w:cs="Times New Roman"/>
          <w:b/>
          <w:color w:val="000000"/>
          <w:u w:val="single"/>
        </w:rPr>
        <w:t xml:space="preserve"> </w:t>
      </w:r>
      <w:r w:rsidRPr="00316456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instances.</w:t>
      </w:r>
    </w:p>
    <w:p w:rsidR="003364DA" w:rsidRPr="00316456" w:rsidRDefault="003364DA" w:rsidP="00FF64C7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The first step of the procedure requires that the order of the training dataset is randomized to mix up the order that updates are made to the coefficients.</w:t>
      </w:r>
    </w:p>
    <w:p w:rsidR="003B64CE" w:rsidRPr="00316456" w:rsidRDefault="003B64CE" w:rsidP="00FF64C7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  <w:u w:val="single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 xml:space="preserve">The update procedure for the coefficients is the same as that above, except </w:t>
      </w:r>
      <w:r w:rsidRPr="00316456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the cost is not</w:t>
      </w:r>
      <w:r w:rsidRPr="00316456">
        <w:rPr>
          <w:rFonts w:ascii="Cambria Math" w:hAnsi="Cambria Math" w:cs="Times New Roman"/>
          <w:b/>
          <w:color w:val="000000"/>
          <w:u w:val="single"/>
        </w:rPr>
        <w:t xml:space="preserve"> </w:t>
      </w:r>
      <w:r w:rsidRPr="00316456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summed or averaged over all training patterns, but instead calculated for one training pattern</w:t>
      </w:r>
    </w:p>
    <w:p w:rsidR="00352868" w:rsidRPr="00316456" w:rsidRDefault="00352868" w:rsidP="00FF64C7">
      <w:pPr>
        <w:pStyle w:val="ListParagraph"/>
        <w:numPr>
          <w:ilvl w:val="1"/>
          <w:numId w:val="1"/>
        </w:numPr>
        <w:jc w:val="both"/>
        <w:rPr>
          <w:rFonts w:ascii="Cambria Math" w:hAnsi="Cambria Math" w:cs="Times New Roman"/>
          <w:sz w:val="24"/>
          <w:szCs w:val="24"/>
        </w:rPr>
      </w:pPr>
      <w:r w:rsidRPr="00316456">
        <w:rPr>
          <w:rFonts w:ascii="Cambria Math" w:hAnsi="Cambria Math" w:cs="Times New Roman"/>
          <w:color w:val="000000"/>
          <w:sz w:val="24"/>
          <w:szCs w:val="24"/>
        </w:rPr>
        <w:t>The learning can be much faster with stochastic gradient descent for very large training datasets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and often you only need a small number of passes through the dataset to reach a good or good</w:t>
      </w:r>
      <w:r w:rsidRPr="00316456">
        <w:rPr>
          <w:rFonts w:ascii="Cambria Math" w:hAnsi="Cambria Math" w:cs="Times New Roman"/>
          <w:color w:val="000000"/>
        </w:rPr>
        <w:t xml:space="preserve"> </w:t>
      </w:r>
      <w:r w:rsidRPr="00316456">
        <w:rPr>
          <w:rFonts w:ascii="Cambria Math" w:hAnsi="Cambria Math" w:cs="Times New Roman"/>
          <w:color w:val="000000"/>
          <w:sz w:val="24"/>
          <w:szCs w:val="24"/>
        </w:rPr>
        <w:t>enough set of coefficients</w:t>
      </w:r>
    </w:p>
    <w:sectPr w:rsidR="00352868" w:rsidRPr="003164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05" w:rsidRDefault="00420805" w:rsidP="0050628A">
      <w:pPr>
        <w:spacing w:after="0" w:line="240" w:lineRule="auto"/>
      </w:pPr>
      <w:r>
        <w:separator/>
      </w:r>
    </w:p>
  </w:endnote>
  <w:endnote w:type="continuationSeparator" w:id="0">
    <w:p w:rsidR="00420805" w:rsidRDefault="00420805" w:rsidP="0050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05" w:rsidRDefault="00420805" w:rsidP="0050628A">
      <w:pPr>
        <w:spacing w:after="0" w:line="240" w:lineRule="auto"/>
      </w:pPr>
      <w:r>
        <w:separator/>
      </w:r>
    </w:p>
  </w:footnote>
  <w:footnote w:type="continuationSeparator" w:id="0">
    <w:p w:rsidR="00420805" w:rsidRDefault="00420805" w:rsidP="0050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28A" w:rsidRPr="0050628A" w:rsidRDefault="0050628A">
    <w:pPr>
      <w:pStyle w:val="Header"/>
      <w:rPr>
        <w:rFonts w:ascii="Cambria Math" w:hAnsi="Cambria Math"/>
        <w:b/>
        <w:sz w:val="40"/>
        <w:szCs w:val="40"/>
      </w:rPr>
    </w:pPr>
    <w:r w:rsidRPr="0050628A">
      <w:rPr>
        <w:rFonts w:ascii="Cambria Math" w:hAnsi="Cambria Math"/>
        <w:b/>
        <w:sz w:val="40"/>
        <w:szCs w:val="40"/>
      </w:rPr>
      <w:t>Gradient Descent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C2983"/>
    <w:multiLevelType w:val="hybridMultilevel"/>
    <w:tmpl w:val="3FBC5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8A"/>
    <w:rsid w:val="0006502E"/>
    <w:rsid w:val="000C6D1D"/>
    <w:rsid w:val="000E3292"/>
    <w:rsid w:val="000F2ED4"/>
    <w:rsid w:val="00127BDD"/>
    <w:rsid w:val="001B74AD"/>
    <w:rsid w:val="001D7208"/>
    <w:rsid w:val="00316456"/>
    <w:rsid w:val="003364DA"/>
    <w:rsid w:val="00352868"/>
    <w:rsid w:val="003A01D5"/>
    <w:rsid w:val="003B64CE"/>
    <w:rsid w:val="003F1BFB"/>
    <w:rsid w:val="00420805"/>
    <w:rsid w:val="00427FC6"/>
    <w:rsid w:val="004F163D"/>
    <w:rsid w:val="0050628A"/>
    <w:rsid w:val="005A44B2"/>
    <w:rsid w:val="005C5688"/>
    <w:rsid w:val="00615EFF"/>
    <w:rsid w:val="00651369"/>
    <w:rsid w:val="00682B5B"/>
    <w:rsid w:val="006F7BAF"/>
    <w:rsid w:val="007502B7"/>
    <w:rsid w:val="00765F2B"/>
    <w:rsid w:val="00774ED5"/>
    <w:rsid w:val="008356DA"/>
    <w:rsid w:val="00895191"/>
    <w:rsid w:val="0099419B"/>
    <w:rsid w:val="009A35FD"/>
    <w:rsid w:val="009D640B"/>
    <w:rsid w:val="009E0E17"/>
    <w:rsid w:val="009F2E06"/>
    <w:rsid w:val="00A71421"/>
    <w:rsid w:val="00A772C4"/>
    <w:rsid w:val="00A85F47"/>
    <w:rsid w:val="00AE5FD0"/>
    <w:rsid w:val="00B20EB7"/>
    <w:rsid w:val="00B53852"/>
    <w:rsid w:val="00BB6DF7"/>
    <w:rsid w:val="00C55A28"/>
    <w:rsid w:val="00C87520"/>
    <w:rsid w:val="00CA2BA7"/>
    <w:rsid w:val="00DB069D"/>
    <w:rsid w:val="00E00FD6"/>
    <w:rsid w:val="00E01E3B"/>
    <w:rsid w:val="00E0468A"/>
    <w:rsid w:val="00E27700"/>
    <w:rsid w:val="00EC00E6"/>
    <w:rsid w:val="00EE56C5"/>
    <w:rsid w:val="00F22F58"/>
    <w:rsid w:val="00F315F1"/>
    <w:rsid w:val="00F46055"/>
    <w:rsid w:val="00FB154E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42D4A-E0C2-4243-A25B-5D628275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8A"/>
  </w:style>
  <w:style w:type="paragraph" w:styleId="Footer">
    <w:name w:val="footer"/>
    <w:basedOn w:val="Normal"/>
    <w:link w:val="FooterChar"/>
    <w:uiPriority w:val="99"/>
    <w:unhideWhenUsed/>
    <w:rsid w:val="005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8A"/>
  </w:style>
  <w:style w:type="paragraph" w:styleId="ListParagraph">
    <w:name w:val="List Paragraph"/>
    <w:basedOn w:val="Normal"/>
    <w:uiPriority w:val="34"/>
    <w:qFormat/>
    <w:rsid w:val="009D640B"/>
    <w:pPr>
      <w:ind w:left="720"/>
      <w:contextualSpacing/>
    </w:pPr>
  </w:style>
  <w:style w:type="character" w:customStyle="1" w:styleId="fontstyle01">
    <w:name w:val="fontstyle01"/>
    <w:basedOn w:val="DefaultParagraphFont"/>
    <w:rsid w:val="007502B7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502B7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53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D87E-4719-4391-9E1C-BACA4FEA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Phung</dc:creator>
  <cp:keywords/>
  <dc:description/>
  <cp:lastModifiedBy>Nam Phung</cp:lastModifiedBy>
  <cp:revision>52</cp:revision>
  <dcterms:created xsi:type="dcterms:W3CDTF">2017-12-05T06:26:00Z</dcterms:created>
  <dcterms:modified xsi:type="dcterms:W3CDTF">2017-12-16T23:09:00Z</dcterms:modified>
</cp:coreProperties>
</file>