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7B" w:rsidRPr="00A83F7B" w:rsidRDefault="00A83F7B" w:rsidP="00A83F7B">
      <w:pPr>
        <w:pBdr>
          <w:top w:val="single" w:sz="18" w:space="1" w:color="auto"/>
          <w:left w:val="single" w:sz="18" w:space="4" w:color="auto"/>
          <w:bottom w:val="single" w:sz="18" w:space="1" w:color="auto"/>
          <w:right w:val="single" w:sz="18" w:space="0" w:color="auto"/>
        </w:pBdr>
        <w:shd w:val="pct20" w:color="auto" w:fill="auto"/>
        <w:rPr>
          <w:rFonts w:ascii="Times New Roman" w:hAnsi="Times New Roman" w:cs="Times New Roman"/>
          <w:sz w:val="48"/>
          <w:szCs w:val="48"/>
        </w:rPr>
      </w:pPr>
      <w:r w:rsidRPr="00A83F7B">
        <w:rPr>
          <w:rFonts w:ascii="Times New Roman" w:hAnsi="Times New Roman" w:cs="Times New Roman"/>
          <w:sz w:val="48"/>
          <w:szCs w:val="48"/>
        </w:rPr>
        <w:t>VITAMIN VÀ KHOÁNG CHẤT</w:t>
      </w:r>
    </w:p>
    <w:p w:rsidR="005B0AF0" w:rsidRPr="00200B21" w:rsidRDefault="005B0AF0" w:rsidP="00200B21">
      <w:pPr>
        <w:pBdr>
          <w:top w:val="single" w:sz="12" w:space="1" w:color="auto"/>
          <w:bottom w:val="single" w:sz="12" w:space="1" w:color="auto"/>
        </w:pBdr>
        <w:shd w:val="pct20" w:color="auto" w:fill="auto"/>
        <w:rPr>
          <w:rFonts w:ascii="Times New Roman" w:hAnsi="Times New Roman" w:cs="Times New Roman"/>
          <w:color w:val="FF0000"/>
          <w:sz w:val="36"/>
          <w:szCs w:val="36"/>
        </w:rPr>
      </w:pPr>
      <w:r w:rsidRPr="00200B21">
        <w:rPr>
          <w:rFonts w:ascii="Times New Roman" w:hAnsi="Times New Roman" w:cs="Times New Roman"/>
          <w:color w:val="FF0000"/>
          <w:sz w:val="36"/>
          <w:szCs w:val="36"/>
        </w:rPr>
        <w:t>Vitamin và khoáng chất là gì?</w:t>
      </w:r>
    </w:p>
    <w:p w:rsidR="005B0AF0" w:rsidRPr="00200B21" w:rsidRDefault="005B0AF0" w:rsidP="00200B21">
      <w:pPr>
        <w:pStyle w:val="ListParagraph"/>
        <w:numPr>
          <w:ilvl w:val="0"/>
          <w:numId w:val="1"/>
        </w:numPr>
        <w:rPr>
          <w:rFonts w:ascii="Times New Roman" w:hAnsi="Times New Roman" w:cs="Times New Roman"/>
          <w:sz w:val="28"/>
          <w:szCs w:val="28"/>
        </w:rPr>
      </w:pPr>
      <w:r w:rsidRPr="00200B21">
        <w:rPr>
          <w:rFonts w:ascii="Times New Roman" w:hAnsi="Times New Roman" w:cs="Times New Roman"/>
          <w:sz w:val="28"/>
          <w:szCs w:val="28"/>
        </w:rPr>
        <w:t>Vitamin và khoáng chất có trong thức ăn giúp cơ thể tăng trưởng và hoạt động bình thường.</w:t>
      </w:r>
    </w:p>
    <w:p w:rsidR="005B0AF0" w:rsidRPr="00200B21" w:rsidRDefault="005B0AF0">
      <w:pPr>
        <w:rPr>
          <w:rFonts w:ascii="Times New Roman" w:hAnsi="Times New Roman" w:cs="Times New Roman"/>
          <w:b/>
          <w:sz w:val="32"/>
          <w:szCs w:val="32"/>
        </w:rPr>
      </w:pPr>
      <w:r w:rsidRPr="00200B21">
        <w:rPr>
          <w:rFonts w:ascii="Times New Roman" w:hAnsi="Times New Roman" w:cs="Times New Roman"/>
          <w:b/>
          <w:sz w:val="32"/>
          <w:szCs w:val="32"/>
        </w:rPr>
        <w:t>Tại sao chúng ta cần có Vitamin và Khoáng chất?</w:t>
      </w:r>
    </w:p>
    <w:p w:rsidR="005B0AF0" w:rsidRPr="00200B21" w:rsidRDefault="005B0AF0" w:rsidP="00200B21">
      <w:pPr>
        <w:pStyle w:val="ListParagraph"/>
        <w:numPr>
          <w:ilvl w:val="0"/>
          <w:numId w:val="1"/>
        </w:numPr>
        <w:rPr>
          <w:rFonts w:ascii="Times New Roman" w:hAnsi="Times New Roman" w:cs="Times New Roman"/>
          <w:sz w:val="28"/>
          <w:szCs w:val="28"/>
        </w:rPr>
      </w:pPr>
      <w:r w:rsidRPr="00200B21">
        <w:rPr>
          <w:rFonts w:ascii="Times New Roman" w:hAnsi="Times New Roman" w:cs="Times New Roman"/>
          <w:sz w:val="28"/>
          <w:szCs w:val="28"/>
        </w:rPr>
        <w:t>Vì cơ thể không tạo được các Viatamin, trừ Vitamin D và PP là được cơ thể tạo ra với một lượng nhỏ. Vì vậy chúng ta cần phải cung cấp Vitamin và các khoáng chấ</w:t>
      </w:r>
      <w:r w:rsidR="00D802C9">
        <w:rPr>
          <w:rFonts w:ascii="Times New Roman" w:hAnsi="Times New Roman" w:cs="Times New Roman"/>
          <w:sz w:val="28"/>
          <w:szCs w:val="28"/>
        </w:rPr>
        <w:t>t có vai trò x</w:t>
      </w:r>
      <w:bookmarkStart w:id="0" w:name="_GoBack"/>
      <w:bookmarkEnd w:id="0"/>
      <w:r w:rsidRPr="00200B21">
        <w:rPr>
          <w:rFonts w:ascii="Times New Roman" w:hAnsi="Times New Roman" w:cs="Times New Roman"/>
          <w:sz w:val="28"/>
          <w:szCs w:val="28"/>
        </w:rPr>
        <w:t>c, hỗ trợ các men giúp cơ thể hoạt động bình thường. Vitamin tham gia vào quá trình chuyển hóa thức ăn thành năng lượng và thành lập các mô mới của cơ thể. Khoáng chất có vai trò xúc tác, hỗ trợ các men giúp cơ thể hoạt động bình thường.</w:t>
      </w:r>
    </w:p>
    <w:p w:rsidR="005B0AF0" w:rsidRPr="00200B21" w:rsidRDefault="005B0AF0" w:rsidP="00200B21">
      <w:pPr>
        <w:pBdr>
          <w:top w:val="single" w:sz="12" w:space="1" w:color="auto"/>
          <w:bottom w:val="single" w:sz="12" w:space="1" w:color="auto"/>
        </w:pBdr>
        <w:shd w:val="clear" w:color="auto" w:fill="BFBFBF" w:themeFill="background1" w:themeFillShade="BF"/>
        <w:rPr>
          <w:rFonts w:ascii="Times New Roman" w:hAnsi="Times New Roman" w:cs="Times New Roman"/>
          <w:color w:val="FF0000"/>
          <w:sz w:val="36"/>
          <w:szCs w:val="36"/>
        </w:rPr>
      </w:pPr>
      <w:r w:rsidRPr="00200B21">
        <w:rPr>
          <w:rFonts w:ascii="Times New Roman" w:hAnsi="Times New Roman" w:cs="Times New Roman"/>
          <w:color w:val="FF0000"/>
          <w:sz w:val="36"/>
          <w:szCs w:val="36"/>
        </w:rPr>
        <w:t>Có những loại Vitamin và khoáng chất gì?</w:t>
      </w:r>
    </w:p>
    <w:p w:rsidR="005B0AF0" w:rsidRPr="00200B21" w:rsidRDefault="005B0AF0" w:rsidP="00200B21">
      <w:pPr>
        <w:pStyle w:val="ListParagraph"/>
        <w:numPr>
          <w:ilvl w:val="0"/>
          <w:numId w:val="1"/>
        </w:numPr>
        <w:rPr>
          <w:rFonts w:ascii="Times New Roman" w:hAnsi="Times New Roman" w:cs="Times New Roman"/>
          <w:sz w:val="28"/>
          <w:szCs w:val="28"/>
        </w:rPr>
      </w:pPr>
      <w:r w:rsidRPr="00200B21">
        <w:rPr>
          <w:rFonts w:ascii="Times New Roman" w:hAnsi="Times New Roman" w:cs="Times New Roman"/>
          <w:sz w:val="28"/>
          <w:szCs w:val="28"/>
        </w:rPr>
        <w:t>Một số các loại Vitamin và khoáng chất như Vitamin tan trong chất béo: A, D, E, K Vitamin tan trong nước như nhóm Vitamin B (B1, B2, B5, B6, B12), C, H, PP. Các khoáng chất và các nguyên tố vi lượng như Canxi, Sắt, Magiê, Kẽm, Đồng, Mangan, Molybdene, Cobalt, Borate, ...</w:t>
      </w:r>
    </w:p>
    <w:p w:rsidR="005B0AF0" w:rsidRPr="00200B21" w:rsidRDefault="005B0AF0" w:rsidP="00200B21">
      <w:pPr>
        <w:pBdr>
          <w:top w:val="single" w:sz="12" w:space="1" w:color="auto"/>
          <w:bottom w:val="single" w:sz="12" w:space="1" w:color="auto"/>
        </w:pBdr>
        <w:shd w:val="clear" w:color="auto" w:fill="BFBFBF" w:themeFill="background1" w:themeFillShade="BF"/>
        <w:rPr>
          <w:rFonts w:ascii="Times New Roman" w:hAnsi="Times New Roman" w:cs="Times New Roman"/>
          <w:color w:val="FF0000"/>
          <w:sz w:val="36"/>
          <w:szCs w:val="36"/>
        </w:rPr>
      </w:pPr>
      <w:r w:rsidRPr="00200B21">
        <w:rPr>
          <w:rFonts w:ascii="Times New Roman" w:hAnsi="Times New Roman" w:cs="Times New Roman"/>
          <w:color w:val="FF0000"/>
          <w:sz w:val="36"/>
          <w:szCs w:val="36"/>
        </w:rPr>
        <w:t>Những nguyên nhân gì làm thiếu Vitamin?</w:t>
      </w:r>
    </w:p>
    <w:p w:rsidR="005B0AF0" w:rsidRPr="00200B21" w:rsidRDefault="005B0AF0" w:rsidP="00200B21">
      <w:pPr>
        <w:pStyle w:val="ListParagraph"/>
        <w:numPr>
          <w:ilvl w:val="0"/>
          <w:numId w:val="2"/>
        </w:numPr>
        <w:spacing w:before="120"/>
        <w:rPr>
          <w:rFonts w:ascii="Times New Roman" w:hAnsi="Times New Roman" w:cs="Times New Roman"/>
          <w:sz w:val="28"/>
          <w:szCs w:val="28"/>
        </w:rPr>
      </w:pPr>
      <w:r w:rsidRPr="00200B21">
        <w:rPr>
          <w:rFonts w:ascii="Times New Roman" w:hAnsi="Times New Roman" w:cs="Times New Roman"/>
          <w:sz w:val="28"/>
          <w:szCs w:val="28"/>
        </w:rPr>
        <w:t>Chế độ ăn uống không đầy đủ vì thiếu hoặc kiêng khem quá nhiều.</w:t>
      </w:r>
    </w:p>
    <w:p w:rsidR="005B0AF0" w:rsidRPr="00200B21" w:rsidRDefault="005B0AF0" w:rsidP="00200B21">
      <w:pPr>
        <w:pStyle w:val="ListParagraph"/>
        <w:numPr>
          <w:ilvl w:val="0"/>
          <w:numId w:val="2"/>
        </w:numPr>
        <w:spacing w:before="120"/>
        <w:rPr>
          <w:rFonts w:ascii="Times New Roman" w:hAnsi="Times New Roman" w:cs="Times New Roman"/>
          <w:sz w:val="28"/>
          <w:szCs w:val="28"/>
        </w:rPr>
      </w:pPr>
      <w:r w:rsidRPr="00200B21">
        <w:rPr>
          <w:rFonts w:ascii="Times New Roman" w:hAnsi="Times New Roman" w:cs="Times New Roman"/>
          <w:sz w:val="28"/>
          <w:szCs w:val="28"/>
        </w:rPr>
        <w:t>Chế độ ăn uống không cân đối do thiếu hiểu biết, không biết bổ sung thêm, thói quen kiêng cữ, bệnh răng, ...</w:t>
      </w:r>
    </w:p>
    <w:p w:rsidR="005B0AF0" w:rsidRDefault="005B0AF0" w:rsidP="00200B21">
      <w:pPr>
        <w:pStyle w:val="ListParagraph"/>
        <w:numPr>
          <w:ilvl w:val="0"/>
          <w:numId w:val="2"/>
        </w:numPr>
        <w:spacing w:before="120"/>
        <w:rPr>
          <w:rFonts w:ascii="Times New Roman" w:hAnsi="Times New Roman" w:cs="Times New Roman"/>
          <w:sz w:val="28"/>
          <w:szCs w:val="28"/>
        </w:rPr>
      </w:pPr>
      <w:r w:rsidRPr="00200B21">
        <w:rPr>
          <w:rFonts w:ascii="Times New Roman" w:hAnsi="Times New Roman" w:cs="Times New Roman"/>
          <w:sz w:val="28"/>
          <w:szCs w:val="28"/>
        </w:rPr>
        <w:t>Nhu cầu Vitamin đang gia tăng như ở trẻ đang lớn, những người hút thuốc, phụ nữ mang thai, cho con bú, dùng trụ sinh lâu ngày, ...</w:t>
      </w:r>
    </w:p>
    <w:p w:rsidR="00200B21" w:rsidRDefault="00200B21"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200B21">
      <w:pPr>
        <w:pStyle w:val="ListParagraph"/>
        <w:spacing w:before="120"/>
        <w:rPr>
          <w:rFonts w:ascii="Times New Roman" w:hAnsi="Times New Roman" w:cs="Times New Roman"/>
          <w:sz w:val="28"/>
          <w:szCs w:val="28"/>
        </w:rPr>
      </w:pPr>
    </w:p>
    <w:p w:rsidR="005465C3" w:rsidRDefault="005465C3" w:rsidP="005465C3">
      <w:pPr>
        <w:pStyle w:val="ListParagraph"/>
        <w:spacing w:before="120"/>
        <w:jc w:val="center"/>
        <w:rPr>
          <w:rFonts w:ascii="Times New Roman" w:hAnsi="Times New Roman" w:cs="Times New Roman"/>
          <w:sz w:val="28"/>
          <w:szCs w:val="28"/>
        </w:rPr>
      </w:pPr>
    </w:p>
    <w:p w:rsidR="005465C3" w:rsidRDefault="005465C3" w:rsidP="005465C3">
      <w:pPr>
        <w:pStyle w:val="ListParagraph"/>
        <w:spacing w:before="120"/>
        <w:jc w:val="center"/>
        <w:rPr>
          <w:rFonts w:ascii="Times New Roman" w:hAnsi="Times New Roman" w:cs="Times New Roman"/>
          <w:sz w:val="28"/>
          <w:szCs w:val="28"/>
        </w:rPr>
      </w:pPr>
      <w:r>
        <w:rPr>
          <w:rFonts w:ascii="Times New Roman" w:hAnsi="Times New Roman" w:cs="Times New Roman"/>
          <w:sz w:val="28"/>
          <w:szCs w:val="28"/>
        </w:rPr>
        <w:t>Cộng hòa xã hội chủ nghĩa Việt Nam</w:t>
      </w:r>
    </w:p>
    <w:p w:rsidR="005465C3" w:rsidRDefault="005465C3" w:rsidP="005465C3">
      <w:pPr>
        <w:pStyle w:val="ListParagraph"/>
        <w:spacing w:before="120"/>
        <w:jc w:val="center"/>
        <w:rPr>
          <w:rFonts w:ascii="Times New Roman" w:hAnsi="Times New Roman" w:cs="Times New Roman"/>
          <w:sz w:val="28"/>
          <w:szCs w:val="28"/>
        </w:rPr>
      </w:pPr>
      <w:r>
        <w:rPr>
          <w:rFonts w:ascii="Times New Roman" w:hAnsi="Times New Roman" w:cs="Times New Roman"/>
          <w:sz w:val="28"/>
          <w:szCs w:val="28"/>
        </w:rPr>
        <w:t>Độc lập- Tự do- Hạnh phúc</w:t>
      </w:r>
    </w:p>
    <w:p w:rsidR="005465C3" w:rsidRDefault="005465C3" w:rsidP="005465C3">
      <w:pPr>
        <w:pStyle w:val="ListParagraph"/>
        <w:spacing w:before="120"/>
        <w:jc w:val="center"/>
        <w:rPr>
          <w:rFonts w:ascii="Times New Roman" w:hAnsi="Times New Roman" w:cs="Times New Roman"/>
          <w:sz w:val="28"/>
          <w:szCs w:val="28"/>
        </w:rPr>
      </w:pPr>
      <w:r>
        <w:rPr>
          <w:rFonts w:ascii="Times New Roman" w:hAnsi="Times New Roman" w:cs="Times New Roman"/>
          <w:sz w:val="28"/>
          <w:szCs w:val="28"/>
        </w:rPr>
        <w:t>---oOo---</w:t>
      </w:r>
    </w:p>
    <w:p w:rsidR="005465C3" w:rsidRDefault="005465C3" w:rsidP="005465C3">
      <w:pPr>
        <w:pStyle w:val="ListParagraph"/>
        <w:spacing w:before="120"/>
        <w:jc w:val="center"/>
        <w:rPr>
          <w:rFonts w:ascii="Times New Roman" w:hAnsi="Times New Roman" w:cs="Times New Roman"/>
          <w:sz w:val="28"/>
          <w:szCs w:val="28"/>
        </w:rPr>
      </w:pPr>
    </w:p>
    <w:p w:rsidR="005465C3" w:rsidRPr="005465C3" w:rsidRDefault="005465C3" w:rsidP="003D1C6D">
      <w:pPr>
        <w:pStyle w:val="ListParagraph"/>
        <w:spacing w:before="240" w:after="240" w:line="720" w:lineRule="auto"/>
        <w:jc w:val="center"/>
        <w:rPr>
          <w:rFonts w:ascii="Times New Roman" w:hAnsi="Times New Roman" w:cs="Times New Roman"/>
          <w:b/>
          <w:sz w:val="28"/>
          <w:szCs w:val="28"/>
        </w:rPr>
      </w:pPr>
      <w:r w:rsidRPr="005465C3">
        <w:rPr>
          <w:rFonts w:ascii="Times New Roman" w:hAnsi="Times New Roman" w:cs="Times New Roman"/>
          <w:b/>
          <w:sz w:val="28"/>
          <w:szCs w:val="28"/>
        </w:rPr>
        <w:t>BIÊN BẢN GIAO NHẬN</w:t>
      </w:r>
    </w:p>
    <w:p w:rsidR="005465C3" w:rsidRDefault="005465C3" w:rsidP="005C2419">
      <w:pPr>
        <w:pStyle w:val="ListParagraph"/>
        <w:spacing w:before="240" w:after="240" w:line="240" w:lineRule="auto"/>
        <w:jc w:val="center"/>
        <w:rPr>
          <w:rFonts w:ascii="Times New Roman" w:hAnsi="Times New Roman" w:cs="Times New Roman"/>
          <w:i/>
          <w:sz w:val="28"/>
          <w:szCs w:val="28"/>
        </w:rPr>
      </w:pPr>
      <w:r w:rsidRPr="005465C3">
        <w:rPr>
          <w:rFonts w:ascii="Times New Roman" w:hAnsi="Times New Roman" w:cs="Times New Roman"/>
          <w:i/>
          <w:sz w:val="28"/>
          <w:szCs w:val="28"/>
        </w:rPr>
        <w:t>Thành phố Hồ Chí Minh, ngày     tháng    năm 200</w:t>
      </w:r>
    </w:p>
    <w:p w:rsidR="005465C3" w:rsidRDefault="003D1C6D" w:rsidP="005C2419">
      <w:pPr>
        <w:pStyle w:val="ListParagraph"/>
        <w:numPr>
          <w:ilvl w:val="1"/>
          <w:numId w:val="4"/>
        </w:numPr>
        <w:tabs>
          <w:tab w:val="right" w:leader="underscore" w:pos="1152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Căn cứ hợp đồng kinh tế số:</w:t>
      </w:r>
      <w:r>
        <w:rPr>
          <w:rFonts w:ascii="Times New Roman" w:hAnsi="Times New Roman" w:cs="Times New Roman"/>
          <w:sz w:val="28"/>
          <w:szCs w:val="28"/>
        </w:rPr>
        <w:tab/>
      </w:r>
    </w:p>
    <w:p w:rsidR="003D1C6D" w:rsidRDefault="003D1C6D" w:rsidP="005C2419">
      <w:pPr>
        <w:pStyle w:val="ListParagraph"/>
        <w:numPr>
          <w:ilvl w:val="1"/>
          <w:numId w:val="4"/>
        </w:numPr>
        <w:tabs>
          <w:tab w:val="right" w:leader="underscore" w:pos="1152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Chúng tôi gồm có:</w:t>
      </w:r>
      <w:r>
        <w:rPr>
          <w:rFonts w:ascii="Times New Roman" w:hAnsi="Times New Roman" w:cs="Times New Roman"/>
          <w:sz w:val="28"/>
          <w:szCs w:val="28"/>
        </w:rPr>
        <w:tab/>
      </w:r>
    </w:p>
    <w:p w:rsidR="003D1C6D" w:rsidRPr="003D1C6D" w:rsidRDefault="003D1C6D" w:rsidP="005C2419">
      <w:pPr>
        <w:pStyle w:val="ListParagraph"/>
        <w:spacing w:before="360" w:after="360" w:line="240" w:lineRule="auto"/>
        <w:rPr>
          <w:rFonts w:ascii="Times New Roman" w:hAnsi="Times New Roman" w:cs="Times New Roman"/>
          <w:sz w:val="28"/>
          <w:szCs w:val="28"/>
          <w:u w:val="single"/>
        </w:rPr>
      </w:pPr>
      <w:r w:rsidRPr="003D1C6D">
        <w:rPr>
          <w:rFonts w:ascii="Times New Roman" w:hAnsi="Times New Roman" w:cs="Times New Roman"/>
          <w:sz w:val="28"/>
          <w:szCs w:val="28"/>
          <w:u w:val="single"/>
        </w:rPr>
        <w:t>Đại diện bên giao:</w:t>
      </w:r>
    </w:p>
    <w:p w:rsidR="003D1C6D" w:rsidRDefault="003D1C6D" w:rsidP="005C2419">
      <w:pPr>
        <w:pStyle w:val="ListParagraph"/>
        <w:tabs>
          <w:tab w:val="right" w:leader="underscore" w:pos="5760"/>
          <w:tab w:val="right" w:leader="underscore" w:pos="11520"/>
        </w:tabs>
        <w:spacing w:before="360" w:after="360" w:line="240" w:lineRule="auto"/>
        <w:rPr>
          <w:rFonts w:ascii="Times New Roman" w:hAnsi="Times New Roman" w:cs="Times New Roman"/>
          <w:sz w:val="28"/>
          <w:szCs w:val="28"/>
        </w:rPr>
      </w:pPr>
      <w:bookmarkStart w:id="1" w:name="OLE_LINK1"/>
      <w:r>
        <w:rPr>
          <w:rFonts w:ascii="Times New Roman" w:hAnsi="Times New Roman" w:cs="Times New Roman"/>
          <w:sz w:val="28"/>
          <w:szCs w:val="28"/>
        </w:rPr>
        <w:t>Đồng chí:</w:t>
      </w:r>
      <w:r>
        <w:rPr>
          <w:rFonts w:ascii="Times New Roman" w:hAnsi="Times New Roman" w:cs="Times New Roman"/>
          <w:sz w:val="28"/>
          <w:szCs w:val="28"/>
        </w:rPr>
        <w:tab/>
        <w:t>Chức vụ:</w:t>
      </w:r>
      <w:r>
        <w:rPr>
          <w:rFonts w:ascii="Times New Roman" w:hAnsi="Times New Roman" w:cs="Times New Roman"/>
          <w:sz w:val="28"/>
          <w:szCs w:val="28"/>
        </w:rPr>
        <w:tab/>
      </w:r>
    </w:p>
    <w:p w:rsidR="003D1C6D" w:rsidRDefault="003D1C6D" w:rsidP="005C2419">
      <w:pPr>
        <w:pStyle w:val="ListParagraph"/>
        <w:tabs>
          <w:tab w:val="right" w:leader="underscore" w:pos="5760"/>
          <w:tab w:val="right" w:leader="underscore" w:pos="1152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Đồng chí:</w:t>
      </w:r>
      <w:r>
        <w:rPr>
          <w:rFonts w:ascii="Times New Roman" w:hAnsi="Times New Roman" w:cs="Times New Roman"/>
          <w:sz w:val="28"/>
          <w:szCs w:val="28"/>
        </w:rPr>
        <w:tab/>
        <w:t>Chức vụ:</w:t>
      </w:r>
      <w:r>
        <w:rPr>
          <w:rFonts w:ascii="Times New Roman" w:hAnsi="Times New Roman" w:cs="Times New Roman"/>
          <w:sz w:val="28"/>
          <w:szCs w:val="28"/>
        </w:rPr>
        <w:tab/>
      </w:r>
    </w:p>
    <w:bookmarkEnd w:id="1"/>
    <w:p w:rsidR="003D1C6D" w:rsidRDefault="003D1C6D" w:rsidP="005C2419">
      <w:pPr>
        <w:pStyle w:val="ListParagraph"/>
        <w:spacing w:before="360" w:after="360" w:line="240" w:lineRule="auto"/>
        <w:rPr>
          <w:rFonts w:ascii="Times New Roman" w:hAnsi="Times New Roman" w:cs="Times New Roman"/>
          <w:sz w:val="28"/>
          <w:szCs w:val="28"/>
          <w:u w:val="single"/>
        </w:rPr>
      </w:pPr>
      <w:r w:rsidRPr="003D1C6D">
        <w:rPr>
          <w:rFonts w:ascii="Times New Roman" w:hAnsi="Times New Roman" w:cs="Times New Roman"/>
          <w:sz w:val="28"/>
          <w:szCs w:val="28"/>
          <w:u w:val="single"/>
        </w:rPr>
        <w:t>Đại diện bên nhận:</w:t>
      </w:r>
    </w:p>
    <w:p w:rsidR="003D1C6D" w:rsidRDefault="003D1C6D" w:rsidP="005C2419">
      <w:pPr>
        <w:pStyle w:val="ListParagraph"/>
        <w:tabs>
          <w:tab w:val="right" w:leader="underscore" w:pos="5760"/>
          <w:tab w:val="right" w:leader="underscore" w:pos="1152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Đồng chí:</w:t>
      </w:r>
      <w:r>
        <w:rPr>
          <w:rFonts w:ascii="Times New Roman" w:hAnsi="Times New Roman" w:cs="Times New Roman"/>
          <w:sz w:val="28"/>
          <w:szCs w:val="28"/>
        </w:rPr>
        <w:tab/>
        <w:t>Chức vụ:</w:t>
      </w:r>
      <w:r>
        <w:rPr>
          <w:rFonts w:ascii="Times New Roman" w:hAnsi="Times New Roman" w:cs="Times New Roman"/>
          <w:sz w:val="28"/>
          <w:szCs w:val="28"/>
        </w:rPr>
        <w:tab/>
      </w:r>
    </w:p>
    <w:p w:rsidR="003D1C6D" w:rsidRDefault="003D1C6D" w:rsidP="005C2419">
      <w:pPr>
        <w:pStyle w:val="ListParagraph"/>
        <w:tabs>
          <w:tab w:val="right" w:leader="underscore" w:pos="5760"/>
          <w:tab w:val="right" w:leader="underscore" w:pos="1152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Đồng chí:</w:t>
      </w:r>
      <w:r>
        <w:rPr>
          <w:rFonts w:ascii="Times New Roman" w:hAnsi="Times New Roman" w:cs="Times New Roman"/>
          <w:sz w:val="28"/>
          <w:szCs w:val="28"/>
        </w:rPr>
        <w:tab/>
        <w:t>Chức vụ:</w:t>
      </w:r>
      <w:r>
        <w:rPr>
          <w:rFonts w:ascii="Times New Roman" w:hAnsi="Times New Roman" w:cs="Times New Roman"/>
          <w:sz w:val="28"/>
          <w:szCs w:val="28"/>
        </w:rPr>
        <w:tab/>
      </w:r>
    </w:p>
    <w:p w:rsidR="003D1C6D" w:rsidRDefault="003D1C6D" w:rsidP="005C2419">
      <w:pPr>
        <w:pStyle w:val="ListParagraph"/>
        <w:spacing w:before="360" w:after="360" w:line="240" w:lineRule="auto"/>
        <w:rPr>
          <w:rFonts w:ascii="Times New Roman" w:hAnsi="Times New Roman" w:cs="Times New Roman"/>
          <w:sz w:val="28"/>
          <w:szCs w:val="28"/>
        </w:rPr>
      </w:pPr>
      <w:r>
        <w:rPr>
          <w:rFonts w:ascii="Times New Roman" w:hAnsi="Times New Roman" w:cs="Times New Roman"/>
          <w:sz w:val="28"/>
          <w:szCs w:val="28"/>
          <w:u w:val="single"/>
        </w:rPr>
        <w:t>Đã tiến hành giao lô nhận hàng sau:</w:t>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Lý do</w:t>
      </w: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5C2419">
      <w:pPr>
        <w:pStyle w:val="ListParagraph"/>
        <w:tabs>
          <w:tab w:val="right" w:leader="underscore" w:pos="21600"/>
        </w:tabs>
        <w:spacing w:before="360" w:after="360" w:line="240" w:lineRule="auto"/>
        <w:rPr>
          <w:rFonts w:ascii="Times New Roman" w:hAnsi="Times New Roman" w:cs="Times New Roman"/>
          <w:sz w:val="28"/>
          <w:szCs w:val="28"/>
        </w:rPr>
      </w:pPr>
      <w:r>
        <w:rPr>
          <w:rFonts w:ascii="Times New Roman" w:hAnsi="Times New Roman" w:cs="Times New Roman"/>
          <w:sz w:val="28"/>
          <w:szCs w:val="28"/>
        </w:rPr>
        <w:tab/>
      </w:r>
    </w:p>
    <w:p w:rsidR="003D1C6D" w:rsidRDefault="003D1C6D" w:rsidP="003D1C6D">
      <w:pPr>
        <w:pStyle w:val="ListParagraph"/>
        <w:tabs>
          <w:tab w:val="right" w:leader="underscore" w:pos="21600"/>
        </w:tabs>
        <w:spacing w:before="240" w:after="240"/>
        <w:rPr>
          <w:rFonts w:ascii="Times New Roman" w:hAnsi="Times New Roman" w:cs="Times New Roman"/>
          <w:sz w:val="28"/>
          <w:szCs w:val="28"/>
        </w:rPr>
      </w:pPr>
    </w:p>
    <w:tbl>
      <w:tblPr>
        <w:tblStyle w:val="TableGrid"/>
        <w:tblW w:w="86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590"/>
      </w:tblGrid>
      <w:tr w:rsidR="003D1C6D" w:rsidRPr="003D1C6D" w:rsidTr="003D1C6D">
        <w:tc>
          <w:tcPr>
            <w:tcW w:w="4045" w:type="dxa"/>
            <w:vAlign w:val="center"/>
          </w:tcPr>
          <w:p w:rsidR="003D1C6D" w:rsidRPr="003D1C6D" w:rsidRDefault="003D1C6D" w:rsidP="003D1C6D">
            <w:pPr>
              <w:pStyle w:val="ListParagraph"/>
              <w:tabs>
                <w:tab w:val="right" w:leader="underscore" w:pos="21600"/>
              </w:tabs>
              <w:spacing w:before="240" w:after="240"/>
              <w:ind w:left="0"/>
              <w:jc w:val="center"/>
              <w:rPr>
                <w:rFonts w:ascii="Times New Roman" w:hAnsi="Times New Roman" w:cs="Times New Roman"/>
                <w:b/>
                <w:sz w:val="28"/>
                <w:szCs w:val="28"/>
              </w:rPr>
            </w:pPr>
            <w:r w:rsidRPr="003D1C6D">
              <w:rPr>
                <w:rFonts w:ascii="Times New Roman" w:hAnsi="Times New Roman" w:cs="Times New Roman"/>
                <w:b/>
                <w:sz w:val="28"/>
                <w:szCs w:val="28"/>
              </w:rPr>
              <w:t>Đại diện bên giao</w:t>
            </w:r>
          </w:p>
        </w:tc>
        <w:tc>
          <w:tcPr>
            <w:tcW w:w="4590" w:type="dxa"/>
            <w:vAlign w:val="center"/>
          </w:tcPr>
          <w:p w:rsidR="003D1C6D" w:rsidRPr="003D1C6D" w:rsidRDefault="003D1C6D" w:rsidP="003D1C6D">
            <w:pPr>
              <w:pStyle w:val="ListParagraph"/>
              <w:tabs>
                <w:tab w:val="right" w:leader="underscore" w:pos="21600"/>
              </w:tabs>
              <w:spacing w:before="240" w:after="240"/>
              <w:ind w:left="0"/>
              <w:jc w:val="center"/>
              <w:rPr>
                <w:rFonts w:ascii="Times New Roman" w:hAnsi="Times New Roman" w:cs="Times New Roman"/>
                <w:b/>
                <w:sz w:val="28"/>
                <w:szCs w:val="28"/>
              </w:rPr>
            </w:pPr>
            <w:r w:rsidRPr="003D1C6D">
              <w:rPr>
                <w:rFonts w:ascii="Times New Roman" w:hAnsi="Times New Roman" w:cs="Times New Roman"/>
                <w:b/>
                <w:sz w:val="28"/>
                <w:szCs w:val="28"/>
              </w:rPr>
              <w:t>Đại diện bên nhận</w:t>
            </w:r>
          </w:p>
        </w:tc>
      </w:tr>
    </w:tbl>
    <w:p w:rsidR="003D1C6D" w:rsidRPr="003D1C6D" w:rsidRDefault="003D1C6D" w:rsidP="003D1C6D">
      <w:pPr>
        <w:pStyle w:val="ListParagraph"/>
        <w:tabs>
          <w:tab w:val="right" w:leader="underscore" w:pos="21600"/>
        </w:tabs>
        <w:spacing w:before="240" w:after="240"/>
        <w:rPr>
          <w:rFonts w:ascii="Times New Roman" w:hAnsi="Times New Roman" w:cs="Times New Roman"/>
          <w:sz w:val="28"/>
          <w:szCs w:val="28"/>
        </w:rPr>
      </w:pPr>
    </w:p>
    <w:p w:rsidR="005B0AF0" w:rsidRDefault="005B0AF0" w:rsidP="005465C3">
      <w:pPr>
        <w:jc w:val="center"/>
        <w:rPr>
          <w:rFonts w:ascii="Times New Roman" w:hAnsi="Times New Roman" w:cs="Times New Roman"/>
          <w:sz w:val="36"/>
          <w:szCs w:val="36"/>
        </w:rPr>
      </w:pPr>
    </w:p>
    <w:p w:rsidR="005C2419" w:rsidRDefault="005C2419" w:rsidP="005465C3">
      <w:pPr>
        <w:jc w:val="center"/>
        <w:rPr>
          <w:rFonts w:ascii="Times New Roman" w:hAnsi="Times New Roman" w:cs="Times New Roman"/>
          <w:sz w:val="36"/>
          <w:szCs w:val="36"/>
        </w:rPr>
      </w:pPr>
    </w:p>
    <w:p w:rsidR="005C2419" w:rsidRDefault="005C2419" w:rsidP="005465C3">
      <w:pPr>
        <w:jc w:val="center"/>
        <w:rPr>
          <w:rFonts w:ascii="Times New Roman" w:hAnsi="Times New Roman" w:cs="Times New Roman"/>
          <w:sz w:val="36"/>
          <w:szCs w:val="36"/>
        </w:rPr>
      </w:pPr>
    </w:p>
    <w:p w:rsidR="005C2419" w:rsidRPr="006C149C" w:rsidRDefault="005C2419" w:rsidP="005465C3">
      <w:pPr>
        <w:jc w:val="center"/>
        <w:rPr>
          <w:rFonts w:ascii="Times New Roman" w:hAnsi="Times New Roman" w:cs="Times New Roman"/>
          <w:color w:val="7030A0"/>
          <w:sz w:val="36"/>
          <w:szCs w:val="36"/>
        </w:rPr>
      </w:pPr>
    </w:p>
    <w:p w:rsidR="006C149C" w:rsidRPr="006C149C" w:rsidRDefault="006C149C" w:rsidP="006C149C">
      <w:pPr>
        <w:keepNext/>
        <w:framePr w:dropCap="drop" w:lines="3" w:wrap="around" w:vAnchor="text" w:hAnchor="text"/>
        <w:spacing w:after="0" w:line="896" w:lineRule="exact"/>
        <w:jc w:val="both"/>
        <w:textAlignment w:val="baseline"/>
        <w:rPr>
          <w:rFonts w:ascii="Times New Roman" w:hAnsi="Times New Roman" w:cs="Times New Roman"/>
          <w:color w:val="000000"/>
          <w:position w:val="-12"/>
          <w:sz w:val="121"/>
          <w:szCs w:val="24"/>
        </w:rPr>
      </w:pPr>
      <w:r w:rsidRPr="005C2419">
        <w:rPr>
          <w:rFonts w:ascii="Times New Roman" w:hAnsi="Times New Roman" w:cs="Times New Roman"/>
          <w:color w:val="7030A0"/>
          <w:position w:val="-12"/>
          <w:sz w:val="121"/>
          <w:szCs w:val="24"/>
        </w:rPr>
        <w:t>T</w:t>
      </w:r>
    </w:p>
    <w:p w:rsidR="005C2419" w:rsidRPr="005C2419" w:rsidRDefault="005C2419" w:rsidP="005C2419">
      <w:pPr>
        <w:autoSpaceDE w:val="0"/>
        <w:autoSpaceDN w:val="0"/>
        <w:adjustRightInd w:val="0"/>
        <w:spacing w:before="120" w:after="60" w:line="240" w:lineRule="auto"/>
        <w:jc w:val="both"/>
        <w:rPr>
          <w:rFonts w:ascii="Times New Roman" w:hAnsi="Times New Roman" w:cs="Times New Roman"/>
          <w:color w:val="000000"/>
          <w:sz w:val="26"/>
          <w:szCs w:val="26"/>
        </w:rPr>
      </w:pPr>
      <w:r w:rsidRPr="005C2419">
        <w:rPr>
          <w:rFonts w:ascii="Times New Roman" w:hAnsi="Times New Roman" w:cs="Times New Roman"/>
          <w:color w:val="000000"/>
          <w:sz w:val="26"/>
          <w:szCs w:val="26"/>
        </w:rPr>
        <w:t xml:space="preserve">rong tiểu thuyết Tam Quốc Chí, có bốn nhân vật được xem là </w:t>
      </w:r>
      <w:r w:rsidRPr="005C2419">
        <w:rPr>
          <w:rFonts w:ascii="Times New Roman" w:hAnsi="Times New Roman" w:cs="Times New Roman"/>
          <w:i/>
          <w:iCs/>
          <w:color w:val="000000"/>
          <w:sz w:val="26"/>
          <w:szCs w:val="26"/>
        </w:rPr>
        <w:t>tứ tuyệt</w:t>
      </w:r>
      <w:r w:rsidRPr="005C2419">
        <w:rPr>
          <w:rFonts w:ascii="Times New Roman" w:hAnsi="Times New Roman" w:cs="Times New Roman"/>
          <w:color w:val="000000"/>
          <w:sz w:val="26"/>
          <w:szCs w:val="26"/>
        </w:rPr>
        <w:t xml:space="preserve">, đó là Tào Tháo </w:t>
      </w:r>
      <w:r w:rsidRPr="005C2419">
        <w:rPr>
          <w:rFonts w:ascii="Times New Roman" w:hAnsi="Times New Roman" w:cs="Times New Roman"/>
          <w:i/>
          <w:iCs/>
          <w:color w:val="000000"/>
          <w:sz w:val="26"/>
          <w:szCs w:val="26"/>
        </w:rPr>
        <w:t>tuyệt gian</w:t>
      </w:r>
      <w:r w:rsidRPr="005C2419">
        <w:rPr>
          <w:rFonts w:ascii="Times New Roman" w:hAnsi="Times New Roman" w:cs="Times New Roman"/>
          <w:color w:val="000000"/>
          <w:sz w:val="26"/>
          <w:szCs w:val="26"/>
        </w:rPr>
        <w:t xml:space="preserve">, Lưu Bị </w:t>
      </w:r>
      <w:r w:rsidRPr="005C2419">
        <w:rPr>
          <w:rFonts w:ascii="Times New Roman" w:hAnsi="Times New Roman" w:cs="Times New Roman"/>
          <w:b/>
          <w:bCs/>
          <w:color w:val="000000"/>
          <w:sz w:val="26"/>
          <w:szCs w:val="26"/>
        </w:rPr>
        <w:t>tuyệt nhân</w:t>
      </w:r>
      <w:r w:rsidRPr="005C2419">
        <w:rPr>
          <w:rFonts w:ascii="Times New Roman" w:hAnsi="Times New Roman" w:cs="Times New Roman"/>
          <w:color w:val="000000"/>
          <w:sz w:val="26"/>
          <w:szCs w:val="26"/>
        </w:rPr>
        <w:t xml:space="preserve">, Khổng Minh tuyệt trí và Quan Vân Trường </w:t>
      </w:r>
      <w:r w:rsidRPr="005C2419">
        <w:rPr>
          <w:rFonts w:ascii="Times New Roman" w:hAnsi="Times New Roman" w:cs="Times New Roman"/>
          <w:b/>
          <w:bCs/>
          <w:i/>
          <w:iCs/>
          <w:color w:val="000000"/>
          <w:sz w:val="26"/>
          <w:szCs w:val="26"/>
        </w:rPr>
        <w:t>tuyệt nghĩa</w:t>
      </w:r>
      <w:r w:rsidRPr="005C2419">
        <w:rPr>
          <w:rFonts w:ascii="Times New Roman" w:hAnsi="Times New Roman" w:cs="Times New Roman"/>
          <w:color w:val="000000"/>
          <w:sz w:val="26"/>
          <w:szCs w:val="26"/>
        </w:rPr>
        <w:t xml:space="preserve">. La Quán Trung đã xây dựng nên hình ảnh Quan Vân Trường, một con người mặt đỏ như táo chín, râu dài hai thước, tay cầm thanh long đao, cưỡi ngựa Xích Thố oai phong lẫm liệt nhưng nổi bật hơn cả, đó là </w:t>
      </w:r>
      <w:r w:rsidRPr="005C2419">
        <w:rPr>
          <w:rFonts w:ascii="Times New Roman" w:hAnsi="Times New Roman" w:cs="Times New Roman"/>
          <w:i/>
          <w:iCs/>
          <w:color w:val="000000"/>
          <w:sz w:val="26"/>
          <w:szCs w:val="26"/>
        </w:rPr>
        <w:t xml:space="preserve">nghĩa khí </w:t>
      </w:r>
      <w:r w:rsidRPr="005C2419">
        <w:rPr>
          <w:rFonts w:ascii="Times New Roman" w:hAnsi="Times New Roman" w:cs="Times New Roman"/>
          <w:color w:val="000000"/>
          <w:sz w:val="26"/>
          <w:szCs w:val="26"/>
        </w:rPr>
        <w:t xml:space="preserve">của ông. </w:t>
      </w:r>
    </w:p>
    <w:p w:rsidR="005C2419" w:rsidRPr="005C2419" w:rsidRDefault="005C2419" w:rsidP="005C2419">
      <w:pPr>
        <w:autoSpaceDE w:val="0"/>
        <w:autoSpaceDN w:val="0"/>
        <w:adjustRightInd w:val="0"/>
        <w:spacing w:before="120" w:after="60" w:line="240" w:lineRule="auto"/>
        <w:ind w:firstLine="567"/>
        <w:jc w:val="both"/>
        <w:rPr>
          <w:rFonts w:ascii="Times New Roman" w:hAnsi="Times New Roman" w:cs="Times New Roman"/>
          <w:color w:val="000000"/>
          <w:sz w:val="26"/>
          <w:szCs w:val="26"/>
        </w:rPr>
      </w:pPr>
      <w:r w:rsidRPr="005C2419">
        <w:rPr>
          <w:rFonts w:ascii="Times New Roman" w:hAnsi="Times New Roman" w:cs="Times New Roman"/>
          <w:color w:val="000000"/>
          <w:sz w:val="26"/>
          <w:szCs w:val="26"/>
        </w:rPr>
        <w:t xml:space="preserve">Những hành động vì nghĩa của ông như không vì vàng bạc mỹ nữ mà quên lời thề kết nghĩa vườn đào, suốt đêm cầm đuốc đứng gác cho chị dâu ngủ, treo ấn trả vàng cho Tào Tháo... từ lâu đã trở thành giai thoại trong dân gian. Đó là những sự kiện nói về nghĩa khí của Quan Công. </w:t>
      </w:r>
    </w:p>
    <w:p w:rsidR="005C2419" w:rsidRDefault="005C2419" w:rsidP="005C2419">
      <w:pPr>
        <w:ind w:left="1440"/>
        <w:rPr>
          <w:rFonts w:ascii="Times New Roman" w:hAnsi="Times New Roman" w:cs="Times New Roman"/>
          <w:color w:val="000000"/>
          <w:sz w:val="26"/>
          <w:szCs w:val="26"/>
        </w:rPr>
      </w:pPr>
      <w:r w:rsidRPr="005C2419">
        <w:rPr>
          <w:rFonts w:ascii="Times New Roman" w:hAnsi="Times New Roman" w:cs="Times New Roman"/>
          <w:color w:val="000000"/>
          <w:sz w:val="26"/>
          <w:szCs w:val="26"/>
        </w:rPr>
        <w:t>Lúc nào, ông cũng một lòng một dạ với Lưu Bị, “</w:t>
      </w:r>
      <w:r w:rsidRPr="005C2419">
        <w:rPr>
          <w:rFonts w:ascii="Times New Roman" w:hAnsi="Times New Roman" w:cs="Times New Roman"/>
          <w:i/>
          <w:iCs/>
          <w:color w:val="000000"/>
          <w:sz w:val="26"/>
          <w:szCs w:val="26"/>
        </w:rPr>
        <w:t>Thân tại Tào, tâm tại Hán</w:t>
      </w:r>
      <w:r w:rsidRPr="005C2419">
        <w:rPr>
          <w:rFonts w:ascii="Times New Roman" w:hAnsi="Times New Roman" w:cs="Times New Roman"/>
          <w:color w:val="000000"/>
          <w:sz w:val="26"/>
          <w:szCs w:val="26"/>
        </w:rPr>
        <w:t>”. Tầm lòng ấy được ví như:</w:t>
      </w:r>
    </w:p>
    <w:p w:rsidR="005C2419" w:rsidRPr="000C75A6" w:rsidRDefault="005C2419" w:rsidP="005C2419">
      <w:pPr>
        <w:ind w:left="1440"/>
        <w:rPr>
          <w:rFonts w:ascii="Times New Roman" w:hAnsi="Times New Roman" w:cs="Times New Roman"/>
          <w:b/>
          <w:color w:val="000000"/>
          <w:sz w:val="26"/>
          <w:szCs w:val="26"/>
          <w:u w:val="dash"/>
        </w:rPr>
      </w:pPr>
      <w:r w:rsidRPr="000C75A6">
        <w:rPr>
          <w:rFonts w:ascii="Times New Roman" w:hAnsi="Times New Roman" w:cs="Times New Roman"/>
          <w:b/>
          <w:color w:val="000000"/>
          <w:sz w:val="26"/>
          <w:szCs w:val="26"/>
          <w:u w:val="dash"/>
        </w:rPr>
        <w:t>Ngọc khả toái bất khả kỳ bạch</w:t>
      </w:r>
    </w:p>
    <w:p w:rsidR="005C2419" w:rsidRPr="000C75A6" w:rsidRDefault="005C2419" w:rsidP="005C2419">
      <w:pPr>
        <w:ind w:left="1440"/>
        <w:rPr>
          <w:rFonts w:ascii="Times New Roman" w:hAnsi="Times New Roman" w:cs="Times New Roman"/>
          <w:b/>
          <w:color w:val="000000"/>
          <w:sz w:val="26"/>
          <w:szCs w:val="26"/>
          <w:u w:val="dash"/>
        </w:rPr>
      </w:pPr>
      <w:r w:rsidRPr="000C75A6">
        <w:rPr>
          <w:rFonts w:ascii="Times New Roman" w:hAnsi="Times New Roman" w:cs="Times New Roman"/>
          <w:b/>
          <w:color w:val="000000"/>
          <w:sz w:val="26"/>
          <w:szCs w:val="26"/>
          <w:u w:val="dash"/>
        </w:rPr>
        <w:t>Trúc khả nhân phi bất khả hủy kỳ tiết</w:t>
      </w:r>
    </w:p>
    <w:p w:rsidR="005C2419" w:rsidRPr="005C2419" w:rsidRDefault="000C75A6" w:rsidP="005C2419">
      <w:pPr>
        <w:autoSpaceDE w:val="0"/>
        <w:autoSpaceDN w:val="0"/>
        <w:adjustRightInd w:val="0"/>
        <w:spacing w:before="120" w:after="60" w:line="240" w:lineRule="auto"/>
        <w:ind w:firstLine="567"/>
        <w:jc w:val="center"/>
        <w:rPr>
          <w:rFonts w:ascii="Times New Roman" w:hAnsi="Times New Roman" w:cs="Times New Roman"/>
          <w:color w:val="000000"/>
          <w:sz w:val="26"/>
          <w:szCs w:val="26"/>
          <w:u w:val="dash"/>
        </w:rPr>
      </w:pPr>
      <w:r>
        <w:rPr>
          <w:rFonts w:ascii="Times New Roman" w:hAnsi="Times New Roman" w:cs="Times New Roman"/>
          <w:b/>
          <w:bCs/>
          <w:color w:val="000000"/>
          <w:sz w:val="26"/>
          <w:szCs w:val="26"/>
        </w:rPr>
        <w:t>(</w:t>
      </w:r>
      <w:r w:rsidR="005C2419" w:rsidRPr="005C2419">
        <w:rPr>
          <w:rFonts w:ascii="Times New Roman" w:hAnsi="Times New Roman" w:cs="Times New Roman"/>
          <w:bCs/>
          <w:color w:val="000000"/>
          <w:sz w:val="26"/>
          <w:szCs w:val="26"/>
          <w:u w:val="dash"/>
        </w:rPr>
        <w:t xml:space="preserve">Ngọc có thẻ đập vụn nhưng không thể đổi sắc trắng </w:t>
      </w:r>
    </w:p>
    <w:p w:rsidR="005C2419" w:rsidRPr="000C75A6" w:rsidRDefault="005C2419" w:rsidP="005C2419">
      <w:pPr>
        <w:ind w:left="1440"/>
        <w:rPr>
          <w:rFonts w:ascii="Times New Roman" w:hAnsi="Times New Roman" w:cs="Times New Roman"/>
          <w:bCs/>
          <w:color w:val="000000"/>
          <w:sz w:val="26"/>
          <w:szCs w:val="26"/>
          <w:u w:val="dash"/>
        </w:rPr>
      </w:pPr>
      <w:r w:rsidRPr="000C75A6">
        <w:rPr>
          <w:rFonts w:ascii="Times New Roman" w:hAnsi="Times New Roman" w:cs="Times New Roman"/>
          <w:bCs/>
          <w:color w:val="000000"/>
          <w:sz w:val="26"/>
          <w:szCs w:val="26"/>
          <w:u w:val="dash"/>
        </w:rPr>
        <w:t>Trúc có thể chia nhỏ nhưng không thể hủy mắt trúc)</w:t>
      </w:r>
    </w:p>
    <w:p w:rsidR="005C2419" w:rsidRPr="005C2419" w:rsidRDefault="005C2419" w:rsidP="005C2419">
      <w:pPr>
        <w:autoSpaceDE w:val="0"/>
        <w:autoSpaceDN w:val="0"/>
        <w:adjustRightInd w:val="0"/>
        <w:spacing w:before="120" w:after="60" w:line="240" w:lineRule="auto"/>
        <w:ind w:firstLine="567"/>
        <w:jc w:val="both"/>
        <w:rPr>
          <w:rFonts w:ascii="Times New Roman" w:hAnsi="Times New Roman" w:cs="Times New Roman"/>
          <w:color w:val="000000"/>
          <w:sz w:val="26"/>
          <w:szCs w:val="26"/>
        </w:rPr>
      </w:pPr>
      <w:r w:rsidRPr="005C2419">
        <w:rPr>
          <w:rFonts w:ascii="Times New Roman" w:hAnsi="Times New Roman" w:cs="Times New Roman"/>
          <w:color w:val="000000"/>
          <w:sz w:val="26"/>
          <w:szCs w:val="26"/>
        </w:rPr>
        <w:t>Ông được cộng đồng người Hoa xem như vị thánh và tôn thờ khắp nơi cũng vì hai chữ “</w:t>
      </w:r>
      <w:r w:rsidRPr="005C2419">
        <w:rPr>
          <w:rFonts w:ascii="Times New Roman" w:hAnsi="Times New Roman" w:cs="Times New Roman"/>
          <w:i/>
          <w:iCs/>
          <w:color w:val="000000"/>
          <w:sz w:val="26"/>
          <w:szCs w:val="26"/>
        </w:rPr>
        <w:t>nghĩa khí</w:t>
      </w:r>
      <w:r w:rsidRPr="005C2419">
        <w:rPr>
          <w:rFonts w:ascii="Times New Roman" w:hAnsi="Times New Roman" w:cs="Times New Roman"/>
          <w:color w:val="000000"/>
          <w:sz w:val="26"/>
          <w:szCs w:val="26"/>
        </w:rPr>
        <w:t>”. Cả một đời họ Quan đều đặt chữ “</w:t>
      </w:r>
      <w:r w:rsidRPr="005C2419">
        <w:rPr>
          <w:rFonts w:ascii="Times New Roman" w:hAnsi="Times New Roman" w:cs="Times New Roman"/>
          <w:i/>
          <w:iCs/>
          <w:color w:val="000000"/>
          <w:sz w:val="26"/>
          <w:szCs w:val="26"/>
        </w:rPr>
        <w:t>nghĩa</w:t>
      </w:r>
      <w:r w:rsidRPr="005C2419">
        <w:rPr>
          <w:rFonts w:ascii="Times New Roman" w:hAnsi="Times New Roman" w:cs="Times New Roman"/>
          <w:color w:val="000000"/>
          <w:sz w:val="26"/>
          <w:szCs w:val="26"/>
        </w:rPr>
        <w:t xml:space="preserve">” lên làm đầu. Nghĩa ở nhân vật này bao gồm cả hai phương diện: </w:t>
      </w:r>
      <w:r w:rsidRPr="005C2419">
        <w:rPr>
          <w:rFonts w:ascii="Times New Roman" w:hAnsi="Times New Roman" w:cs="Times New Roman"/>
          <w:b/>
          <w:bCs/>
          <w:color w:val="000000"/>
          <w:sz w:val="26"/>
          <w:szCs w:val="26"/>
        </w:rPr>
        <w:t xml:space="preserve">trung nghĩa </w:t>
      </w:r>
      <w:r w:rsidRPr="005C2419">
        <w:rPr>
          <w:rFonts w:ascii="Times New Roman" w:hAnsi="Times New Roman" w:cs="Times New Roman"/>
          <w:color w:val="000000"/>
          <w:sz w:val="26"/>
          <w:szCs w:val="26"/>
        </w:rPr>
        <w:t xml:space="preserve">và </w:t>
      </w:r>
      <w:r w:rsidRPr="005C2419">
        <w:rPr>
          <w:rFonts w:ascii="Times New Roman" w:hAnsi="Times New Roman" w:cs="Times New Roman"/>
          <w:b/>
          <w:bCs/>
          <w:color w:val="000000"/>
          <w:sz w:val="26"/>
          <w:szCs w:val="26"/>
        </w:rPr>
        <w:t xml:space="preserve">tín nghĩa </w:t>
      </w:r>
      <w:r w:rsidRPr="005C2419">
        <w:rPr>
          <w:rFonts w:ascii="Times New Roman" w:hAnsi="Times New Roman" w:cs="Times New Roman"/>
          <w:color w:val="000000"/>
          <w:sz w:val="26"/>
          <w:szCs w:val="26"/>
        </w:rPr>
        <w:t xml:space="preserve">nhưng nổi bật nhất vẫn là tinh thần trung nghĩa của ông, tuyệt đối trung thành với việc khôi phục nhà Hán của Lưu Bị. Điều này đã được La Quán Trung khái quát qua hai câu thơ: </w:t>
      </w:r>
    </w:p>
    <w:p w:rsidR="005C2419" w:rsidRPr="000C75A6" w:rsidRDefault="005C2419" w:rsidP="005C2419">
      <w:pPr>
        <w:ind w:left="1440"/>
        <w:rPr>
          <w:rFonts w:ascii="Times New Roman" w:hAnsi="Times New Roman" w:cs="Times New Roman"/>
          <w:b/>
          <w:color w:val="C9C9C9" w:themeColor="accent3" w:themeTint="99"/>
          <w:spacing w:val="10"/>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0C75A6">
        <w:rPr>
          <w:rFonts w:ascii="Times New Roman" w:hAnsi="Times New Roman" w:cs="Times New Roman"/>
          <w:b/>
          <w:color w:val="C9C9C9" w:themeColor="accent3" w:themeTint="99"/>
          <w:spacing w:val="10"/>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Gương trung văng vặc</w:t>
      </w:r>
      <w:r w:rsidR="006C149C" w:rsidRPr="000C75A6">
        <w:rPr>
          <w:rFonts w:ascii="Times New Roman" w:hAnsi="Times New Roman" w:cs="Times New Roman"/>
          <w:b/>
          <w:color w:val="C9C9C9" w:themeColor="accent3" w:themeTint="99"/>
          <w:spacing w:val="10"/>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 xml:space="preserve"> soi trời bể</w:t>
      </w:r>
    </w:p>
    <w:p w:rsidR="006C149C" w:rsidRPr="000C75A6" w:rsidRDefault="006C149C" w:rsidP="005C2419">
      <w:pPr>
        <w:ind w:left="1440"/>
        <w:rPr>
          <w:rFonts w:ascii="Times New Roman" w:hAnsi="Times New Roman" w:cs="Times New Roman"/>
          <w:b/>
          <w:color w:val="C9C9C9" w:themeColor="accent3" w:themeTint="99"/>
          <w:spacing w:val="10"/>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0C75A6">
        <w:rPr>
          <w:rFonts w:ascii="Times New Roman" w:hAnsi="Times New Roman" w:cs="Times New Roman"/>
          <w:b/>
          <w:color w:val="C9C9C9" w:themeColor="accent3" w:themeTint="99"/>
          <w:spacing w:val="10"/>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Khí nghĩa ầm ầm nổi gió mưa</w:t>
      </w:r>
    </w:p>
    <w:p w:rsidR="006C149C" w:rsidRPr="006C149C" w:rsidRDefault="006C149C" w:rsidP="006C149C">
      <w:pPr>
        <w:autoSpaceDE w:val="0"/>
        <w:autoSpaceDN w:val="0"/>
        <w:adjustRightInd w:val="0"/>
        <w:spacing w:before="120" w:after="60" w:line="240" w:lineRule="auto"/>
        <w:ind w:firstLine="567"/>
        <w:jc w:val="both"/>
        <w:rPr>
          <w:rFonts w:ascii="Times New Roman" w:hAnsi="Times New Roman" w:cs="Times New Roman"/>
          <w:color w:val="000000"/>
          <w:sz w:val="26"/>
          <w:szCs w:val="26"/>
        </w:rPr>
      </w:pPr>
      <w:r w:rsidRPr="006C149C">
        <w:rPr>
          <w:rFonts w:ascii="Times New Roman" w:hAnsi="Times New Roman" w:cs="Times New Roman"/>
          <w:color w:val="000000"/>
          <w:sz w:val="26"/>
          <w:szCs w:val="26"/>
        </w:rPr>
        <w:t xml:space="preserve">Cái </w:t>
      </w:r>
      <w:r w:rsidRPr="006C149C">
        <w:rPr>
          <w:rFonts w:ascii="Times New Roman" w:hAnsi="Times New Roman" w:cs="Times New Roman"/>
          <w:i/>
          <w:iCs/>
          <w:color w:val="000000"/>
          <w:sz w:val="26"/>
          <w:szCs w:val="26"/>
        </w:rPr>
        <w:t xml:space="preserve">nghĩa </w:t>
      </w:r>
      <w:r w:rsidRPr="006C149C">
        <w:rPr>
          <w:rFonts w:ascii="Times New Roman" w:hAnsi="Times New Roman" w:cs="Times New Roman"/>
          <w:color w:val="000000"/>
          <w:sz w:val="26"/>
          <w:szCs w:val="26"/>
        </w:rPr>
        <w:t xml:space="preserve">đã trở thành khế ước không văn bản, một thứ dây trói vô hình ràng buộc con người với nhau, khiến cho kẻ sĩ nhiều lúc mất hết phán đoán tỉnh táo, công minh khách quan. Quan Vũ tha Tào Tháo tại Hoa Dung Lộ, để đáp lại tấm thịnh tình mà họ Tào đã tiếp đãi lúc mình bị sa cơ. Chịu ơn người thì phải tìm cách báo đền, dù người đó là kẻ thù. Quan Vũ được xem là </w:t>
      </w:r>
      <w:r w:rsidRPr="006C149C">
        <w:rPr>
          <w:rFonts w:ascii="Times New Roman" w:hAnsi="Times New Roman" w:cs="Times New Roman"/>
          <w:i/>
          <w:iCs/>
          <w:color w:val="000000"/>
          <w:sz w:val="26"/>
          <w:szCs w:val="26"/>
        </w:rPr>
        <w:t xml:space="preserve">tuyệt nghĩa </w:t>
      </w:r>
      <w:r w:rsidRPr="006C149C">
        <w:rPr>
          <w:rFonts w:ascii="Times New Roman" w:hAnsi="Times New Roman" w:cs="Times New Roman"/>
          <w:color w:val="000000"/>
          <w:sz w:val="26"/>
          <w:szCs w:val="26"/>
        </w:rPr>
        <w:t xml:space="preserve">bởi từ lúc xuất hiện trên vũ đài chính trị cho đến khi chết, suốt đời ông đặt </w:t>
      </w:r>
      <w:r w:rsidRPr="006C149C">
        <w:rPr>
          <w:rFonts w:ascii="Times New Roman" w:hAnsi="Times New Roman" w:cs="Times New Roman"/>
          <w:i/>
          <w:iCs/>
          <w:color w:val="000000"/>
          <w:sz w:val="26"/>
          <w:szCs w:val="26"/>
        </w:rPr>
        <w:t xml:space="preserve">nghĩa </w:t>
      </w:r>
      <w:r w:rsidRPr="006C149C">
        <w:rPr>
          <w:rFonts w:ascii="Times New Roman" w:hAnsi="Times New Roman" w:cs="Times New Roman"/>
          <w:color w:val="000000"/>
          <w:sz w:val="26"/>
          <w:szCs w:val="26"/>
        </w:rPr>
        <w:t xml:space="preserve">lên trên hết. Ba anh em kết nghĩa vườn đào, sống chết có nhau không thay lòng đổi dạ, đó là </w:t>
      </w:r>
      <w:r w:rsidRPr="006C149C">
        <w:rPr>
          <w:rFonts w:ascii="Times New Roman" w:hAnsi="Times New Roman" w:cs="Times New Roman"/>
          <w:i/>
          <w:iCs/>
          <w:color w:val="000000"/>
          <w:sz w:val="26"/>
          <w:szCs w:val="26"/>
        </w:rPr>
        <w:t>tín nghĩa</w:t>
      </w:r>
      <w:r w:rsidRPr="006C149C">
        <w:rPr>
          <w:rFonts w:ascii="Times New Roman" w:hAnsi="Times New Roman" w:cs="Times New Roman"/>
          <w:color w:val="000000"/>
          <w:sz w:val="26"/>
          <w:szCs w:val="26"/>
        </w:rPr>
        <w:t xml:space="preserve">. </w:t>
      </w:r>
    </w:p>
    <w:p w:rsidR="006C149C" w:rsidRPr="005B0AF0" w:rsidRDefault="006C149C" w:rsidP="006C149C">
      <w:pPr>
        <w:ind w:left="1440"/>
        <w:rPr>
          <w:rFonts w:ascii="Times New Roman" w:hAnsi="Times New Roman" w:cs="Times New Roman"/>
          <w:sz w:val="36"/>
          <w:szCs w:val="36"/>
        </w:rPr>
      </w:pPr>
      <w:r w:rsidRPr="006C149C">
        <w:rPr>
          <w:rFonts w:ascii="Times New Roman" w:hAnsi="Times New Roman" w:cs="Times New Roman"/>
          <w:sz w:val="24"/>
          <w:szCs w:val="24"/>
        </w:rPr>
        <w:t>-</w:t>
      </w:r>
    </w:p>
    <w:sectPr w:rsidR="006C149C" w:rsidRPr="005B0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Script">
    <w:panose1 w:val="020B0504020000000003"/>
    <w:charset w:val="00"/>
    <w:family w:val="swiss"/>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6518"/>
    <w:multiLevelType w:val="hybridMultilevel"/>
    <w:tmpl w:val="BBA2D6B2"/>
    <w:lvl w:ilvl="0" w:tplc="C47C64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A0E7D"/>
    <w:multiLevelType w:val="hybridMultilevel"/>
    <w:tmpl w:val="27EE5A12"/>
    <w:lvl w:ilvl="0" w:tplc="BF62B7B0">
      <w:start w:val="1"/>
      <w:numFmt w:val="bullet"/>
      <w:lvlText w:val="-"/>
      <w:lvlJc w:val="left"/>
      <w:pPr>
        <w:ind w:left="720" w:hanging="360"/>
      </w:pPr>
      <w:rPr>
        <w:rFonts w:ascii="Segoe Script" w:hAnsi="Segoe Scrip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30A13"/>
    <w:multiLevelType w:val="hybridMultilevel"/>
    <w:tmpl w:val="612400C0"/>
    <w:lvl w:ilvl="0" w:tplc="1BAE5E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51E5A"/>
    <w:multiLevelType w:val="hybridMultilevel"/>
    <w:tmpl w:val="2C04DA3A"/>
    <w:lvl w:ilvl="0" w:tplc="BF62B7B0">
      <w:start w:val="1"/>
      <w:numFmt w:val="bullet"/>
      <w:lvlText w:val="-"/>
      <w:lvlJc w:val="left"/>
      <w:pPr>
        <w:ind w:left="720" w:hanging="360"/>
      </w:pPr>
      <w:rPr>
        <w:rFonts w:ascii="Segoe Script" w:hAnsi="Segoe Script" w:hint="default"/>
      </w:rPr>
    </w:lvl>
    <w:lvl w:ilvl="1" w:tplc="663A45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F0"/>
    <w:rsid w:val="000C75A6"/>
    <w:rsid w:val="00200B21"/>
    <w:rsid w:val="003D1C6D"/>
    <w:rsid w:val="005465C3"/>
    <w:rsid w:val="005B0AF0"/>
    <w:rsid w:val="005C2419"/>
    <w:rsid w:val="006C149C"/>
    <w:rsid w:val="007873AC"/>
    <w:rsid w:val="00A83F7B"/>
    <w:rsid w:val="00A962E0"/>
    <w:rsid w:val="00D8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36B9-93DC-47A4-8C28-5251636C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21"/>
    <w:pPr>
      <w:ind w:left="720"/>
      <w:contextualSpacing/>
    </w:pPr>
  </w:style>
  <w:style w:type="table" w:styleId="TableGrid">
    <w:name w:val="Table Grid"/>
    <w:basedOn w:val="TableNormal"/>
    <w:uiPriority w:val="39"/>
    <w:rsid w:val="003D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557B-0EBD-49CB-A615-7826C97B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Huypv12</dc:creator>
  <cp:keywords/>
  <dc:description/>
  <cp:lastModifiedBy>Huypv12</cp:lastModifiedBy>
  <cp:revision>4</cp:revision>
  <dcterms:created xsi:type="dcterms:W3CDTF">2017-10-15T14:57:00Z</dcterms:created>
  <dcterms:modified xsi:type="dcterms:W3CDTF">2018-04-18T02:56:00Z</dcterms:modified>
</cp:coreProperties>
</file>