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C62D0">
      <w:pPr>
        <w:spacing w:before="0" w:after="4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36"/>
        </w:rPr>
        <w:t>PHIẾU TRẢ LỜI</w:t>
      </w:r>
    </w:p>
    <w:p w14:paraId="13F6597C">
      <w:pPr>
        <w:spacing w:before="0" w:after="4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36"/>
        </w:rPr>
        <w:t>AGILE SCRUM PRACTITIONER</w:t>
      </w:r>
    </w:p>
    <w:p w14:paraId="68F2FC57">
      <w:pPr>
        <w:spacing w:before="0" w:after="4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36"/>
        </w:rPr>
        <w:t>ÔN TẬP NGÀY 3 – AG202</w:t>
      </w:r>
    </w:p>
    <w:p w14:paraId="664C3026">
      <w:pPr>
        <w:spacing w:before="0" w:after="4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36"/>
        </w:rPr>
        <w:t>[Thứ Năm, 22/10/2026]</w:t>
      </w:r>
    </w:p>
    <w:p w14:paraId="4CA48362">
      <w:pPr>
        <w:spacing w:before="0" w:after="20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36"/>
        </w:rPr>
        <w:t>********************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3505"/>
        <w:gridCol w:w="2015"/>
        <w:gridCol w:w="1752"/>
      </w:tblGrid>
      <w:tr w14:paraId="4E78CCD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1853B9CB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0B139778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Phùng Đỗ Việt Hùng</w:t>
            </w:r>
          </w:p>
        </w:tc>
        <w:tc>
          <w:tcPr>
            <w:tcW w:w="2015" w:type="dxa"/>
          </w:tcPr>
          <w:p w14:paraId="0D410F63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7B57B8D2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B25DTCN096</w:t>
            </w:r>
          </w:p>
        </w:tc>
      </w:tr>
      <w:tr w14:paraId="5DFD5B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147A869C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6562776E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CNTT-05</w:t>
            </w:r>
          </w:p>
        </w:tc>
        <w:tc>
          <w:tcPr>
            <w:tcW w:w="2015" w:type="dxa"/>
          </w:tcPr>
          <w:p w14:paraId="4ABA44E2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28066239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</w:tbl>
    <w:p w14:paraId="08F14A2A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67916052">
      <w:pPr>
        <w:spacing w:before="0" w:after="120" w:line="276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color w:val="000000"/>
          <w:sz w:val="26"/>
        </w:rPr>
        <w:t>Điền câu trả lời vào các ô trống. Không xoá hoặc đổi thứ tự các bảng. Lưu tệp với tên ngay3_agile.docx.</w:t>
      </w:r>
    </w:p>
    <w:p w14:paraId="59D6FFCC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Bài 1. Lập kế hoạch Sprint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8"/>
        <w:gridCol w:w="5866"/>
      </w:tblGrid>
      <w:tr w14:paraId="0C6AD08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09B375C1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77A8D827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Trả lời</w:t>
            </w:r>
          </w:p>
        </w:tc>
      </w:tr>
      <w:tr w14:paraId="7EC877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64ADFBBA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Velocity trung bình</w:t>
            </w:r>
          </w:p>
        </w:tc>
        <w:tc>
          <w:tcPr>
            <w:tcW w:w="5867" w:type="dxa"/>
          </w:tcPr>
          <w:p w14:paraId="45BF758B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(22 + 26 + 24 + 24) / 4 = 24 SP</w:t>
            </w:r>
          </w:p>
        </w:tc>
      </w:tr>
      <w:tr w14:paraId="16F1F8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3B5EC253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Capacity bình thường và capacity Sprint 5; số SP cam kết (trình bày phép tính)</w:t>
            </w:r>
          </w:p>
        </w:tc>
        <w:tc>
          <w:tcPr>
            <w:tcW w:w="5867" w:type="dxa"/>
          </w:tcPr>
          <w:p w14:paraId="71B20E46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Bình thường: 6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*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10 = 60 người-ngày. Sprint 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/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6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*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9 − 4 = 50 người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/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ngày. SP cam kết: 24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*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50 / 60 = 20 SP.</w:t>
            </w:r>
          </w:p>
        </w:tc>
      </w:tr>
      <w:tr w14:paraId="63719B9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60CF2B31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Các story chọn và tổng SP</w:t>
            </w:r>
          </w:p>
        </w:tc>
        <w:tc>
          <w:tcPr>
            <w:tcW w:w="5867" w:type="dxa"/>
          </w:tcPr>
          <w:p w14:paraId="5844BE96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C1 (5 SP), C2 (8 SP), C3 (5 SP). Tổng: 18 SP.</w:t>
            </w:r>
          </w:p>
        </w:tc>
      </w:tr>
      <w:tr w14:paraId="0985EA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1C13AF72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0BE75CC5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Khách hàng có thể thêm rau vào giỏ, đặt hàng và chọn thanh toán khi nhận hàng.</w:t>
            </w:r>
          </w:p>
        </w:tc>
      </w:tr>
      <w:tr w14:paraId="1B9A2C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4DF5EDB7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Lý do lựa chọn</w:t>
            </w:r>
          </w:p>
        </w:tc>
        <w:tc>
          <w:tcPr>
            <w:tcW w:w="5867" w:type="dxa"/>
          </w:tcPr>
          <w:p w14:paraId="680B8F11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các Story Must, đúng thứ tự phụ thuộc C1 → C2 → C3 và tổng 18 SP không vượt 20 SP cam kết.</w:t>
            </w:r>
          </w:p>
        </w:tc>
      </w:tr>
    </w:tbl>
    <w:p w14:paraId="0D111325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4953EC2C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Bài 2. Phân rã công việc – story C3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4"/>
        <w:gridCol w:w="2256"/>
        <w:gridCol w:w="1805"/>
      </w:tblGrid>
      <w:tr w14:paraId="6790562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679F3606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</w:tcPr>
          <w:p w14:paraId="1FA67907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Nhóm công việc</w:t>
            </w:r>
          </w:p>
        </w:tc>
        <w:tc>
          <w:tcPr>
            <w:tcW w:w="1805" w:type="dxa"/>
            <w:shd w:val="clear" w:color="auto" w:fill="8EAADB"/>
          </w:tcPr>
          <w:p w14:paraId="79948D3A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Ước lượng (giờ)</w:t>
            </w:r>
          </w:p>
        </w:tc>
      </w:tr>
      <w:tr w14:paraId="0F49C8A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4964" w:type="dxa"/>
          </w:tcPr>
          <w:p w14:paraId="1D71E9F8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Thiết kế giao diện chọn thanh toán khi nhận hàng</w:t>
            </w:r>
          </w:p>
        </w:tc>
        <w:tc>
          <w:tcPr>
            <w:tcW w:w="2256" w:type="dxa"/>
          </w:tcPr>
          <w:p w14:paraId="4CE198D3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UI/UX</w:t>
            </w:r>
          </w:p>
          <w:p w14:paraId="623DE05D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6AC4C932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3</w:t>
            </w:r>
          </w:p>
        </w:tc>
      </w:tr>
      <w:tr w14:paraId="29886F5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2C2112D3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Xử lý nghiệp vụ lưu phương thức thanh toán vào đơn hàng</w:t>
            </w:r>
          </w:p>
        </w:tc>
        <w:tc>
          <w:tcPr>
            <w:tcW w:w="2256" w:type="dxa"/>
          </w:tcPr>
          <w:p w14:paraId="45001D38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Development</w:t>
            </w:r>
          </w:p>
          <w:p w14:paraId="2666BF7F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1E256B2B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5</w:t>
            </w:r>
          </w:p>
        </w:tc>
      </w:tr>
      <w:tr w14:paraId="73ABDD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6CD6498E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Kiểm thử đặt hàng và thanh toán khi nhận hàng</w:t>
            </w:r>
          </w:p>
        </w:tc>
        <w:tc>
          <w:tcPr>
            <w:tcW w:w="2256" w:type="dxa"/>
          </w:tcPr>
          <w:p w14:paraId="608609BF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Testing</w:t>
            </w:r>
          </w:p>
          <w:p w14:paraId="0F6D522A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4805F301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4</w:t>
            </w:r>
          </w:p>
        </w:tc>
      </w:tr>
      <w:tr w14:paraId="6BAA334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5C8B2F12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Tổng giờ công</w:t>
            </w:r>
          </w:p>
        </w:tc>
        <w:tc>
          <w:tcPr>
            <w:tcW w:w="2256" w:type="dxa"/>
          </w:tcPr>
          <w:p w14:paraId="3FDA4542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2231314B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12h</w:t>
            </w:r>
          </w:p>
        </w:tc>
      </w:tr>
    </w:tbl>
    <w:p w14:paraId="30BE2142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3C878D1A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Bài 3. Phân tích Burndown Chart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8"/>
        <w:gridCol w:w="5866"/>
      </w:tblGrid>
      <w:tr w14:paraId="2867D52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6DEA66FC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8"/>
                <w:szCs w:val="28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14B4373A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8"/>
                <w:szCs w:val="28"/>
              </w:rPr>
              <w:t>Trả lời</w:t>
            </w:r>
          </w:p>
        </w:tc>
      </w:tr>
      <w:tr w14:paraId="61CDD6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07582595">
            <w:pPr>
              <w:spacing w:after="20"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8"/>
                <w:szCs w:val="28"/>
              </w:rPr>
              <w:t>a) Biểu đồ A – ngày 4: số liệu, chênh lệch, kết luận</w:t>
            </w:r>
          </w:p>
        </w:tc>
        <w:tc>
          <w:tcPr>
            <w:tcW w:w="5867" w:type="dxa"/>
          </w:tcPr>
          <w:p w14:paraId="733B0427">
            <w:pPr>
              <w:spacing w:after="20"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Thực tế 23 SP, lý tưởng 14,4 SP. Chênh lệch: 23 − 14,4 = 8,6 SP. Đội Behind Schedule.</w:t>
            </w:r>
          </w:p>
        </w:tc>
      </w:tr>
      <w:tr w14:paraId="75C5976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6D773774">
            <w:pPr>
              <w:spacing w:after="20"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8"/>
                <w:szCs w:val="28"/>
              </w:rPr>
              <w:t>b) Biểu đồ A – dấu hiệu bất thường và rủi ro</w:t>
            </w:r>
          </w:p>
        </w:tc>
        <w:tc>
          <w:tcPr>
            <w:tcW w:w="5867" w:type="dxa"/>
          </w:tcPr>
          <w:p w14:paraId="0A390715">
            <w:pPr>
              <w:spacing w:after="20"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Từ ngày 8 đến ngày 10, SP còn lại giảm từ 18 xuống 0. Rủi ro: dồn việc cuối Sprint, dễ phát sinh lỗi và ảnh hưởng chất lượng.</w:t>
            </w:r>
          </w:p>
        </w:tc>
      </w:tr>
      <w:tr w14:paraId="382C8FE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129B1208">
            <w:pPr>
              <w:spacing w:after="20"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8"/>
                <w:szCs w:val="28"/>
              </w:rPr>
              <w:t>c) Biểu đồ B – vì sao đường thực tế đi lên; rủi ro</w:t>
            </w:r>
          </w:p>
        </w:tc>
        <w:tc>
          <w:tcPr>
            <w:tcW w:w="5867" w:type="dxa"/>
          </w:tcPr>
          <w:p w14:paraId="55E6D6B4">
            <w:pPr>
              <w:spacing w:after="20"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SP còn lại tăng từ 15 lên 19 do khối lượng công việc trong Sprint tăng hoặc phát hiện thêm yêu cầu. Rủi ro: khó hoàn thành Sprint Goal đúng hạn.</w:t>
            </w:r>
          </w:p>
        </w:tc>
      </w:tr>
      <w:tr w14:paraId="3084652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540EFDF3">
            <w:pPr>
              <w:spacing w:after="20"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8"/>
                <w:szCs w:val="28"/>
              </w:rPr>
              <w:t>d) Biểu đồ đã chọn và hành động / điều chỉnh đề xuất</w:t>
            </w:r>
          </w:p>
        </w:tc>
        <w:tc>
          <w:tcPr>
            <w:tcW w:w="5867" w:type="dxa"/>
          </w:tcPr>
          <w:p w14:paraId="15318E6F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Chọn biểu đồ A. Trong Daily Sc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8"/>
                <w:szCs w:val="28"/>
              </w:rPr>
              <w:t>rum, Developers cùng xem xét công việc tồn đọng, hỗ trợ nhau xử lý việc quan trọng và kiểm thử sớm, tránh dồn việc cuối Sprint.</w:t>
            </w:r>
          </w:p>
          <w:p w14:paraId="1708DE93">
            <w:pPr>
              <w:spacing w:after="20"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7FD93745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7EC17F19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Bài 4. Sprint Review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1EDC7D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6FDE325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329087D5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Hoạt động cụ thể trong buổi Review</w:t>
            </w:r>
          </w:p>
        </w:tc>
      </w:tr>
      <w:tr w14:paraId="3C215D0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53FA6874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7922A41D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Kiểm tra kết quả demo và trao đổi phản hồi với Stakeholders.</w:t>
            </w:r>
          </w:p>
        </w:tc>
      </w:tr>
      <w:tr w14:paraId="638DB9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2494F16F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7BD7C242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Điều phối buổi Review, giúp mọi người trao đổi hiệu quả.</w:t>
            </w:r>
          </w:p>
        </w:tc>
      </w:tr>
      <w:tr w14:paraId="4CB0FC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0711CD85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30C6285A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Demo chức năng đặt hàng từ giỏ và thanh toán khi nhận hàng.</w:t>
            </w:r>
          </w:p>
        </w:tc>
      </w:tr>
      <w:tr w14:paraId="7C5BDF3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46E0C46B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19678026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Đánh giá chức năng và góp ý theo nhu cầu thực tế.</w:t>
            </w:r>
          </w:p>
        </w:tc>
      </w:tr>
    </w:tbl>
    <w:p w14:paraId="0C5DA0B0">
      <w:pPr>
        <w:spacing w:before="0" w:after="80" w:line="276" w:lineRule="auto"/>
        <w:rPr>
          <w:rFonts w:hint="default" w:ascii="Times New Roman" w:hAnsi="Times New Roman" w:cs="Times New Roman"/>
        </w:rPr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4BDD38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79DF074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b) PO xử lý đề nghị của chủ cửa hàng thế nào? Thể hiện giá trị nào của Agile Manifesto?</w:t>
            </w:r>
          </w:p>
        </w:tc>
      </w:tr>
      <w:tr w14:paraId="58F10A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0" w:hRule="atLeast"/>
          <w:jc w:val="center"/>
        </w:trPr>
        <w:tc>
          <w:tcPr>
            <w:tcW w:w="9026" w:type="dxa"/>
          </w:tcPr>
          <w:p w14:paraId="6EC90645">
            <w:pPr>
              <w:spacing w:after="20" w:line="264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PO ghi nhận yêu cầu thanh toán bằng mã QR vào Product Backlog, xem xét giá trị kinh doanh và quyết định mức độ ưu tiên.</w:t>
            </w:r>
          </w:p>
          <w:p w14:paraId="3790DE90">
            <w:pPr>
              <w:spacing w:after="20" w:line="264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Phản hồi với sự thay đổi hơn là bám theo kế hoạch, vì PO xem xét yêu cầu mới và điều chỉnh thứ tự ưu tiên phù hợp.</w:t>
            </w:r>
          </w:p>
        </w:tc>
      </w:tr>
    </w:tbl>
    <w:p w14:paraId="646A07E4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7DA99DBE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Bài 5. Sprint Retrospective</w:t>
      </w:r>
    </w:p>
    <w:p w14:paraId="423D5DE3">
      <w:pPr>
        <w:spacing w:before="0" w:after="120" w:line="276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6"/>
        </w:rPr>
        <w:t xml:space="preserve">Kỹ thuật đã chọn: 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6"/>
          <w:lang w:val="en-US"/>
        </w:rPr>
        <w:t>V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6"/>
        </w:rPr>
        <w:t xml:space="preserve"> 4Ls    ☐ Start – Stop – Continue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46A5BE0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7888ABB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Nhóm</w:t>
            </w:r>
          </w:p>
        </w:tc>
        <w:tc>
          <w:tcPr>
            <w:tcW w:w="6769" w:type="dxa"/>
            <w:shd w:val="clear" w:color="auto" w:fill="8EAADB"/>
          </w:tcPr>
          <w:p w14:paraId="31E79339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Nhận xét gắn với tình huống</w:t>
            </w:r>
          </w:p>
        </w:tc>
      </w:tr>
      <w:tr w14:paraId="6345493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125197F1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Learned (Điều học được)</w:t>
            </w:r>
          </w:p>
        </w:tc>
        <w:tc>
          <w:tcPr>
            <w:tcW w:w="6769" w:type="dxa"/>
          </w:tcPr>
          <w:p w14:paraId="2BBD4734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Cần kiểm thử sớm để phát hiện lỗi trước buổi demo.</w:t>
            </w:r>
          </w:p>
        </w:tc>
      </w:tr>
      <w:tr w14:paraId="61C0E2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20698F00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Lacked (Điều còn thiếu)</w:t>
            </w:r>
          </w:p>
        </w:tc>
        <w:tc>
          <w:tcPr>
            <w:tcW w:w="6769" w:type="dxa"/>
          </w:tcPr>
          <w:p w14:paraId="72638345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Chưa phân bổ thời gian kiểm thử hợp lý nên 6 lỗi xuất hiện sát giờ demo.</w:t>
            </w:r>
          </w:p>
        </w:tc>
      </w:tr>
      <w:tr w14:paraId="5C6DA6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11F424B2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Longed for (Mong muốn)</w:t>
            </w:r>
          </w:p>
        </w:tc>
        <w:tc>
          <w:tcPr>
            <w:tcW w:w="6769" w:type="dxa"/>
          </w:tcPr>
          <w:p w14:paraId="4A267CA3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Mong muốn phối hợp tốt hơn giữa Developers và người kiểm thử.</w:t>
            </w:r>
          </w:p>
        </w:tc>
      </w:tr>
    </w:tbl>
    <w:p w14:paraId="5B074C66">
      <w:pPr>
        <w:spacing w:before="0" w:after="80" w:line="276" w:lineRule="auto"/>
        <w:rPr>
          <w:rFonts w:hint="default" w:ascii="Times New Roman" w:hAnsi="Times New Roman" w:cs="Times New Roman"/>
        </w:rPr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0"/>
        <w:gridCol w:w="2075"/>
        <w:gridCol w:w="3339"/>
      </w:tblGrid>
      <w:tr w14:paraId="1AD7A79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717BB83F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Hành động cụ thể</w:t>
            </w:r>
          </w:p>
        </w:tc>
        <w:tc>
          <w:tcPr>
            <w:tcW w:w="2076" w:type="dxa"/>
            <w:shd w:val="clear" w:color="auto" w:fill="8EAADB"/>
          </w:tcPr>
          <w:p w14:paraId="5557342F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Vai trò phụ trách</w:t>
            </w:r>
          </w:p>
        </w:tc>
        <w:tc>
          <w:tcPr>
            <w:tcW w:w="3339" w:type="dxa"/>
            <w:shd w:val="clear" w:color="auto" w:fill="8EAADB"/>
          </w:tcPr>
          <w:p w14:paraId="42FA9AFD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Tiêu chí hoàn thành quan sát được</w:t>
            </w:r>
          </w:p>
        </w:tc>
      </w:tr>
      <w:tr w14:paraId="458B156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3610" w:type="dxa"/>
          </w:tcPr>
          <w:p w14:paraId="1CFADD0D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Kiểm thử ngay khi từng chức năng hoàn thành</w:t>
            </w:r>
          </w:p>
        </w:tc>
        <w:tc>
          <w:tcPr>
            <w:tcW w:w="2076" w:type="dxa"/>
          </w:tcPr>
          <w:p w14:paraId="230D4E1B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Developers và người kiểm thử</w:t>
            </w:r>
          </w:p>
        </w:tc>
        <w:tc>
          <w:tcPr>
            <w:tcW w:w="3339" w:type="dxa"/>
          </w:tcPr>
          <w:p w14:paraId="2B063F81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100% chức năng được kiểm thử trước ngày cuối Sprint, không còn lỗi nghiêm trọng trước buổi demo.</w:t>
            </w:r>
          </w:p>
        </w:tc>
      </w:tr>
    </w:tbl>
    <w:p w14:paraId="78E1BB86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42055E18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Tự chấm (điền sau khi có đáp án)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6317"/>
      </w:tblGrid>
      <w:tr w14:paraId="6DE8C08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321182A9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36A9666D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..../100</w:t>
            </w:r>
          </w:p>
        </w:tc>
      </w:tr>
      <w:tr w14:paraId="3E54E86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26D44039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029C5129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2E4D9D1C">
      <w:pPr>
        <w:spacing w:before="0" w:after="80" w:line="276" w:lineRule="auto"/>
        <w:rPr>
          <w:rFonts w:hint="default" w:ascii="Times New Roman" w:hAnsi="Times New Roman" w:cs="Times New Roman"/>
        </w:rPr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altName w:val="SimSun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8A10BFF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4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6"/>
    <w:unhideWhenUsed/>
    <w:qFormat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3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5"/>
    <w:unhideWhenUsed/>
    <w:qFormat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9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1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2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3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4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5">
    <w:name w:val="Header Char"/>
    <w:basedOn w:val="8"/>
    <w:link w:val="15"/>
    <w:qFormat/>
    <w:uiPriority w:val="99"/>
  </w:style>
  <w:style w:type="character" w:customStyle="1" w:styleId="26">
    <w:name w:val="Footer Char"/>
    <w:basedOn w:val="8"/>
    <w:link w:val="12"/>
    <w:uiPriority w:val="99"/>
  </w:style>
  <w:style w:type="table" w:customStyle="1" w:styleId="27">
    <w:name w:val="_Style 25"/>
    <w:basedOn w:val="20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8">
    <w:name w:val="_Style 26"/>
    <w:basedOn w:val="20"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267</Words>
  <Characters>988</Characters>
  <TotalTime>417</TotalTime>
  <ScaleCrop>false</ScaleCrop>
  <LinksUpToDate>false</LinksUpToDate>
  <CharactersWithSpaces>1208</CharactersWithSpaces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Đỗ Xuân Quý</cp:lastModifiedBy>
  <dcterms:modified xsi:type="dcterms:W3CDTF">2026-10-22T12:22:37Z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E6C4E9F579984710A72E598EFAB68D03_13</vt:lpwstr>
  </property>
  <property fmtid="{D5CDD505-2E9C-101B-9397-08002B2CF9AE}" pid="4" name="KSOTemplateDocerSaveRecord">
    <vt:lpwstr>eyJoZGlkIjoiZTBkNzEyYzY1ZTlkZGQwYmIzYmE1NmZhYTJiMjZmNjMiLCJ1c2VySWQiOiIxMzkyMDcwNzQ4NTk5In0=</vt:lpwstr>
  </property>
</Properties>
</file>