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kans-v3"/>
    <w:p>
      <w:pPr>
        <w:pStyle w:val="Heading1"/>
      </w:pPr>
      <w:r>
        <w:t xml:space="preserve">MIKANS v3</w:t>
      </w:r>
    </w:p>
    <w:bookmarkEnd w:id="20"/>
    <w:bookmarkStart w:id="21" w:name="system_overview.md"/>
    <w:p>
      <w:pPr>
        <w:pStyle w:val="Heading1"/>
      </w:pPr>
      <w:r>
        <w:t xml:space="preserve">01_System_Overview.md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Updated: 2026-06-09</w:t>
      </w:r>
    </w:p>
    <w:p>
      <w:r>
        <w:pict>
          <v:rect style="width:0;height:1.5pt" o:hralign="center" o:hrstd="t" o:hr="t"/>
        </w:pict>
      </w:r>
    </w:p>
    <w:bookmarkEnd w:id="21"/>
    <w:bookmarkStart w:id="25" w:name="system-overview"/>
    <w:p>
      <w:pPr>
        <w:pStyle w:val="Heading1"/>
      </w:pPr>
      <w:r>
        <w:t xml:space="preserve">1. System Overview</w:t>
      </w:r>
    </w:p>
    <w:bookmarkStart w:id="22" w:name="system-name"/>
    <w:p>
      <w:pPr>
        <w:pStyle w:val="Heading2"/>
      </w:pPr>
      <w:r>
        <w:t xml:space="preserve">1.1 System Name</w:t>
      </w:r>
    </w:p>
    <w:p>
      <w:pPr>
        <w:pStyle w:val="FirstParagraph"/>
      </w:pPr>
      <w:r>
        <w:t xml:space="preserve">MIKANS v3</w:t>
      </w:r>
    </w:p>
    <w:p>
      <w:pPr>
        <w:pStyle w:val="BodyText"/>
      </w:pPr>
      <w:r>
        <w:t xml:space="preserve">Management Accounting &amp; Dynamic Master Platform</w:t>
      </w:r>
    </w:p>
    <w:p>
      <w:r>
        <w:pict>
          <v:rect style="width:0;height:1.5pt" o:hralign="center" o:hrstd="t" o:hr="t"/>
        </w:pict>
      </w:r>
    </w:p>
    <w:bookmarkEnd w:id="22"/>
    <w:bookmarkStart w:id="23" w:name="system-purpose"/>
    <w:p>
      <w:pPr>
        <w:pStyle w:val="Heading2"/>
      </w:pPr>
      <w:r>
        <w:t xml:space="preserve">1.2 System Purpose</w:t>
      </w:r>
    </w:p>
    <w:p>
      <w:pPr>
        <w:pStyle w:val="FirstParagraph"/>
      </w:pPr>
      <w:r>
        <w:t xml:space="preserve">MIKANS là nền tảng SaaS đa tenant cho phép doanh nghiệp:</w:t>
      </w:r>
    </w:p>
    <w:p>
      <w:pPr>
        <w:pStyle w:val="Compact"/>
        <w:numPr>
          <w:ilvl w:val="0"/>
          <w:numId w:val="1001"/>
        </w:numPr>
      </w:pPr>
      <w:r>
        <w:t xml:space="preserve">Quản lý báo giá</w:t>
      </w:r>
    </w:p>
    <w:p>
      <w:pPr>
        <w:pStyle w:val="Compact"/>
        <w:numPr>
          <w:ilvl w:val="0"/>
          <w:numId w:val="1001"/>
        </w:numPr>
      </w:pPr>
      <w:r>
        <w:t xml:space="preserve">Import dữ liệu báo giá từ Excel</w:t>
      </w:r>
    </w:p>
    <w:p>
      <w:pPr>
        <w:pStyle w:val="Compact"/>
        <w:numPr>
          <w:ilvl w:val="0"/>
          <w:numId w:val="1001"/>
        </w:numPr>
      </w:pPr>
      <w:r>
        <w:t xml:space="preserve">Tự định nghĩa Master Data</w:t>
      </w:r>
    </w:p>
    <w:p>
      <w:pPr>
        <w:pStyle w:val="Compact"/>
        <w:numPr>
          <w:ilvl w:val="0"/>
          <w:numId w:val="1001"/>
        </w:numPr>
      </w:pPr>
      <w:r>
        <w:t xml:space="preserve">Thiết lập quy tắc phân bổ dữ liệu</w:t>
      </w:r>
    </w:p>
    <w:p>
      <w:pPr>
        <w:pStyle w:val="Compact"/>
        <w:numPr>
          <w:ilvl w:val="0"/>
          <w:numId w:val="1001"/>
        </w:numPr>
      </w:pPr>
      <w:r>
        <w:t xml:space="preserve">Tổng hợp dữ liệu quản trị</w:t>
      </w:r>
    </w:p>
    <w:p>
      <w:pPr>
        <w:pStyle w:val="Compact"/>
        <w:numPr>
          <w:ilvl w:val="0"/>
          <w:numId w:val="1001"/>
        </w:numPr>
      </w:pPr>
      <w:r>
        <w:t xml:space="preserve">Phân tích doanh thu và lợi nhuận theo nhiều chiều</w:t>
      </w:r>
    </w:p>
    <w:p>
      <w:r>
        <w:pict>
          <v:rect style="width:0;height:1.5pt" o:hralign="center" o:hrstd="t" o:hr="t"/>
        </w:pict>
      </w:r>
    </w:p>
    <w:bookmarkEnd w:id="23"/>
    <w:bookmarkStart w:id="24" w:name="vision"/>
    <w:p>
      <w:pPr>
        <w:pStyle w:val="Heading2"/>
      </w:pPr>
      <w:r>
        <w:t xml:space="preserve">1.3 Vision</w:t>
      </w:r>
    </w:p>
    <w:p>
      <w:pPr>
        <w:pStyle w:val="FirstParagraph"/>
      </w:pPr>
      <w:r>
        <w:t xml:space="preserve">MIKANS không chỉ là hệ thống quản lý báo giá.</w:t>
      </w:r>
    </w:p>
    <w:p>
      <w:pPr>
        <w:pStyle w:val="BodyText"/>
      </w:pPr>
      <w:r>
        <w:t xml:space="preserve">Mục tiêu dài hạn:</w:t>
      </w:r>
    </w:p>
    <w:p>
      <w:pPr>
        <w:pStyle w:val="SourceCode"/>
      </w:pPr>
      <w:r>
        <w:rPr>
          <w:rStyle w:val="VerbatimChar"/>
        </w:rPr>
        <w:t xml:space="preserve">Dynamic Business Platform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Quotation Engine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Management Accounting Engine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Master Builder Platform</w:t>
      </w:r>
    </w:p>
    <w:p>
      <w:pPr>
        <w:pStyle w:val="FirstParagraph"/>
      </w:pPr>
      <w:r>
        <w:t xml:space="preserve">Cho phép mở rộng sang:</w:t>
      </w:r>
    </w:p>
    <w:p>
      <w:pPr>
        <w:pStyle w:val="Compact"/>
        <w:numPr>
          <w:ilvl w:val="0"/>
          <w:numId w:val="1002"/>
        </w:numPr>
      </w:pPr>
      <w:r>
        <w:t xml:space="preserve">CRM</w:t>
      </w:r>
    </w:p>
    <w:p>
      <w:pPr>
        <w:pStyle w:val="Compact"/>
        <w:numPr>
          <w:ilvl w:val="0"/>
          <w:numId w:val="1002"/>
        </w:numPr>
      </w:pPr>
      <w:r>
        <w:t xml:space="preserve">Contract Management</w:t>
      </w:r>
    </w:p>
    <w:p>
      <w:pPr>
        <w:pStyle w:val="Compact"/>
        <w:numPr>
          <w:ilvl w:val="0"/>
          <w:numId w:val="1002"/>
        </w:numPr>
      </w:pPr>
      <w:r>
        <w:t xml:space="preserve">Project Management</w:t>
      </w:r>
    </w:p>
    <w:p>
      <w:pPr>
        <w:pStyle w:val="Compact"/>
        <w:numPr>
          <w:ilvl w:val="0"/>
          <w:numId w:val="1002"/>
        </w:numPr>
      </w:pPr>
      <w:r>
        <w:t xml:space="preserve">Asset Management</w:t>
      </w:r>
    </w:p>
    <w:p>
      <w:pPr>
        <w:pStyle w:val="Compact"/>
        <w:numPr>
          <w:ilvl w:val="0"/>
          <w:numId w:val="1002"/>
        </w:numPr>
      </w:pPr>
      <w:r>
        <w:t xml:space="preserve">Cost Management</w:t>
      </w:r>
    </w:p>
    <w:p>
      <w:pPr>
        <w:pStyle w:val="Compact"/>
        <w:numPr>
          <w:ilvl w:val="0"/>
          <w:numId w:val="1002"/>
        </w:numPr>
      </w:pPr>
      <w:r>
        <w:t xml:space="preserve">ERP Lite</w:t>
      </w:r>
    </w:p>
    <w:p>
      <w:pPr>
        <w:pStyle w:val="FirstParagraph"/>
      </w:pPr>
      <w:r>
        <w:t xml:space="preserve">mà không cần thay đổi kiến trúc nền.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business-challenges"/>
    <w:p>
      <w:pPr>
        <w:pStyle w:val="Heading1"/>
      </w:pPr>
      <w:r>
        <w:t xml:space="preserve">2. Business Challenges</w:t>
      </w:r>
    </w:p>
    <w:p>
      <w:pPr>
        <w:pStyle w:val="FirstParagraph"/>
      </w:pPr>
      <w:r>
        <w:t xml:space="preserve">Nhiều doanh nghiệp hiện đang gặp các vấn đề:</w:t>
      </w:r>
    </w:p>
    <w:bookmarkStart w:id="26" w:name="dữ-liệu-phân-tán"/>
    <w:p>
      <w:pPr>
        <w:pStyle w:val="Heading2"/>
      </w:pPr>
      <w:r>
        <w:t xml:space="preserve">2.1 Dữ liệu phân tán</w:t>
      </w:r>
    </w:p>
    <w:p>
      <w:pPr>
        <w:pStyle w:val="Compact"/>
        <w:numPr>
          <w:ilvl w:val="0"/>
          <w:numId w:val="1003"/>
        </w:numPr>
      </w:pPr>
      <w:r>
        <w:t xml:space="preserve">Excel</w:t>
      </w:r>
    </w:p>
    <w:p>
      <w:pPr>
        <w:pStyle w:val="Compact"/>
        <w:numPr>
          <w:ilvl w:val="0"/>
          <w:numId w:val="1003"/>
        </w:numPr>
      </w:pPr>
      <w:r>
        <w:t xml:space="preserve">Google Sheet</w:t>
      </w:r>
    </w:p>
    <w:p>
      <w:pPr>
        <w:pStyle w:val="Compact"/>
        <w:numPr>
          <w:ilvl w:val="0"/>
          <w:numId w:val="1003"/>
        </w:numPr>
      </w:pPr>
      <w:r>
        <w:t xml:space="preserve">Email</w:t>
      </w:r>
    </w:p>
    <w:p>
      <w:pPr>
        <w:pStyle w:val="Compact"/>
        <w:numPr>
          <w:ilvl w:val="0"/>
          <w:numId w:val="1003"/>
        </w:numPr>
      </w:pPr>
      <w:r>
        <w:t xml:space="preserve">File Server</w:t>
      </w:r>
    </w:p>
    <w:p>
      <w:pPr>
        <w:pStyle w:val="FirstParagraph"/>
      </w:pPr>
      <w:r>
        <w:t xml:space="preserve">Dữ liệu khó tổng hợp.</w:t>
      </w:r>
    </w:p>
    <w:p>
      <w:r>
        <w:pict>
          <v:rect style="width:0;height:1.5pt" o:hralign="center" o:hrstd="t" o:hr="t"/>
        </w:pict>
      </w:r>
    </w:p>
    <w:bookmarkEnd w:id="26"/>
    <w:bookmarkStart w:id="27" w:name="thiếu-chuẩn-master-data"/>
    <w:p>
      <w:pPr>
        <w:pStyle w:val="Heading2"/>
      </w:pPr>
      <w:r>
        <w:t xml:space="preserve">2.2 Thiếu chuẩn Master Data</w:t>
      </w:r>
    </w:p>
    <w:p>
      <w:pPr>
        <w:pStyle w:val="FirstParagraph"/>
      </w:pPr>
      <w:r>
        <w:t xml:space="preserve">Tên khách hàng:</w:t>
      </w:r>
    </w:p>
    <w:p>
      <w:pPr>
        <w:pStyle w:val="SourceCode"/>
      </w:pPr>
      <w:r>
        <w:rPr>
          <w:rStyle w:val="VerbatimChar"/>
          <w:rFonts w:hint="eastAsia"/>
        </w:rPr>
        <w:t xml:space="preserve">ABC株式会社</w:t>
      </w:r>
      <w:r>
        <w:br/>
      </w:r>
      <w:r>
        <w:rPr>
          <w:rStyle w:val="VerbatimChar"/>
          <w:rFonts w:hint="eastAsia"/>
        </w:rPr>
        <w:t xml:space="preserve">株式会社ABC</w:t>
      </w:r>
      <w:r>
        <w:br/>
      </w:r>
      <w:r>
        <w:rPr>
          <w:rStyle w:val="VerbatimChar"/>
        </w:rPr>
        <w:t xml:space="preserve">ABC Co.,Ltd</w:t>
      </w:r>
    </w:p>
    <w:p>
      <w:pPr>
        <w:pStyle w:val="FirstParagraph"/>
      </w:pPr>
      <w:r>
        <w:t xml:space="preserve">được lưu thành nhiều bản ghi khác nhau.</w:t>
      </w:r>
    </w:p>
    <w:p>
      <w:r>
        <w:pict>
          <v:rect style="width:0;height:1.5pt" o:hralign="center" o:hrstd="t" o:hr="t"/>
        </w:pict>
      </w:r>
    </w:p>
    <w:bookmarkEnd w:id="27"/>
    <w:bookmarkStart w:id="28" w:name="khó-phân-tích-doanh-thu"/>
    <w:p>
      <w:pPr>
        <w:pStyle w:val="Heading2"/>
      </w:pPr>
      <w:r>
        <w:t xml:space="preserve">2.3 Khó phân tích doanh thu</w:t>
      </w:r>
    </w:p>
    <w:p>
      <w:pPr>
        <w:pStyle w:val="FirstParagraph"/>
      </w:pPr>
      <w:r>
        <w:t xml:space="preserve">Doanh thu không được phân bổ:</w:t>
      </w:r>
    </w:p>
    <w:p>
      <w:pPr>
        <w:pStyle w:val="Compact"/>
        <w:numPr>
          <w:ilvl w:val="0"/>
          <w:numId w:val="1004"/>
        </w:numPr>
      </w:pPr>
      <w:r>
        <w:t xml:space="preserve">Theo phòng ban</w:t>
      </w:r>
    </w:p>
    <w:p>
      <w:pPr>
        <w:pStyle w:val="Compact"/>
        <w:numPr>
          <w:ilvl w:val="0"/>
          <w:numId w:val="1004"/>
        </w:numPr>
      </w:pPr>
      <w:r>
        <w:t xml:space="preserve">Theo dự án</w:t>
      </w:r>
    </w:p>
    <w:p>
      <w:pPr>
        <w:pStyle w:val="Compact"/>
        <w:numPr>
          <w:ilvl w:val="0"/>
          <w:numId w:val="1004"/>
        </w:numPr>
      </w:pPr>
      <w:r>
        <w:t xml:space="preserve">Theo khu vực</w:t>
      </w:r>
    </w:p>
    <w:p>
      <w:pPr>
        <w:pStyle w:val="Compact"/>
        <w:numPr>
          <w:ilvl w:val="0"/>
          <w:numId w:val="1004"/>
        </w:numPr>
      </w:pPr>
      <w:r>
        <w:t xml:space="preserve">Theo khách hàng</w:t>
      </w:r>
    </w:p>
    <w:p>
      <w:r>
        <w:pict>
          <v:rect style="width:0;height:1.5pt" o:hralign="center" o:hrstd="t" o:hr="t"/>
        </w:pict>
      </w:r>
    </w:p>
    <w:bookmarkEnd w:id="28"/>
    <w:bookmarkStart w:id="29" w:name="thay-đổi-nghiệp-vụ-thường-xuyên"/>
    <w:p>
      <w:pPr>
        <w:pStyle w:val="Heading2"/>
      </w:pPr>
      <w:r>
        <w:t xml:space="preserve">2.4 Thay đổi nghiệp vụ thường xuyên</w:t>
      </w:r>
    </w:p>
    <w:p>
      <w:pPr>
        <w:pStyle w:val="FirstParagraph"/>
      </w:pPr>
      <w:r>
        <w:t xml:space="preserve">Mỗi doanh nghiệp:</w:t>
      </w:r>
    </w:p>
    <w:p>
      <w:pPr>
        <w:pStyle w:val="Compact"/>
        <w:numPr>
          <w:ilvl w:val="0"/>
          <w:numId w:val="1005"/>
        </w:numPr>
      </w:pPr>
      <w:r>
        <w:t xml:space="preserve">Có Master khác nhau</w:t>
      </w:r>
    </w:p>
    <w:p>
      <w:pPr>
        <w:pStyle w:val="Compact"/>
        <w:numPr>
          <w:ilvl w:val="0"/>
          <w:numId w:val="1005"/>
        </w:numPr>
      </w:pPr>
      <w:r>
        <w:t xml:space="preserve">Có cấu trúc dữ liệu khác nhau</w:t>
      </w:r>
    </w:p>
    <w:p>
      <w:pPr>
        <w:pStyle w:val="Compact"/>
        <w:numPr>
          <w:ilvl w:val="0"/>
          <w:numId w:val="1005"/>
        </w:numPr>
      </w:pPr>
      <w:r>
        <w:t xml:space="preserve">Có logic phân bổ khác nhau</w:t>
      </w:r>
    </w:p>
    <w:p>
      <w:pPr>
        <w:pStyle w:val="FirstParagraph"/>
      </w:pPr>
      <w:r>
        <w:t xml:space="preserve">Hệ thống cố định khó đáp ứng.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solution"/>
    <w:p>
      <w:pPr>
        <w:pStyle w:val="Heading1"/>
      </w:pPr>
      <w:r>
        <w:t xml:space="preserve">3. Solution</w:t>
      </w:r>
    </w:p>
    <w:p>
      <w:pPr>
        <w:pStyle w:val="FirstParagraph"/>
      </w:pPr>
      <w:r>
        <w:t xml:space="preserve">MIKANS cung cấp:</w:t>
      </w:r>
    </w:p>
    <w:bookmarkStart w:id="31" w:name="dynamic-master-builder"/>
    <w:p>
      <w:pPr>
        <w:pStyle w:val="Heading2"/>
      </w:pPr>
      <w:r>
        <w:t xml:space="preserve">Dynamic Master Builder</w:t>
      </w:r>
    </w:p>
    <w:p>
      <w:pPr>
        <w:pStyle w:val="FirstParagraph"/>
      </w:pPr>
      <w:r>
        <w:t xml:space="preserve">Cho phép tạo:</w:t>
      </w:r>
    </w:p>
    <w:p>
      <w:pPr>
        <w:pStyle w:val="Compact"/>
        <w:numPr>
          <w:ilvl w:val="0"/>
          <w:numId w:val="1006"/>
        </w:numPr>
      </w:pPr>
      <w:r>
        <w:t xml:space="preserve">Customer Master</w:t>
      </w:r>
    </w:p>
    <w:p>
      <w:pPr>
        <w:pStyle w:val="Compact"/>
        <w:numPr>
          <w:ilvl w:val="0"/>
          <w:numId w:val="1006"/>
        </w:numPr>
      </w:pPr>
      <w:r>
        <w:t xml:space="preserve">Supplier Master</w:t>
      </w:r>
    </w:p>
    <w:p>
      <w:pPr>
        <w:pStyle w:val="Compact"/>
        <w:numPr>
          <w:ilvl w:val="0"/>
          <w:numId w:val="1006"/>
        </w:numPr>
      </w:pPr>
      <w:r>
        <w:t xml:space="preserve">Product Master</w:t>
      </w:r>
    </w:p>
    <w:p>
      <w:pPr>
        <w:pStyle w:val="Compact"/>
        <w:numPr>
          <w:ilvl w:val="0"/>
          <w:numId w:val="1006"/>
        </w:numPr>
      </w:pPr>
      <w:r>
        <w:t xml:space="preserve">Project Master</w:t>
      </w:r>
    </w:p>
    <w:p>
      <w:pPr>
        <w:pStyle w:val="Compact"/>
        <w:numPr>
          <w:ilvl w:val="0"/>
          <w:numId w:val="1006"/>
        </w:numPr>
      </w:pPr>
      <w:r>
        <w:t xml:space="preserve">Area Master</w:t>
      </w:r>
    </w:p>
    <w:p>
      <w:pPr>
        <w:pStyle w:val="FirstParagraph"/>
      </w:pPr>
      <w:r>
        <w:t xml:space="preserve">hoặc bất kỳ Master nào khác.</w:t>
      </w:r>
    </w:p>
    <w:p>
      <w:r>
        <w:pict>
          <v:rect style="width:0;height:1.5pt" o:hralign="center" o:hrstd="t" o:hr="t"/>
        </w:pict>
      </w:r>
    </w:p>
    <w:bookmarkEnd w:id="31"/>
    <w:bookmarkStart w:id="32" w:name="dynamic-relation"/>
    <w:p>
      <w:pPr>
        <w:pStyle w:val="Heading2"/>
      </w:pPr>
      <w:r>
        <w:t xml:space="preserve">Dynamic Relation</w:t>
      </w:r>
    </w:p>
    <w:p>
      <w:pPr>
        <w:pStyle w:val="FirstParagraph"/>
      </w:pPr>
      <w:r>
        <w:t xml:space="preserve">Cho phép liên kết:</w:t>
      </w:r>
    </w:p>
    <w:p>
      <w:pPr>
        <w:pStyle w:val="SourceCode"/>
      </w:pP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Supplier</w:t>
      </w:r>
      <w:r>
        <w:br/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Customer</w:t>
      </w:r>
    </w:p>
    <w:p>
      <w:r>
        <w:pict>
          <v:rect style="width:0;height:1.5pt" o:hralign="center" o:hrstd="t" o:hr="t"/>
        </w:pict>
      </w:r>
    </w:p>
    <w:bookmarkEnd w:id="32"/>
    <w:bookmarkStart w:id="33" w:name="import-engine"/>
    <w:p>
      <w:pPr>
        <w:pStyle w:val="Heading2"/>
      </w:pPr>
      <w:r>
        <w:t xml:space="preserve">Import Engine</w:t>
      </w:r>
    </w:p>
    <w:p>
      <w:pPr>
        <w:pStyle w:val="FirstParagraph"/>
      </w:pPr>
      <w:r>
        <w:t xml:space="preserve">Cho phép:</w:t>
      </w:r>
    </w:p>
    <w:p>
      <w:pPr>
        <w:pStyle w:val="Compact"/>
        <w:numPr>
          <w:ilvl w:val="0"/>
          <w:numId w:val="1007"/>
        </w:numPr>
      </w:pPr>
      <w:r>
        <w:t xml:space="preserve">Import Excel</w:t>
      </w:r>
    </w:p>
    <w:p>
      <w:pPr>
        <w:pStyle w:val="Compact"/>
        <w:numPr>
          <w:ilvl w:val="0"/>
          <w:numId w:val="1007"/>
        </w:numPr>
      </w:pPr>
      <w:r>
        <w:t xml:space="preserve">Mapping dữ liệu</w:t>
      </w:r>
    </w:p>
    <w:p>
      <w:pPr>
        <w:pStyle w:val="Compact"/>
        <w:numPr>
          <w:ilvl w:val="0"/>
          <w:numId w:val="1007"/>
        </w:numPr>
      </w:pPr>
      <w:r>
        <w:t xml:space="preserve">Update theo Import Key</w:t>
      </w:r>
    </w:p>
    <w:p>
      <w:pPr>
        <w:pStyle w:val="Compact"/>
        <w:numPr>
          <w:ilvl w:val="0"/>
          <w:numId w:val="1007"/>
        </w:numPr>
      </w:pPr>
      <w:r>
        <w:t xml:space="preserve">Validation tự động</w:t>
      </w:r>
    </w:p>
    <w:p>
      <w:r>
        <w:pict>
          <v:rect style="width:0;height:1.5pt" o:hralign="center" o:hrstd="t" o:hr="t"/>
        </w:pict>
      </w:r>
    </w:p>
    <w:bookmarkEnd w:id="33"/>
    <w:bookmarkStart w:id="34" w:name="allocation-engine"/>
    <w:p>
      <w:pPr>
        <w:pStyle w:val="Heading2"/>
      </w:pPr>
      <w:r>
        <w:t xml:space="preserve">Allocation Engine</w:t>
      </w:r>
    </w:p>
    <w:p>
      <w:pPr>
        <w:pStyle w:val="FirstParagraph"/>
      </w:pPr>
      <w:r>
        <w:t xml:space="preserve">Cho phép:</w:t>
      </w:r>
    </w:p>
    <w:p>
      <w:pPr>
        <w:pStyle w:val="SourceCode"/>
      </w:pPr>
      <w:r>
        <w:rPr>
          <w:rStyle w:val="VerbatimChar"/>
        </w:rPr>
        <w:t xml:space="preserve">Điều kiện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Phòng ban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Doanh thu</w:t>
      </w:r>
    </w:p>
    <w:p>
      <w:pPr>
        <w:pStyle w:val="FirstParagraph"/>
      </w:pPr>
      <w:r>
        <w:t xml:space="preserve">tự động.</w:t>
      </w:r>
    </w:p>
    <w:p>
      <w:r>
        <w:pict>
          <v:rect style="width:0;height:1.5pt" o:hralign="center" o:hrstd="t" o:hr="t"/>
        </w:pict>
      </w:r>
    </w:p>
    <w:bookmarkEnd w:id="34"/>
    <w:bookmarkStart w:id="35" w:name="accounting-engine"/>
    <w:p>
      <w:pPr>
        <w:pStyle w:val="Heading2"/>
      </w:pPr>
      <w:r>
        <w:t xml:space="preserve">Accounting Engine</w:t>
      </w:r>
    </w:p>
    <w:p>
      <w:pPr>
        <w:pStyle w:val="FirstParagraph"/>
      </w:pPr>
      <w:r>
        <w:t xml:space="preserve">Cho phép:</w:t>
      </w:r>
    </w:p>
    <w:p>
      <w:pPr>
        <w:pStyle w:val="Compact"/>
        <w:numPr>
          <w:ilvl w:val="0"/>
          <w:numId w:val="1008"/>
        </w:numPr>
      </w:pPr>
      <w:r>
        <w:t xml:space="preserve">Revenue Analysis</w:t>
      </w:r>
    </w:p>
    <w:p>
      <w:pPr>
        <w:pStyle w:val="Compact"/>
        <w:numPr>
          <w:ilvl w:val="0"/>
          <w:numId w:val="1008"/>
        </w:numPr>
      </w:pPr>
      <w:r>
        <w:t xml:space="preserve">Cost Analysis</w:t>
      </w:r>
    </w:p>
    <w:p>
      <w:pPr>
        <w:pStyle w:val="Compact"/>
        <w:numPr>
          <w:ilvl w:val="0"/>
          <w:numId w:val="1008"/>
        </w:numPr>
      </w:pPr>
      <w:r>
        <w:t xml:space="preserve">Gross Profit</w:t>
      </w:r>
    </w:p>
    <w:p>
      <w:pPr>
        <w:pStyle w:val="Compact"/>
        <w:numPr>
          <w:ilvl w:val="0"/>
          <w:numId w:val="1008"/>
        </w:numPr>
      </w:pPr>
      <w:r>
        <w:t xml:space="preserve">Profit Rate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ystem-architecture"/>
    <w:p>
      <w:pPr>
        <w:pStyle w:val="Heading1"/>
      </w:pPr>
      <w:r>
        <w:t xml:space="preserve">4. System Architecture</w:t>
      </w:r>
    </w:p>
    <w:p>
      <w:pPr>
        <w:pStyle w:val="SourceCode"/>
      </w:pPr>
      <w:r>
        <w:rPr>
          <w:rStyle w:val="VerbatimChar"/>
        </w:rPr>
        <w:t xml:space="preserve">System Admin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Tenant Setup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Service Configuration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Master Builder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Master Relation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Import Mapping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Allocation Rule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Publish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Tenant User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Quotation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Accounting</w:t>
      </w:r>
    </w:p>
    <w:p>
      <w:r>
        <w:pict>
          <v:rect style="width:0;height:1.5pt" o:hralign="center" o:hrstd="t" o:hr="t"/>
        </w:pict>
      </w:r>
    </w:p>
    <w:bookmarkEnd w:id="37"/>
    <w:bookmarkStart w:id="39" w:name="multi-tenant-architecture"/>
    <w:p>
      <w:pPr>
        <w:pStyle w:val="Heading1"/>
      </w:pPr>
      <w:r>
        <w:t xml:space="preserve">5. Multi Tenant Architecture</w:t>
      </w:r>
    </w:p>
    <w:p>
      <w:pPr>
        <w:pStyle w:val="FirstParagraph"/>
      </w:pPr>
      <w:r>
        <w:t xml:space="preserve">MIKANS sử dụng mô hình:</w:t>
      </w:r>
    </w:p>
    <w:p>
      <w:pPr>
        <w:pStyle w:val="SourceCode"/>
      </w:pPr>
      <w:r>
        <w:rPr>
          <w:rStyle w:val="VerbatimChar"/>
        </w:rPr>
        <w:t xml:space="preserve">Multi Tenant SaaS</w:t>
      </w:r>
    </w:p>
    <w:p>
      <w:pPr>
        <w:pStyle w:val="FirstParagraph"/>
      </w:pPr>
      <w:r>
        <w:t xml:space="preserve">Một hệ thống phục vụ nhiều khách hàng.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Tenant A</w:t>
      </w:r>
      <w:r>
        <w:br/>
      </w:r>
      <w:r>
        <w:br/>
      </w:r>
      <w:r>
        <w:rPr>
          <w:rStyle w:val="VerbatimChar"/>
        </w:rPr>
        <w:t xml:space="preserve">Tenant B</w:t>
      </w:r>
      <w:r>
        <w:br/>
      </w:r>
      <w:r>
        <w:br/>
      </w:r>
      <w:r>
        <w:rPr>
          <w:rStyle w:val="VerbatimChar"/>
        </w:rPr>
        <w:t xml:space="preserve">Tenant C</w:t>
      </w:r>
    </w:p>
    <w:p>
      <w:pPr>
        <w:pStyle w:val="FirstParagraph"/>
      </w:pPr>
      <w:r>
        <w:t xml:space="preserve">hoạt động độc lập.</w:t>
      </w:r>
    </w:p>
    <w:p>
      <w:r>
        <w:pict>
          <v:rect style="width:0;height:1.5pt" o:hralign="center" o:hrstd="t" o:hr="t"/>
        </w:pict>
      </w:r>
    </w:p>
    <w:bookmarkStart w:id="38" w:name="tenant-isolation"/>
    <w:p>
      <w:pPr>
        <w:pStyle w:val="Heading2"/>
      </w:pPr>
      <w:r>
        <w:t xml:space="preserve">Tenant Isolation</w:t>
      </w:r>
    </w:p>
    <w:p>
      <w:pPr>
        <w:pStyle w:val="FirstParagraph"/>
      </w:pPr>
      <w:r>
        <w:t xml:space="preserve">Mọi dữ liệu nghiệp vụ phải có:</w:t>
      </w:r>
    </w:p>
    <w:p>
      <w:pPr>
        <w:pStyle w:val="SourceCode"/>
      </w:pPr>
      <w:r>
        <w:rPr>
          <w:rStyle w:val="NormalTok"/>
        </w:rPr>
        <w:t xml:space="preserve">tenant_id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masters</w:t>
      </w:r>
      <w:r>
        <w:br/>
      </w:r>
      <w:r>
        <w:rPr>
          <w:rStyle w:val="VerbatimChar"/>
        </w:rPr>
        <w:t xml:space="preserve">master_fields</w:t>
      </w:r>
      <w:r>
        <w:br/>
      </w:r>
      <w:r>
        <w:rPr>
          <w:rStyle w:val="VerbatimChar"/>
        </w:rPr>
        <w:t xml:space="preserve">master_records</w:t>
      </w:r>
      <w:r>
        <w:br/>
      </w:r>
      <w:r>
        <w:rPr>
          <w:rStyle w:val="VerbatimChar"/>
        </w:rPr>
        <w:t xml:space="preserve">quotations</w:t>
      </w:r>
      <w:r>
        <w:br/>
      </w:r>
      <w:r>
        <w:rPr>
          <w:rStyle w:val="VerbatimChar"/>
        </w:rPr>
        <w:t xml:space="preserve">allocation_rules</w:t>
      </w:r>
      <w:r>
        <w:br/>
      </w:r>
      <w:r>
        <w:rPr>
          <w:rStyle w:val="VerbatimChar"/>
        </w:rPr>
        <w:t xml:space="preserve">accounting_entries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user-types"/>
    <w:p>
      <w:pPr>
        <w:pStyle w:val="Heading1"/>
      </w:pPr>
      <w:r>
        <w:t xml:space="preserve">6. User Types</w:t>
      </w:r>
    </w:p>
    <w:bookmarkStart w:id="40" w:name="system-admin"/>
    <w:p>
      <w:pPr>
        <w:pStyle w:val="Heading2"/>
      </w:pPr>
      <w:r>
        <w:t xml:space="preserve">System Admin</w:t>
      </w:r>
    </w:p>
    <w:p>
      <w:pPr>
        <w:pStyle w:val="FirstParagraph"/>
      </w:pPr>
      <w:r>
        <w:t xml:space="preserve">Quản lý:</w:t>
      </w:r>
    </w:p>
    <w:p>
      <w:pPr>
        <w:pStyle w:val="Compact"/>
        <w:numPr>
          <w:ilvl w:val="0"/>
          <w:numId w:val="1009"/>
        </w:numPr>
      </w:pPr>
      <w:r>
        <w:t xml:space="preserve">Plan</w:t>
      </w:r>
    </w:p>
    <w:p>
      <w:pPr>
        <w:pStyle w:val="Compact"/>
        <w:numPr>
          <w:ilvl w:val="0"/>
          <w:numId w:val="1009"/>
        </w:numPr>
      </w:pPr>
      <w:r>
        <w:t xml:space="preserve">Tenant</w:t>
      </w:r>
    </w:p>
    <w:p>
      <w:pPr>
        <w:pStyle w:val="Compact"/>
        <w:numPr>
          <w:ilvl w:val="0"/>
          <w:numId w:val="1009"/>
        </w:numPr>
      </w:pPr>
      <w:r>
        <w:t xml:space="preserve">Service</w:t>
      </w:r>
    </w:p>
    <w:p>
      <w:pPr>
        <w:pStyle w:val="Compact"/>
        <w:numPr>
          <w:ilvl w:val="0"/>
          <w:numId w:val="1009"/>
        </w:numPr>
      </w:pPr>
      <w:r>
        <w:t xml:space="preserve">Master</w:t>
      </w:r>
    </w:p>
    <w:p>
      <w:pPr>
        <w:pStyle w:val="Compact"/>
        <w:numPr>
          <w:ilvl w:val="0"/>
          <w:numId w:val="1009"/>
        </w:numPr>
      </w:pPr>
      <w:r>
        <w:t xml:space="preserve">Relation</w:t>
      </w:r>
    </w:p>
    <w:p>
      <w:pPr>
        <w:pStyle w:val="Compact"/>
        <w:numPr>
          <w:ilvl w:val="0"/>
          <w:numId w:val="1009"/>
        </w:numPr>
      </w:pPr>
      <w:r>
        <w:t xml:space="preserve">Import</w:t>
      </w:r>
    </w:p>
    <w:p>
      <w:pPr>
        <w:pStyle w:val="Compact"/>
        <w:numPr>
          <w:ilvl w:val="0"/>
          <w:numId w:val="1009"/>
        </w:numPr>
      </w:pPr>
      <w:r>
        <w:t xml:space="preserve">Allocation</w:t>
      </w:r>
    </w:p>
    <w:p>
      <w:r>
        <w:pict>
          <v:rect style="width:0;height:1.5pt" o:hralign="center" o:hrstd="t" o:hr="t"/>
        </w:pict>
      </w:r>
    </w:p>
    <w:bookmarkEnd w:id="40"/>
    <w:bookmarkStart w:id="41" w:name="tenant-admin"/>
    <w:p>
      <w:pPr>
        <w:pStyle w:val="Heading2"/>
      </w:pPr>
      <w:r>
        <w:t xml:space="preserve">Tenant Admin</w:t>
      </w:r>
    </w:p>
    <w:p>
      <w:pPr>
        <w:pStyle w:val="FirstParagraph"/>
      </w:pPr>
      <w:r>
        <w:t xml:space="preserve">Quản lý vận hành doanh nghiệp.</w:t>
      </w:r>
    </w:p>
    <w:p>
      <w:r>
        <w:pict>
          <v:rect style="width:0;height:1.5pt" o:hralign="center" o:hrstd="t" o:hr="t"/>
        </w:pict>
      </w:r>
    </w:p>
    <w:bookmarkEnd w:id="41"/>
    <w:bookmarkStart w:id="42" w:name="member"/>
    <w:p>
      <w:pPr>
        <w:pStyle w:val="Heading2"/>
      </w:pPr>
      <w:r>
        <w:t xml:space="preserve">Member</w:t>
      </w:r>
    </w:p>
    <w:p>
      <w:pPr>
        <w:pStyle w:val="FirstParagraph"/>
      </w:pPr>
      <w:r>
        <w:t xml:space="preserve">Nhập liệu và xem báo cáo.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ervice-based-architecture"/>
    <w:p>
      <w:pPr>
        <w:pStyle w:val="Heading1"/>
      </w:pPr>
      <w:r>
        <w:t xml:space="preserve">7. Service Based Architecture</w:t>
      </w:r>
    </w:p>
    <w:p>
      <w:pPr>
        <w:pStyle w:val="FirstParagraph"/>
      </w:pPr>
      <w:r>
        <w:t xml:space="preserve">Mỗi Tenant được cấp các Service riêng.</w:t>
      </w:r>
    </w:p>
    <w:p>
      <w:pPr>
        <w:pStyle w:val="BodyText"/>
      </w:pPr>
      <w:r>
        <w:t xml:space="preserve">Ví dụ:</w:t>
      </w:r>
    </w:p>
    <w:bookmarkStart w:id="44" w:name="starter"/>
    <w:p>
      <w:pPr>
        <w:pStyle w:val="Heading2"/>
      </w:pPr>
      <w:r>
        <w:t xml:space="preserve">Starter</w:t>
      </w:r>
    </w:p>
    <w:p>
      <w:pPr>
        <w:pStyle w:val="SourceCode"/>
      </w:pPr>
      <w:r>
        <w:rPr>
          <w:rStyle w:val="VerbatimChar"/>
        </w:rPr>
        <w:t xml:space="preserve">quotation</w:t>
      </w:r>
      <w:r>
        <w:br/>
      </w:r>
      <w:r>
        <w:rPr>
          <w:rStyle w:val="VerbatimChar"/>
        </w:rPr>
        <w:t xml:space="preserve">accounting</w:t>
      </w:r>
    </w:p>
    <w:p>
      <w:r>
        <w:pict>
          <v:rect style="width:0;height:1.5pt" o:hralign="center" o:hrstd="t" o:hr="t"/>
        </w:pict>
      </w:r>
    </w:p>
    <w:bookmarkEnd w:id="44"/>
    <w:bookmarkStart w:id="45" w:name="business"/>
    <w:p>
      <w:pPr>
        <w:pStyle w:val="Heading2"/>
      </w:pPr>
      <w:r>
        <w:t xml:space="preserve">Business</w:t>
      </w:r>
    </w:p>
    <w:p>
      <w:pPr>
        <w:pStyle w:val="SourceCode"/>
      </w:pPr>
      <w:r>
        <w:rPr>
          <w:rStyle w:val="VerbatimChar"/>
        </w:rPr>
        <w:t xml:space="preserve">quotation</w:t>
      </w:r>
      <w:r>
        <w:br/>
      </w:r>
      <w:r>
        <w:rPr>
          <w:rStyle w:val="VerbatimChar"/>
        </w:rPr>
        <w:t xml:space="preserve">quotation_import</w:t>
      </w:r>
      <w:r>
        <w:br/>
      </w:r>
      <w:r>
        <w:rPr>
          <w:rStyle w:val="VerbatimChar"/>
        </w:rPr>
        <w:t xml:space="preserve">accounting</w:t>
      </w:r>
    </w:p>
    <w:p>
      <w:r>
        <w:pict>
          <v:rect style="width:0;height:1.5pt" o:hralign="center" o:hrstd="t" o:hr="t"/>
        </w:pict>
      </w:r>
    </w:p>
    <w:bookmarkEnd w:id="45"/>
    <w:bookmarkStart w:id="46" w:name="enterprise"/>
    <w:p>
      <w:pPr>
        <w:pStyle w:val="Heading2"/>
      </w:pPr>
      <w:r>
        <w:t xml:space="preserve">Enterprise</w:t>
      </w:r>
    </w:p>
    <w:p>
      <w:pPr>
        <w:pStyle w:val="SourceCode"/>
      </w:pPr>
      <w:r>
        <w:rPr>
          <w:rStyle w:val="VerbatimChar"/>
        </w:rPr>
        <w:t xml:space="preserve">all services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menu-rendering"/>
    <w:p>
      <w:pPr>
        <w:pStyle w:val="Heading1"/>
      </w:pPr>
      <w:r>
        <w:t xml:space="preserve">8. Menu Rendering</w:t>
      </w:r>
    </w:p>
    <w:p>
      <w:pPr>
        <w:pStyle w:val="FirstParagraph"/>
      </w:pPr>
      <w:r>
        <w:t xml:space="preserve">Menu User được tạo động theo Service.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quotation</w:t>
      </w:r>
      <w:r>
        <w:br/>
      </w:r>
      <w:r>
        <w:rPr>
          <w:rStyle w:val="VerbatimChar"/>
        </w:rPr>
        <w:t xml:space="preserve">accounting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VerbatimChar"/>
          <w:rFonts w:hint="eastAsia"/>
        </w:rPr>
        <w:t xml:space="preserve">見積一覧</w:t>
      </w:r>
      <w:r>
        <w:br/>
      </w:r>
      <w:r>
        <w:rPr>
          <w:rStyle w:val="VerbatimChar"/>
          <w:rFonts w:hint="eastAsia"/>
        </w:rPr>
        <w:t xml:space="preserve">見積登録</w:t>
      </w:r>
      <w:r>
        <w:br/>
      </w:r>
      <w:r>
        <w:rPr>
          <w:rStyle w:val="VerbatimChar"/>
          <w:rFonts w:hint="eastAsia"/>
        </w:rPr>
        <w:t xml:space="preserve">管理会計表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quotation</w:t>
      </w:r>
      <w:r>
        <w:br/>
      </w:r>
      <w:r>
        <w:rPr>
          <w:rStyle w:val="VerbatimChar"/>
        </w:rPr>
        <w:t xml:space="preserve">quotation_import</w:t>
      </w:r>
      <w:r>
        <w:br/>
      </w:r>
      <w:r>
        <w:rPr>
          <w:rStyle w:val="VerbatimChar"/>
        </w:rPr>
        <w:t xml:space="preserve">accounting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VerbatimChar"/>
          <w:rFonts w:hint="eastAsia"/>
        </w:rPr>
        <w:t xml:space="preserve">見積一覧</w:t>
      </w:r>
      <w:r>
        <w:br/>
      </w:r>
      <w:r>
        <w:rPr>
          <w:rStyle w:val="VerbatimChar"/>
          <w:rFonts w:hint="eastAsia"/>
        </w:rPr>
        <w:t xml:space="preserve">見積登録</w:t>
      </w:r>
      <w:r>
        <w:br/>
      </w:r>
      <w:r>
        <w:rPr>
          <w:rStyle w:val="VerbatimChar"/>
          <w:rFonts w:hint="eastAsia"/>
        </w:rPr>
        <w:t xml:space="preserve">見積インポート</w:t>
      </w:r>
      <w:r>
        <w:br/>
      </w:r>
      <w:r>
        <w:rPr>
          <w:rStyle w:val="VerbatimChar"/>
          <w:rFonts w:hint="eastAsia"/>
        </w:rPr>
        <w:t xml:space="preserve">管理会計表</w:t>
      </w:r>
    </w:p>
    <w:p>
      <w:r>
        <w:pict>
          <v:rect style="width:0;height:1.5pt" o:hralign="center" o:hrstd="t" o:hr="t"/>
        </w:pict>
      </w:r>
    </w:p>
    <w:bookmarkEnd w:id="48"/>
    <w:bookmarkStart w:id="52" w:name="dynamic-master-platform"/>
    <w:p>
      <w:pPr>
        <w:pStyle w:val="Heading1"/>
      </w:pPr>
      <w:r>
        <w:t xml:space="preserve">9. Dynamic Master Platform</w:t>
      </w:r>
    </w:p>
    <w:bookmarkStart w:id="49" w:name="master-definition"/>
    <w:p>
      <w:pPr>
        <w:pStyle w:val="Heading2"/>
      </w:pPr>
      <w:r>
        <w:t xml:space="preserve">Master Definition</w:t>
      </w:r>
    </w:p>
    <w:p>
      <w:pPr>
        <w:pStyle w:val="FirstParagraph"/>
      </w:pPr>
      <w:r>
        <w:t xml:space="preserve">Admin có thể tạo:</w:t>
      </w:r>
    </w:p>
    <w:p>
      <w:pPr>
        <w:pStyle w:val="SourceCode"/>
      </w:pPr>
      <w:r>
        <w:rPr>
          <w:rStyle w:val="VerbatimChar"/>
        </w:rPr>
        <w:t xml:space="preserve">Customer Master</w:t>
      </w:r>
      <w:r>
        <w:br/>
      </w:r>
      <w:r>
        <w:br/>
      </w:r>
      <w:r>
        <w:rPr>
          <w:rStyle w:val="VerbatimChar"/>
        </w:rPr>
        <w:t xml:space="preserve">Supplier Master</w:t>
      </w:r>
      <w:r>
        <w:br/>
      </w:r>
      <w:r>
        <w:br/>
      </w:r>
      <w:r>
        <w:rPr>
          <w:rStyle w:val="VerbatimChar"/>
        </w:rPr>
        <w:t xml:space="preserve">Project Master</w:t>
      </w:r>
      <w:r>
        <w:br/>
      </w:r>
      <w:r>
        <w:br/>
      </w:r>
      <w:r>
        <w:rPr>
          <w:rStyle w:val="VerbatimChar"/>
        </w:rPr>
        <w:t xml:space="preserve">Area Master</w:t>
      </w:r>
      <w:r>
        <w:br/>
      </w:r>
      <w:r>
        <w:br/>
      </w:r>
      <w:r>
        <w:rPr>
          <w:rStyle w:val="VerbatimChar"/>
        </w:rPr>
        <w:t xml:space="preserve">Product Master</w:t>
      </w:r>
    </w:p>
    <w:p>
      <w:pPr>
        <w:pStyle w:val="FirstParagraph"/>
      </w:pPr>
      <w:r>
        <w:t xml:space="preserve">hoặc bất kỳ Master mới nào.</w:t>
      </w:r>
    </w:p>
    <w:p>
      <w:r>
        <w:pict>
          <v:rect style="width:0;height:1.5pt" o:hralign="center" o:hrstd="t" o:hr="t"/>
        </w:pict>
      </w:r>
    </w:p>
    <w:bookmarkEnd w:id="49"/>
    <w:bookmarkStart w:id="50" w:name="supported-field-types"/>
    <w:p>
      <w:pPr>
        <w:pStyle w:val="Heading2"/>
      </w:pPr>
      <w:r>
        <w:t xml:space="preserve">Supported Field Types</w:t>
      </w:r>
    </w:p>
    <w:p>
      <w:pPr>
        <w:pStyle w:val="Compact"/>
        <w:numPr>
          <w:ilvl w:val="0"/>
          <w:numId w:val="1010"/>
        </w:numPr>
      </w:pPr>
      <w:r>
        <w:t xml:space="preserve">text</w:t>
      </w:r>
    </w:p>
    <w:p>
      <w:pPr>
        <w:pStyle w:val="Compact"/>
        <w:numPr>
          <w:ilvl w:val="0"/>
          <w:numId w:val="1010"/>
        </w:numPr>
      </w:pPr>
      <w:r>
        <w:t xml:space="preserve">textarea</w:t>
      </w:r>
    </w:p>
    <w:p>
      <w:pPr>
        <w:pStyle w:val="Compact"/>
        <w:numPr>
          <w:ilvl w:val="0"/>
          <w:numId w:val="1010"/>
        </w:numPr>
      </w:pPr>
      <w:r>
        <w:t xml:space="preserve">number</w:t>
      </w:r>
    </w:p>
    <w:p>
      <w:pPr>
        <w:pStyle w:val="Compact"/>
        <w:numPr>
          <w:ilvl w:val="0"/>
          <w:numId w:val="1010"/>
        </w:numPr>
      </w:pPr>
      <w:r>
        <w:t xml:space="preserve">currency</w:t>
      </w:r>
    </w:p>
    <w:p>
      <w:pPr>
        <w:pStyle w:val="Compact"/>
        <w:numPr>
          <w:ilvl w:val="0"/>
          <w:numId w:val="1010"/>
        </w:numPr>
      </w:pPr>
      <w:r>
        <w:t xml:space="preserve">percentage</w:t>
      </w:r>
    </w:p>
    <w:p>
      <w:pPr>
        <w:pStyle w:val="Compact"/>
        <w:numPr>
          <w:ilvl w:val="0"/>
          <w:numId w:val="1010"/>
        </w:numPr>
      </w:pPr>
      <w:r>
        <w:t xml:space="preserve">date</w:t>
      </w:r>
    </w:p>
    <w:p>
      <w:pPr>
        <w:pStyle w:val="Compact"/>
        <w:numPr>
          <w:ilvl w:val="0"/>
          <w:numId w:val="1010"/>
        </w:numPr>
      </w:pPr>
      <w:r>
        <w:t xml:space="preserve">email</w:t>
      </w:r>
    </w:p>
    <w:p>
      <w:pPr>
        <w:pStyle w:val="Compact"/>
        <w:numPr>
          <w:ilvl w:val="0"/>
          <w:numId w:val="1010"/>
        </w:numPr>
      </w:pPr>
      <w:r>
        <w:t xml:space="preserve">checkbox</w:t>
      </w:r>
    </w:p>
    <w:p>
      <w:pPr>
        <w:pStyle w:val="Compact"/>
        <w:numPr>
          <w:ilvl w:val="0"/>
          <w:numId w:val="1010"/>
        </w:numPr>
      </w:pPr>
      <w:r>
        <w:t xml:space="preserve">radio</w:t>
      </w:r>
    </w:p>
    <w:p>
      <w:pPr>
        <w:pStyle w:val="Compact"/>
        <w:numPr>
          <w:ilvl w:val="0"/>
          <w:numId w:val="1010"/>
        </w:numPr>
      </w:pPr>
      <w:r>
        <w:t xml:space="preserve">select</w:t>
      </w:r>
    </w:p>
    <w:p>
      <w:pPr>
        <w:pStyle w:val="Compact"/>
        <w:numPr>
          <w:ilvl w:val="0"/>
          <w:numId w:val="1010"/>
        </w:numPr>
      </w:pPr>
      <w:r>
        <w:t xml:space="preserve">multiselect</w:t>
      </w:r>
    </w:p>
    <w:p>
      <w:pPr>
        <w:pStyle w:val="Compact"/>
        <w:numPr>
          <w:ilvl w:val="0"/>
          <w:numId w:val="1010"/>
        </w:numPr>
      </w:pPr>
      <w:r>
        <w:t xml:space="preserve">file</w:t>
      </w:r>
    </w:p>
    <w:p>
      <w:pPr>
        <w:pStyle w:val="Compact"/>
        <w:numPr>
          <w:ilvl w:val="0"/>
          <w:numId w:val="1010"/>
        </w:numPr>
      </w:pPr>
      <w:r>
        <w:t xml:space="preserve">reference</w:t>
      </w:r>
    </w:p>
    <w:p>
      <w:r>
        <w:pict>
          <v:rect style="width:0;height:1.5pt" o:hralign="center" o:hrstd="t" o:hr="t"/>
        </w:pict>
      </w:r>
    </w:p>
    <w:bookmarkEnd w:id="50"/>
    <w:bookmarkStart w:id="51" w:name="import-key"/>
    <w:p>
      <w:pPr>
        <w:pStyle w:val="Heading2"/>
      </w:pPr>
      <w:r>
        <w:t xml:space="preserve">Import Key</w:t>
      </w:r>
    </w:p>
    <w:p>
      <w:pPr>
        <w:pStyle w:val="FirstParagraph"/>
      </w:pPr>
      <w:r>
        <w:t xml:space="preserve">Mỗi Master bắt buộc có:</w:t>
      </w:r>
    </w:p>
    <w:p>
      <w:pPr>
        <w:pStyle w:val="SourceCode"/>
      </w:pPr>
      <w:r>
        <w:rPr>
          <w:rStyle w:val="VerbatimChar"/>
        </w:rPr>
        <w:t xml:space="preserve">&gt;= 1 Import Key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Customer Code</w:t>
      </w:r>
      <w:r>
        <w:br/>
      </w:r>
      <w:r>
        <w:br/>
      </w:r>
      <w:r>
        <w:rPr>
          <w:rStyle w:val="VerbatimChar"/>
        </w:rPr>
        <w:t xml:space="preserve">Product Code</w:t>
      </w:r>
      <w:r>
        <w:br/>
      </w:r>
      <w:r>
        <w:br/>
      </w:r>
      <w:r>
        <w:rPr>
          <w:rStyle w:val="VerbatimChar"/>
        </w:rPr>
        <w:t xml:space="preserve">Supplier Code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master-relation"/>
    <w:p>
      <w:pPr>
        <w:pStyle w:val="Heading1"/>
      </w:pPr>
      <w:r>
        <w:t xml:space="preserve">10. Master Relation</w:t>
      </w:r>
    </w:p>
    <w:p>
      <w:pPr>
        <w:pStyle w:val="FirstParagraph"/>
      </w:pPr>
      <w:r>
        <w:t xml:space="preserve">MVP hỗ trợ:</w:t>
      </w:r>
    </w:p>
    <w:p>
      <w:pPr>
        <w:pStyle w:val="SourceCode"/>
      </w:pPr>
      <w:r>
        <w:rPr>
          <w:rStyle w:val="VerbatimChar"/>
        </w:rPr>
        <w:t xml:space="preserve">Many To One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Supplier</w:t>
      </w:r>
      <w:r>
        <w:br/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Customer</w:t>
      </w:r>
    </w:p>
    <w:p>
      <w:r>
        <w:pict>
          <v:rect style="width:0;height:1.5pt" o:hralign="center" o:hrstd="t" o:hr="t"/>
        </w:pict>
      </w:r>
    </w:p>
    <w:bookmarkEnd w:id="53"/>
    <w:bookmarkStart w:id="56" w:name="quotation-engine"/>
    <w:p>
      <w:pPr>
        <w:pStyle w:val="Heading1"/>
      </w:pPr>
      <w:r>
        <w:t xml:space="preserve">11. Quotation Engine</w:t>
      </w:r>
    </w:p>
    <w:p>
      <w:pPr>
        <w:pStyle w:val="FirstParagraph"/>
      </w:pPr>
      <w:r>
        <w:t xml:space="preserve">Chức năng:</w:t>
      </w:r>
    </w:p>
    <w:p>
      <w:pPr>
        <w:pStyle w:val="Compact"/>
        <w:numPr>
          <w:ilvl w:val="0"/>
          <w:numId w:val="1011"/>
        </w:numPr>
      </w:pPr>
      <w:r>
        <w:t xml:space="preserve">Quotation List</w:t>
      </w:r>
    </w:p>
    <w:p>
      <w:pPr>
        <w:pStyle w:val="Compact"/>
        <w:numPr>
          <w:ilvl w:val="0"/>
          <w:numId w:val="1011"/>
        </w:numPr>
      </w:pPr>
      <w:r>
        <w:t xml:space="preserve">Quotation Detail</w:t>
      </w:r>
    </w:p>
    <w:p>
      <w:pPr>
        <w:pStyle w:val="Compact"/>
        <w:numPr>
          <w:ilvl w:val="0"/>
          <w:numId w:val="1011"/>
        </w:numPr>
      </w:pPr>
      <w:r>
        <w:t xml:space="preserve">Quotation Create</w:t>
      </w:r>
    </w:p>
    <w:p>
      <w:pPr>
        <w:pStyle w:val="Compact"/>
        <w:numPr>
          <w:ilvl w:val="0"/>
          <w:numId w:val="1011"/>
        </w:numPr>
      </w:pPr>
      <w:r>
        <w:t xml:space="preserve">Quotation Edit</w:t>
      </w:r>
    </w:p>
    <w:p>
      <w:pPr>
        <w:pStyle w:val="Compact"/>
        <w:numPr>
          <w:ilvl w:val="0"/>
          <w:numId w:val="1011"/>
        </w:numPr>
      </w:pPr>
      <w:r>
        <w:t xml:space="preserve">Quotation Import</w:t>
      </w:r>
    </w:p>
    <w:p>
      <w:r>
        <w:pict>
          <v:rect style="width:0;height:1.5pt" o:hralign="center" o:hrstd="t" o:hr="t"/>
        </w:pict>
      </w:r>
    </w:p>
    <w:bookmarkStart w:id="54" w:name="status"/>
    <w:p>
      <w:pPr>
        <w:pStyle w:val="Heading2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Confirmed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54"/>
    <w:bookmarkStart w:id="55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Chỉ:</w:t>
      </w:r>
    </w:p>
    <w:p>
      <w:pPr>
        <w:pStyle w:val="SourceCode"/>
      </w:pPr>
      <w:r>
        <w:rPr>
          <w:rStyle w:val="VerbatimChar"/>
        </w:rPr>
        <w:t xml:space="preserve">Confirmed</w:t>
      </w:r>
    </w:p>
    <w:p>
      <w:pPr>
        <w:pStyle w:val="FirstParagraph"/>
      </w:pPr>
      <w:r>
        <w:t xml:space="preserve">được tham gia Accounting.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allocation-engine-1"/>
    <w:p>
      <w:pPr>
        <w:pStyle w:val="Heading1"/>
      </w:pPr>
      <w:r>
        <w:t xml:space="preserve">12. Allocation Engine</w:t>
      </w:r>
    </w:p>
    <w:p>
      <w:pPr>
        <w:pStyle w:val="FirstParagraph"/>
      </w:pPr>
      <w:r>
        <w:t xml:space="preserve">Admin định nghĩa:</w:t>
      </w:r>
    </w:p>
    <w:p>
      <w:pPr>
        <w:pStyle w:val="SourceCode"/>
      </w:pPr>
      <w:r>
        <w:rPr>
          <w:rStyle w:val="VerbatimChar"/>
        </w:rPr>
        <w:t xml:space="preserve">Condition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Department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Allocation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Product.Category = </w:t>
      </w:r>
      <w:r>
        <w:rPr>
          <w:rStyle w:val="VerbatimChar"/>
          <w:rFonts w:hint="eastAsia"/>
        </w:rPr>
        <w:t xml:space="preserve">建材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Product.Price &gt; 1000000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Tokyo Sales</w:t>
      </w:r>
    </w:p>
    <w:p>
      <w:r>
        <w:pict>
          <v:rect style="width:0;height:1.5pt" o:hralign="center" o:hrstd="t" o:hr="t"/>
        </w:pict>
      </w:r>
    </w:p>
    <w:bookmarkEnd w:id="57"/>
    <w:bookmarkStart w:id="60" w:name="accounting-engine-1"/>
    <w:p>
      <w:pPr>
        <w:pStyle w:val="Heading1"/>
      </w:pPr>
      <w:r>
        <w:t xml:space="preserve">13. Accounting Engine</w:t>
      </w:r>
    </w:p>
    <w:p>
      <w:pPr>
        <w:pStyle w:val="FirstParagraph"/>
      </w:pPr>
      <w:r>
        <w:t xml:space="preserve">Nguồn dữ liệu:</w:t>
      </w:r>
    </w:p>
    <w:p>
      <w:pPr>
        <w:pStyle w:val="SourceCode"/>
      </w:pPr>
      <w:r>
        <w:rPr>
          <w:rStyle w:val="VerbatimChar"/>
        </w:rPr>
        <w:t xml:space="preserve">Quotation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Allocation Rule</w:t>
      </w:r>
    </w:p>
    <w:p>
      <w:r>
        <w:pict>
          <v:rect style="width:0;height:1.5pt" o:hralign="center" o:hrstd="t" o:hr="t"/>
        </w:pict>
      </w:r>
    </w:p>
    <w:bookmarkStart w:id="58" w:name="view-modes"/>
    <w:p>
      <w:pPr>
        <w:pStyle w:val="Heading2"/>
      </w:pPr>
      <w:r>
        <w:t xml:space="preserve">View Modes</w:t>
      </w:r>
    </w:p>
    <w:p>
      <w:pPr>
        <w:pStyle w:val="Compact"/>
        <w:numPr>
          <w:ilvl w:val="0"/>
          <w:numId w:val="1012"/>
        </w:numPr>
      </w:pPr>
      <w:r>
        <w:t xml:space="preserve">Revenue</w:t>
      </w:r>
    </w:p>
    <w:p>
      <w:pPr>
        <w:pStyle w:val="Compact"/>
        <w:numPr>
          <w:ilvl w:val="0"/>
          <w:numId w:val="1012"/>
        </w:numPr>
      </w:pPr>
      <w:r>
        <w:t xml:space="preserve">Cost</w:t>
      </w:r>
    </w:p>
    <w:p>
      <w:pPr>
        <w:pStyle w:val="Compact"/>
        <w:numPr>
          <w:ilvl w:val="0"/>
          <w:numId w:val="1012"/>
        </w:numPr>
      </w:pPr>
      <w:r>
        <w:t xml:space="preserve">Gross Profit</w:t>
      </w:r>
    </w:p>
    <w:p>
      <w:pPr>
        <w:pStyle w:val="Compact"/>
        <w:numPr>
          <w:ilvl w:val="0"/>
          <w:numId w:val="1012"/>
        </w:numPr>
      </w:pPr>
      <w:r>
        <w:t xml:space="preserve">Profit Rate</w:t>
      </w:r>
    </w:p>
    <w:p>
      <w:r>
        <w:pict>
          <v:rect style="width:0;height:1.5pt" o:hralign="center" o:hrstd="t" o:hr="t"/>
        </w:pict>
      </w:r>
    </w:p>
    <w:bookmarkEnd w:id="58"/>
    <w:bookmarkStart w:id="59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3"/>
        </w:numPr>
      </w:pPr>
      <w:r>
        <w:t xml:space="preserve">Pivot Table</w:t>
      </w:r>
    </w:p>
    <w:p>
      <w:pPr>
        <w:pStyle w:val="Compact"/>
        <w:numPr>
          <w:ilvl w:val="0"/>
          <w:numId w:val="1013"/>
        </w:numPr>
      </w:pPr>
      <w:r>
        <w:t xml:space="preserve">Drill Down</w:t>
      </w:r>
    </w:p>
    <w:p>
      <w:pPr>
        <w:pStyle w:val="Compact"/>
        <w:numPr>
          <w:ilvl w:val="0"/>
          <w:numId w:val="1013"/>
        </w:numPr>
      </w:pPr>
      <w:r>
        <w:t xml:space="preserve">Export Excel</w:t>
      </w:r>
    </w:p>
    <w:p>
      <w:pPr>
        <w:pStyle w:val="Compact"/>
        <w:numPr>
          <w:ilvl w:val="0"/>
          <w:numId w:val="1013"/>
        </w:numPr>
      </w:pPr>
      <w:r>
        <w:t xml:space="preserve">Export CSV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ecurity"/>
    <w:p>
      <w:pPr>
        <w:pStyle w:val="Heading1"/>
      </w:pPr>
      <w:r>
        <w:t xml:space="preserve">14. Security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14"/>
        </w:numPr>
      </w:pPr>
      <w:r>
        <w:t xml:space="preserve">Email</w:t>
      </w:r>
    </w:p>
    <w:p>
      <w:pPr>
        <w:pStyle w:val="Compact"/>
        <w:numPr>
          <w:ilvl w:val="0"/>
          <w:numId w:val="1014"/>
        </w:numPr>
      </w:pPr>
      <w:r>
        <w:t xml:space="preserve">Password</w:t>
      </w:r>
    </w:p>
    <w:p>
      <w:pPr>
        <w:pStyle w:val="Compact"/>
        <w:numPr>
          <w:ilvl w:val="0"/>
          <w:numId w:val="1014"/>
        </w:numPr>
      </w:pPr>
      <w:r>
        <w:t xml:space="preserve">OTP Reset Password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Authorization:</w:t>
      </w:r>
    </w:p>
    <w:p>
      <w:pPr>
        <w:pStyle w:val="Compact"/>
        <w:numPr>
          <w:ilvl w:val="0"/>
          <w:numId w:val="1015"/>
        </w:numPr>
      </w:pPr>
      <w:r>
        <w:t xml:space="preserve">Role Based Access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Roles:</w:t>
      </w:r>
    </w:p>
    <w:p>
      <w:pPr>
        <w:pStyle w:val="Compact"/>
        <w:numPr>
          <w:ilvl w:val="0"/>
          <w:numId w:val="1016"/>
        </w:numPr>
      </w:pPr>
      <w:r>
        <w:t xml:space="preserve">system_admin</w:t>
      </w:r>
    </w:p>
    <w:p>
      <w:pPr>
        <w:pStyle w:val="Compact"/>
        <w:numPr>
          <w:ilvl w:val="0"/>
          <w:numId w:val="1016"/>
        </w:numPr>
      </w:pPr>
      <w:r>
        <w:t xml:space="preserve">tenant_admin</w:t>
      </w:r>
    </w:p>
    <w:p>
      <w:pPr>
        <w:pStyle w:val="Compact"/>
        <w:numPr>
          <w:ilvl w:val="0"/>
          <w:numId w:val="1016"/>
        </w:numPr>
      </w:pPr>
      <w:r>
        <w:t xml:space="preserve">member</w:t>
      </w:r>
    </w:p>
    <w:p>
      <w:r>
        <w:pict>
          <v:rect style="width:0;height:1.5pt" o:hralign="center" o:hrstd="t" o:hr="t"/>
        </w:pict>
      </w:r>
    </w:p>
    <w:bookmarkEnd w:id="61"/>
    <w:bookmarkStart w:id="62" w:name="audit-log"/>
    <w:p>
      <w:pPr>
        <w:pStyle w:val="Heading1"/>
      </w:pPr>
      <w:r>
        <w:t xml:space="preserve">15. Audit Log</w:t>
      </w:r>
    </w:p>
    <w:p>
      <w:pPr>
        <w:pStyle w:val="FirstParagraph"/>
      </w:pPr>
      <w:r>
        <w:t xml:space="preserve">Theo dõi:</w:t>
      </w:r>
    </w:p>
    <w:p>
      <w:pPr>
        <w:pStyle w:val="Compact"/>
        <w:numPr>
          <w:ilvl w:val="0"/>
          <w:numId w:val="1017"/>
        </w:numPr>
      </w:pPr>
      <w:r>
        <w:t xml:space="preserve">Create</w:t>
      </w:r>
    </w:p>
    <w:p>
      <w:pPr>
        <w:pStyle w:val="Compact"/>
        <w:numPr>
          <w:ilvl w:val="0"/>
          <w:numId w:val="1017"/>
        </w:numPr>
      </w:pPr>
      <w:r>
        <w:t xml:space="preserve">Update</w:t>
      </w:r>
    </w:p>
    <w:p>
      <w:pPr>
        <w:pStyle w:val="Compact"/>
        <w:numPr>
          <w:ilvl w:val="0"/>
          <w:numId w:val="1017"/>
        </w:numPr>
      </w:pPr>
      <w:r>
        <w:t xml:space="preserve">Delete</w:t>
      </w:r>
    </w:p>
    <w:p>
      <w:pPr>
        <w:pStyle w:val="Compact"/>
        <w:numPr>
          <w:ilvl w:val="0"/>
          <w:numId w:val="1017"/>
        </w:numPr>
      </w:pPr>
      <w:r>
        <w:t xml:space="preserve">Publish</w:t>
      </w:r>
    </w:p>
    <w:p>
      <w:pPr>
        <w:pStyle w:val="FirstParagraph"/>
      </w:pPr>
      <w:r>
        <w:t xml:space="preserve">Lưu:</w:t>
      </w:r>
    </w:p>
    <w:p>
      <w:pPr>
        <w:pStyle w:val="Compact"/>
        <w:numPr>
          <w:ilvl w:val="0"/>
          <w:numId w:val="1018"/>
        </w:numPr>
      </w:pPr>
      <w:r>
        <w:t xml:space="preserve">User</w:t>
      </w:r>
    </w:p>
    <w:p>
      <w:pPr>
        <w:pStyle w:val="Compact"/>
        <w:numPr>
          <w:ilvl w:val="0"/>
          <w:numId w:val="1018"/>
        </w:numPr>
      </w:pPr>
      <w:r>
        <w:t xml:space="preserve">Action</w:t>
      </w:r>
    </w:p>
    <w:p>
      <w:pPr>
        <w:pStyle w:val="Compact"/>
        <w:numPr>
          <w:ilvl w:val="0"/>
          <w:numId w:val="1018"/>
        </w:numPr>
      </w:pPr>
      <w:r>
        <w:t xml:space="preserve">Before</w:t>
      </w:r>
    </w:p>
    <w:p>
      <w:pPr>
        <w:pStyle w:val="Compact"/>
        <w:numPr>
          <w:ilvl w:val="0"/>
          <w:numId w:val="1018"/>
        </w:numPr>
      </w:pPr>
      <w:r>
        <w:t xml:space="preserve">After</w:t>
      </w:r>
    </w:p>
    <w:p>
      <w:pPr>
        <w:pStyle w:val="Compact"/>
        <w:numPr>
          <w:ilvl w:val="0"/>
          <w:numId w:val="1018"/>
        </w:numPr>
      </w:pPr>
      <w:r>
        <w:t xml:space="preserve">IP Address</w:t>
      </w:r>
    </w:p>
    <w:p>
      <w:pPr>
        <w:pStyle w:val="Compact"/>
        <w:numPr>
          <w:ilvl w:val="0"/>
          <w:numId w:val="1018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62"/>
    <w:bookmarkStart w:id="68" w:name="core-principles"/>
    <w:p>
      <w:pPr>
        <w:pStyle w:val="Heading1"/>
      </w:pPr>
      <w:r>
        <w:t xml:space="preserve">16. Core Principles</w:t>
      </w:r>
    </w:p>
    <w:bookmarkStart w:id="63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Admin controls configuration.</w:t>
      </w:r>
    </w:p>
    <w:p>
      <w:pPr>
        <w:pStyle w:val="BodyText"/>
      </w:pPr>
      <w:r>
        <w:t xml:space="preserve">User consumes configuration.</w:t>
      </w:r>
    </w:p>
    <w:p>
      <w:r>
        <w:pict>
          <v:rect style="width:0;height:1.5pt" o:hralign="center" o:hrstd="t" o:hr="t"/>
        </w:pict>
      </w:r>
    </w:p>
    <w:bookmarkEnd w:id="63"/>
    <w:bookmarkStart w:id="64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Everything belongs to a Tenant.</w:t>
      </w:r>
    </w:p>
    <w:p>
      <w:r>
        <w:pict>
          <v:rect style="width:0;height:1.5pt" o:hralign="center" o:hrstd="t" o:hr="t"/>
        </w:pict>
      </w:r>
    </w:p>
    <w:bookmarkEnd w:id="64"/>
    <w:bookmarkStart w:id="65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Master Data is Dynamic.</w:t>
      </w:r>
    </w:p>
    <w:p>
      <w:r>
        <w:pict>
          <v:rect style="width:0;height:1.5pt" o:hralign="center" o:hrstd="t" o:hr="t"/>
        </w:pict>
      </w:r>
    </w:p>
    <w:bookmarkEnd w:id="65"/>
    <w:bookmarkStart w:id="66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Menu is Service Driven.</w:t>
      </w:r>
    </w:p>
    <w:p>
      <w:r>
        <w:pict>
          <v:rect style="width:0;height:1.5pt" o:hralign="center" o:hrstd="t" o:hr="t"/>
        </w:pict>
      </w:r>
    </w:p>
    <w:bookmarkEnd w:id="66"/>
    <w:bookmarkStart w:id="67" w:name="principle-5"/>
    <w:p>
      <w:pPr>
        <w:pStyle w:val="Heading2"/>
      </w:pPr>
      <w:r>
        <w:t xml:space="preserve">Principle 5</w:t>
      </w:r>
    </w:p>
    <w:p>
      <w:pPr>
        <w:pStyle w:val="FirstParagraph"/>
      </w:pPr>
      <w:r>
        <w:t xml:space="preserve">Accounting is generated automatically.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future-roadmap"/>
    <w:p>
      <w:pPr>
        <w:pStyle w:val="Heading1"/>
      </w:pPr>
      <w:r>
        <w:t xml:space="preserve">17. Future Roadmap</w:t>
      </w:r>
    </w:p>
    <w:p>
      <w:pPr>
        <w:pStyle w:val="FirstParagraph"/>
      </w:pPr>
      <w:r>
        <w:t xml:space="preserve">Phase 1</w:t>
      </w:r>
    </w:p>
    <w:p>
      <w:pPr>
        <w:pStyle w:val="Compact"/>
        <w:numPr>
          <w:ilvl w:val="0"/>
          <w:numId w:val="1019"/>
        </w:numPr>
      </w:pPr>
      <w:r>
        <w:t xml:space="preserve">Master Builder</w:t>
      </w:r>
    </w:p>
    <w:p>
      <w:pPr>
        <w:pStyle w:val="Compact"/>
        <w:numPr>
          <w:ilvl w:val="0"/>
          <w:numId w:val="1019"/>
        </w:numPr>
      </w:pPr>
      <w:r>
        <w:t xml:space="preserve">Quotation</w:t>
      </w:r>
    </w:p>
    <w:p>
      <w:pPr>
        <w:pStyle w:val="Compact"/>
        <w:numPr>
          <w:ilvl w:val="0"/>
          <w:numId w:val="1019"/>
        </w:numPr>
      </w:pPr>
      <w:r>
        <w:t xml:space="preserve">Allocation</w:t>
      </w:r>
    </w:p>
    <w:p>
      <w:pPr>
        <w:pStyle w:val="Compact"/>
        <w:numPr>
          <w:ilvl w:val="0"/>
          <w:numId w:val="1019"/>
        </w:numPr>
      </w:pPr>
      <w:r>
        <w:t xml:space="preserve">Accounting</w:t>
      </w:r>
    </w:p>
    <w:p>
      <w:pPr>
        <w:pStyle w:val="FirstParagraph"/>
      </w:pPr>
      <w:r>
        <w:t xml:space="preserve">Phase 2</w:t>
      </w:r>
    </w:p>
    <w:p>
      <w:pPr>
        <w:pStyle w:val="Compact"/>
        <w:numPr>
          <w:ilvl w:val="0"/>
          <w:numId w:val="1020"/>
        </w:numPr>
      </w:pPr>
      <w:r>
        <w:t xml:space="preserve">Workflow</w:t>
      </w:r>
    </w:p>
    <w:p>
      <w:pPr>
        <w:pStyle w:val="Compact"/>
        <w:numPr>
          <w:ilvl w:val="0"/>
          <w:numId w:val="1020"/>
        </w:numPr>
      </w:pPr>
      <w:r>
        <w:t xml:space="preserve">Approval Flow</w:t>
      </w:r>
    </w:p>
    <w:p>
      <w:pPr>
        <w:pStyle w:val="Compact"/>
        <w:numPr>
          <w:ilvl w:val="0"/>
          <w:numId w:val="1020"/>
        </w:numPr>
      </w:pPr>
      <w:r>
        <w:t xml:space="preserve">Notifications</w:t>
      </w:r>
    </w:p>
    <w:p>
      <w:pPr>
        <w:pStyle w:val="FirstParagraph"/>
      </w:pPr>
      <w:r>
        <w:t xml:space="preserve">Phase 3</w:t>
      </w:r>
    </w:p>
    <w:p>
      <w:pPr>
        <w:pStyle w:val="Compact"/>
        <w:numPr>
          <w:ilvl w:val="0"/>
          <w:numId w:val="1021"/>
        </w:numPr>
      </w:pPr>
      <w:r>
        <w:t xml:space="preserve">AI Import</w:t>
      </w:r>
    </w:p>
    <w:p>
      <w:pPr>
        <w:pStyle w:val="Compact"/>
        <w:numPr>
          <w:ilvl w:val="0"/>
          <w:numId w:val="1021"/>
        </w:numPr>
      </w:pPr>
      <w:r>
        <w:t xml:space="preserve">AI Classification</w:t>
      </w:r>
    </w:p>
    <w:p>
      <w:pPr>
        <w:pStyle w:val="Compact"/>
        <w:numPr>
          <w:ilvl w:val="0"/>
          <w:numId w:val="1021"/>
        </w:numPr>
      </w:pPr>
      <w:r>
        <w:t xml:space="preserve">AI Allocation Suggestion</w:t>
      </w:r>
    </w:p>
    <w:p>
      <w:pPr>
        <w:pStyle w:val="FirstParagraph"/>
      </w:pPr>
      <w:r>
        <w:t xml:space="preserve">Phase 4</w:t>
      </w:r>
    </w:p>
    <w:p>
      <w:pPr>
        <w:pStyle w:val="Compact"/>
        <w:numPr>
          <w:ilvl w:val="0"/>
          <w:numId w:val="1022"/>
        </w:numPr>
      </w:pPr>
      <w:r>
        <w:t xml:space="preserve">CRM</w:t>
      </w:r>
    </w:p>
    <w:p>
      <w:pPr>
        <w:pStyle w:val="Compact"/>
        <w:numPr>
          <w:ilvl w:val="0"/>
          <w:numId w:val="1022"/>
        </w:numPr>
      </w:pPr>
      <w:r>
        <w:t xml:space="preserve">Contract Management</w:t>
      </w:r>
    </w:p>
    <w:p>
      <w:pPr>
        <w:pStyle w:val="Compact"/>
        <w:numPr>
          <w:ilvl w:val="0"/>
          <w:numId w:val="1022"/>
        </w:numPr>
      </w:pPr>
      <w:r>
        <w:t xml:space="preserve">Project Management</w:t>
      </w:r>
    </w:p>
    <w:p>
      <w:r>
        <w:pict>
          <v:rect style="width:0;height:1.5pt" o:hralign="center" o:hrstd="t" o:hr="t"/>
        </w:pict>
      </w:r>
    </w:p>
    <w:bookmarkEnd w:id="69"/>
    <w:bookmarkStart w:id="70" w:name="summary"/>
    <w:p>
      <w:pPr>
        <w:pStyle w:val="Heading1"/>
      </w:pPr>
      <w:r>
        <w:t xml:space="preserve">18. Summary</w:t>
      </w:r>
    </w:p>
    <w:p>
      <w:pPr>
        <w:pStyle w:val="FirstParagraph"/>
      </w:pPr>
      <w:r>
        <w:t xml:space="preserve">MIKANS v3 là nền tảng quản trị doanh nghiệp theo hướng:</w:t>
      </w:r>
    </w:p>
    <w:p>
      <w:pPr>
        <w:pStyle w:val="SourceCode"/>
      </w:pPr>
      <w:r>
        <w:rPr>
          <w:rStyle w:val="VerbatimChar"/>
        </w:rPr>
        <w:t xml:space="preserve">Dynamic Master Platform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Quotation Engine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Management Accounting Engine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Multi Tenant SaaS</w:t>
      </w:r>
    </w:p>
    <w:p>
      <w:pPr>
        <w:pStyle w:val="FirstParagraph"/>
      </w:pPr>
      <w:r>
        <w:t xml:space="preserve">cho phép mở rộng nhiều nghiệp vụ trong tương lai mà không cần thay đổi kiến trúc cốt lõi.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2026-06-09T08:10:46Z</dcterms:created>
  <dcterms:modified xsi:type="dcterms:W3CDTF">2026-06-09T08:10:46Z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