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D9F" w14:textId="21A0220F" w:rsidR="00E97676" w:rsidRPr="00635F35" w:rsidRDefault="00FF6A35" w:rsidP="00635F35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SPRING MVC VÀ ĐỨA EM SINH SAU ĐẺ MUỘN</w:t>
      </w:r>
    </w:p>
    <w:p w14:paraId="4172E762" w14:textId="7023776F" w:rsidR="00056A9B" w:rsidRDefault="00056A9B" w:rsidP="00966D6B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Spring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WebFlux</w:t>
      </w:r>
      <w:proofErr w:type="spellEnd"/>
    </w:p>
    <w:p w14:paraId="0C18E97A" w14:textId="563F4BAC" w:rsidR="00CD1875" w:rsidRPr="00CD1875" w:rsidRDefault="005217D2" w:rsidP="006512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Spring </w:t>
      </w:r>
      <w:proofErr w:type="spellStart"/>
      <w:r w:rsidRPr="00CD1875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CD1875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cụ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phát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triển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web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Spring 5,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xây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dựng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web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Reactive</w:t>
      </w:r>
    </w:p>
    <w:p w14:paraId="0B5B1453" w14:textId="4027775D" w:rsidR="000C4CC8" w:rsidRDefault="000C4CC8" w:rsidP="00056A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Spring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Project Reactor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Reactive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Streams </w:t>
      </w:r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specification.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C</w:t>
      </w:r>
      <w:r>
        <w:rPr>
          <w:rFonts w:ascii="Times New Roman" w:hAnsi="Times New Roman" w:cs="Times New Roman"/>
          <w:sz w:val="26"/>
          <w:szCs w:val="26"/>
          <w:lang w:val="en-GB"/>
        </w:rPr>
        <w:t>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ta</w:t>
      </w:r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Reactive Streams specification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RxJava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, …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537AFC">
        <w:rPr>
          <w:rFonts w:ascii="Times New Roman" w:hAnsi="Times New Roman" w:cs="Times New Roman"/>
          <w:sz w:val="26"/>
          <w:szCs w:val="26"/>
          <w:lang w:val="en-GB"/>
        </w:rPr>
        <w:t xml:space="preserve"> Spring </w:t>
      </w:r>
      <w:proofErr w:type="spellStart"/>
      <w:r w:rsidRPr="00537AFC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</w:p>
    <w:p w14:paraId="080C008E" w14:textId="6F3DCFB7" w:rsidR="00056A9B" w:rsidRDefault="00314692" w:rsidP="00056A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Mặc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Spring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Server Netty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run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="00056A9B"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reactive</w:t>
      </w:r>
      <w:r w:rsidR="00072569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1D25C73E" w14:textId="09D4420A" w:rsidR="000C4601" w:rsidRDefault="006B575B" w:rsidP="000C4601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6B575B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2EF641CA" wp14:editId="3846B927">
            <wp:extent cx="4753638" cy="4191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DB3" w14:textId="5E9440FF" w:rsidR="00056A9B" w:rsidRDefault="00056A9B" w:rsidP="00056A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Depedency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557FD" w14:textId="0D87E346" w:rsidR="00056A9B" w:rsidRDefault="00CD1875" w:rsidP="00056A9B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CD1875">
        <w:rPr>
          <w:rFonts w:ascii="Times New Roman" w:hAnsi="Times New Roman" w:cs="Times New Roman"/>
          <w:sz w:val="26"/>
          <w:szCs w:val="26"/>
          <w:lang w:val="en-GB"/>
        </w:rPr>
        <w:drawing>
          <wp:inline distT="0" distB="0" distL="0" distR="0" wp14:anchorId="3126BC4A" wp14:editId="36121DC7">
            <wp:extent cx="4124901" cy="743054"/>
            <wp:effectExtent l="0" t="0" r="0" b="0"/>
            <wp:docPr id="4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7768" w14:textId="7CEEDE13" w:rsidR="00056A9B" w:rsidRDefault="00056A9B" w:rsidP="00056A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Reactive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non-blocking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nhìn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chung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nhanh</w:t>
      </w:r>
      <w:proofErr w:type="spellEnd"/>
      <w:r w:rsidRPr="00056A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56A9B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linh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hoạt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ít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yêu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cầu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CD1875" w:rsidRPr="00CD1875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</w:p>
    <w:p w14:paraId="2CECB294" w14:textId="76C83D38" w:rsidR="000C4601" w:rsidRPr="00056A9B" w:rsidRDefault="000C4601" w:rsidP="00056A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</w:t>
      </w:r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rong Spring MVC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request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client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HttpServletRequest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những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client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do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HttpServletResponse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nắm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giữ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Spring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Reactive support,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những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request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chứa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ServerHttpRequest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response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do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ServerHttpResponse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nắm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giữ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. Body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request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response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thay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InputStream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OutputStream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giờ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 xml:space="preserve"> Flux&lt;</w:t>
      </w:r>
      <w:proofErr w:type="spellStart"/>
      <w:r w:rsidRPr="000C4601">
        <w:rPr>
          <w:rFonts w:ascii="Times New Roman" w:hAnsi="Times New Roman" w:cs="Times New Roman"/>
          <w:sz w:val="26"/>
          <w:szCs w:val="26"/>
          <w:lang w:val="en-GB"/>
        </w:rPr>
        <w:t>DataBuffer</w:t>
      </w:r>
      <w:proofErr w:type="spellEnd"/>
      <w:r w:rsidRPr="000C4601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1943006B" w14:textId="0005CE58" w:rsidR="00DA38F2" w:rsidRPr="00DA38F2" w:rsidRDefault="00DA38F2" w:rsidP="00DA38F2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Sự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khác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biệt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quan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trọng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giữa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MVC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và</w:t>
      </w:r>
      <w:proofErr w:type="spellEnd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</w:t>
      </w:r>
      <w:proofErr w:type="spellStart"/>
      <w:r w:rsidRPr="00DA38F2">
        <w:rPr>
          <w:rFonts w:ascii="Times New Roman" w:hAnsi="Times New Roman" w:cs="Times New Roman"/>
          <w:b/>
          <w:bCs/>
          <w:sz w:val="32"/>
          <w:szCs w:val="32"/>
          <w:lang w:val="en-GB"/>
        </w:rPr>
        <w:t>WebFlux</w:t>
      </w:r>
      <w:proofErr w:type="spellEnd"/>
    </w:p>
    <w:p w14:paraId="23B9ED61" w14:textId="026F06C2" w:rsidR="00DA38F2" w:rsidRDefault="00B14764" w:rsidP="00DA38F2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Kiểu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="00DA38F2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ADE8DF8" w14:textId="6F4F7DC9" w:rsidR="00694228" w:rsidRDefault="00B14764" w:rsidP="006E279E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14764">
        <w:rPr>
          <w:rFonts w:ascii="Times New Roman" w:hAnsi="Times New Roman" w:cs="Times New Roman"/>
          <w:sz w:val="26"/>
          <w:szCs w:val="26"/>
          <w:lang w:val="en-GB"/>
        </w:rPr>
        <w:t>Spring MVC</w:t>
      </w:r>
      <w:r w:rsidR="006E279E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6FC8FFF" w14:textId="4854A4C4" w:rsidR="00585EB1" w:rsidRDefault="00585EB1" w:rsidP="00585EB1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client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riêng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biệt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servlet container</w:t>
      </w:r>
    </w:p>
    <w:p w14:paraId="050840A5" w14:textId="77777777" w:rsidR="00585EB1" w:rsidRDefault="00585EB1" w:rsidP="00585EB1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bị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chặn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(blocked)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hoàn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tất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</w:p>
    <w:p w14:paraId="57997BC8" w14:textId="6E0584B0" w:rsidR="00585EB1" w:rsidRPr="006E279E" w:rsidRDefault="00585EB1" w:rsidP="00585EB1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riêng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biệt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, servlet container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riêng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biệt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tương</w:t>
      </w:r>
      <w:proofErr w:type="spellEnd"/>
      <w:r w:rsidRPr="00585EB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85EB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</w:p>
    <w:p w14:paraId="18E4E6C8" w14:textId="77777777" w:rsidR="007E01B3" w:rsidRDefault="00B14764" w:rsidP="00DA38F2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14764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Spring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WebFlux</w:t>
      </w:r>
      <w:r w:rsidR="00147B68">
        <w:rPr>
          <w:rFonts w:ascii="Times New Roman" w:hAnsi="Times New Roman" w:cs="Times New Roman"/>
          <w:sz w:val="26"/>
          <w:szCs w:val="26"/>
          <w:lang w:val="en-GB"/>
        </w:rPr>
        <w:t>:</w:t>
      </w:r>
      <w:proofErr w:type="spellEnd"/>
    </w:p>
    <w:p w14:paraId="5C67DA18" w14:textId="453C56F8" w:rsidR="00662627" w:rsidRDefault="00662627" w:rsidP="007E01B3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pool thread (thread pool)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sẵn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</w:p>
    <w:p w14:paraId="2B35E0AA" w14:textId="789D785B" w:rsidR="00662627" w:rsidRDefault="00662627" w:rsidP="007E01B3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pool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</w:p>
    <w:p w14:paraId="4C1F381D" w14:textId="1CA847BB" w:rsidR="00662627" w:rsidRDefault="00662627" w:rsidP="007E01B3">
      <w:pPr>
        <w:pStyle w:val="ListParagraph"/>
        <w:numPr>
          <w:ilvl w:val="2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tới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, Spring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pool thread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cùng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request</w:t>
      </w:r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chặn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(block)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66262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62627">
        <w:rPr>
          <w:rFonts w:ascii="Times New Roman" w:hAnsi="Times New Roman" w:cs="Times New Roman"/>
          <w:sz w:val="26"/>
          <w:szCs w:val="26"/>
          <w:lang w:val="en-GB"/>
        </w:rPr>
        <w:t>luồng</w:t>
      </w:r>
      <w:proofErr w:type="spellEnd"/>
    </w:p>
    <w:p w14:paraId="0E41C000" w14:textId="79C9C3EE" w:rsidR="00DA38F2" w:rsidRDefault="00DA38F2" w:rsidP="00DA38F2">
      <w:pPr>
        <w:spacing w:line="254" w:lineRule="auto"/>
        <w:ind w:left="1080"/>
        <w:rPr>
          <w:rFonts w:ascii="Times New Roman" w:hAnsi="Times New Roman" w:cs="Times New Roman"/>
          <w:sz w:val="26"/>
          <w:szCs w:val="26"/>
          <w:lang w:val="en-GB"/>
        </w:rPr>
      </w:pPr>
      <w:r w:rsidRPr="00DA38F2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AC5DC53" wp14:editId="63A202AA">
            <wp:extent cx="5058481" cy="3343742"/>
            <wp:effectExtent l="0" t="0" r="8890" b="9525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9FB" w14:textId="5209EDB5" w:rsidR="00DA38F2" w:rsidRDefault="00AE3892" w:rsidP="00DA38F2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Thư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Reactive vs Servlet</w:t>
      </w:r>
      <w:r w:rsidR="00A95AB0" w:rsidRPr="00A95AB0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3CDAD521" w14:textId="6126ED0D" w:rsidR="00A95AB0" w:rsidRDefault="00AE3892" w:rsidP="00A95AB0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Spring MVC: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Servlet API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Servlet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truyền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HttpServlet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HttpServletRequest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HttpServletResponse</w:t>
      </w:r>
      <w:proofErr w:type="spellEnd"/>
    </w:p>
    <w:p w14:paraId="60732152" w14:textId="53BCB039" w:rsidR="00A95AB0" w:rsidRDefault="00AE3892" w:rsidP="00A95AB0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Spring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mô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Reactive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Project Reactor,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Reactive Programming.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Mono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Flux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AE389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E3892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</w:p>
    <w:p w14:paraId="2A7DBFFB" w14:textId="77777777" w:rsidR="003A469E" w:rsidRDefault="003A469E" w:rsidP="003A469E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Phong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622B369E" w14:textId="5655C47E" w:rsidR="003A469E" w:rsidRDefault="003A469E" w:rsidP="003A469E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Spring MVC: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phong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imperative,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ta</w:t>
      </w:r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từng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bước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yêu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cầu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</w:p>
    <w:p w14:paraId="08C16350" w14:textId="1FF24C9A" w:rsidR="003A469E" w:rsidRDefault="003A469E" w:rsidP="003A469E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Spring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phong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reactive,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nghĩa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phản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(reactive)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trước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3A469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A469E">
        <w:rPr>
          <w:rFonts w:ascii="Times New Roman" w:hAnsi="Times New Roman" w:cs="Times New Roman"/>
          <w:sz w:val="26"/>
          <w:szCs w:val="26"/>
          <w:lang w:val="en-GB"/>
        </w:rPr>
        <w:t>sẵn</w:t>
      </w:r>
      <w:proofErr w:type="spellEnd"/>
    </w:p>
    <w:p w14:paraId="7FA54EEF" w14:textId="77777777" w:rsidR="00B14764" w:rsidRDefault="00B14764" w:rsidP="00B14764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5FE9367D" w14:textId="77777777" w:rsidR="00B14764" w:rsidRDefault="00B14764" w:rsidP="00B14764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Spring MVC: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@Controller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@RestController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controller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truyền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DispatcherServlet</w:t>
      </w:r>
      <w:proofErr w:type="spellEnd"/>
    </w:p>
    <w:p w14:paraId="10C5B290" w14:textId="1B1E3CFB" w:rsidR="003005CA" w:rsidRDefault="00B14764" w:rsidP="00B14764">
      <w:pPr>
        <w:pStyle w:val="ListParagraph"/>
        <w:numPr>
          <w:ilvl w:val="1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14764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Spring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@Controller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@RestController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giống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Spring MVC,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RouterFunctions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nghĩa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endpoint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B147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B14764">
        <w:rPr>
          <w:rFonts w:ascii="Times New Roman" w:hAnsi="Times New Roman" w:cs="Times New Roman"/>
          <w:sz w:val="26"/>
          <w:szCs w:val="26"/>
          <w:lang w:val="en-GB"/>
        </w:rPr>
        <w:t>DispatcherServlet</w:t>
      </w:r>
      <w:proofErr w:type="spellEnd"/>
    </w:p>
    <w:p w14:paraId="72161743" w14:textId="6BCC07AB" w:rsidR="00CD230B" w:rsidRDefault="00CD230B" w:rsidP="00CD230B">
      <w:p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Mô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giữa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MVC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WebFlux</w:t>
      </w:r>
      <w:proofErr w:type="spellEnd"/>
    </w:p>
    <w:p w14:paraId="50C5DB61" w14:textId="69BD1E71" w:rsidR="00CD230B" w:rsidRDefault="00CD230B" w:rsidP="00CD230B">
      <w:p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CD230B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1B161519" wp14:editId="39341954">
            <wp:extent cx="5458587" cy="4372585"/>
            <wp:effectExtent l="0" t="0" r="8890" b="9525"/>
            <wp:docPr id="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C2F9" w14:textId="0A3D070B" w:rsidR="00577C07" w:rsidRDefault="00577C07" w:rsidP="00577C07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thứ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cú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trìn</w:t>
      </w:r>
      <w:r w:rsidR="00DC0C97">
        <w:rPr>
          <w:rFonts w:ascii="Times New Roman" w:hAnsi="Times New Roman" w:cs="Times New Roman"/>
          <w:sz w:val="26"/>
          <w:szCs w:val="26"/>
          <w:lang w:val="en-GB"/>
        </w:rPr>
        <w:t>h</w:t>
      </w:r>
      <w:proofErr w:type="spellEnd"/>
      <w:r w:rsidR="00923C1F">
        <w:rPr>
          <w:rFonts w:ascii="Times New Roman" w:hAnsi="Times New Roman" w:cs="Times New Roman"/>
          <w:sz w:val="26"/>
          <w:szCs w:val="26"/>
          <w:lang w:val="en-GB"/>
        </w:rPr>
        <w:t>: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>
        <w:rPr>
          <w:rFonts w:ascii="Times New Roman" w:hAnsi="Times New Roman" w:cs="Times New Roman"/>
          <w:sz w:val="26"/>
          <w:szCs w:val="26"/>
          <w:lang w:val="en-GB"/>
        </w:rPr>
        <w:t>ngoài</w:t>
      </w:r>
      <w:proofErr w:type="spellEnd"/>
      <w:r w:rsidR="00B75D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cú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annotation </w:t>
      </w:r>
      <w:proofErr w:type="spellStart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="00B75DF1" w:rsidRPr="00B75DF1">
        <w:rPr>
          <w:rFonts w:ascii="Times New Roman" w:hAnsi="Times New Roman" w:cs="Times New Roman"/>
          <w:sz w:val="26"/>
          <w:szCs w:val="26"/>
          <w:lang w:val="en-GB"/>
        </w:rPr>
        <w:t xml:space="preserve"> Spring MVC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viết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chương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cú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hoàn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toàn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Router Function</w:t>
      </w:r>
      <w:r w:rsidR="00B75DF1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Router Functions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áp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577C0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577C07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</w:p>
    <w:p w14:paraId="6243F6D4" w14:textId="4618D7AA" w:rsidR="00D062F1" w:rsidRDefault="00D062F1" w:rsidP="00577C07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thứ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bản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thân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framework ta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Spring MVC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Spring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</w:p>
    <w:p w14:paraId="42167A96" w14:textId="17D13080" w:rsidR="00D062F1" w:rsidRDefault="00D062F1" w:rsidP="00577C07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thứ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ba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web server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Spring MVC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tuân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Servlet,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Spring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tuân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Reactive Streams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HTTP.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Reactive Streams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webserver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Non-Blocking</w:t>
      </w:r>
      <w:proofErr w:type="gram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tối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ưu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tài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toán</w:t>
      </w:r>
      <w:proofErr w:type="spellEnd"/>
    </w:p>
    <w:p w14:paraId="4F3E532D" w14:textId="1D8A72FF" w:rsidR="00D062F1" w:rsidRPr="00577C07" w:rsidRDefault="00D062F1" w:rsidP="00577C07">
      <w:pPr>
        <w:pStyle w:val="ListParagraph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thứ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tư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web server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ở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bên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Spring MVC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Servlet Container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Tomcat, Jetty …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sang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Spring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hạn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chế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vậy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servlet container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tuân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chuẩn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Servlet 3.1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Non-Blocking </w:t>
      </w:r>
      <w:r w:rsidRPr="00D062F1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IO,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chạy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cùng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Ngoài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Servlet container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lựa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duy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HTTP Server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Netty hay Undertow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những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lựa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tuyệt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vời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HTTP Request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D062F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D062F1">
        <w:rPr>
          <w:rFonts w:ascii="Times New Roman" w:hAnsi="Times New Roman" w:cs="Times New Roman"/>
          <w:sz w:val="26"/>
          <w:szCs w:val="26"/>
          <w:lang w:val="en-GB"/>
        </w:rPr>
        <w:t>Webflux</w:t>
      </w:r>
      <w:proofErr w:type="spellEnd"/>
    </w:p>
    <w:sectPr w:rsidR="00D062F1" w:rsidRPr="0057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B65"/>
    <w:multiLevelType w:val="hybridMultilevel"/>
    <w:tmpl w:val="59B2632C"/>
    <w:lvl w:ilvl="0" w:tplc="BDA03F2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144E6"/>
    <w:multiLevelType w:val="hybridMultilevel"/>
    <w:tmpl w:val="E7F8BAC8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6FD6"/>
    <w:multiLevelType w:val="hybridMultilevel"/>
    <w:tmpl w:val="A1222744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539C"/>
    <w:multiLevelType w:val="hybridMultilevel"/>
    <w:tmpl w:val="9BA6B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1AF6"/>
    <w:multiLevelType w:val="hybridMultilevel"/>
    <w:tmpl w:val="A1A6DF78"/>
    <w:lvl w:ilvl="0" w:tplc="24BC95A6"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1541"/>
    <w:multiLevelType w:val="hybridMultilevel"/>
    <w:tmpl w:val="9B8600F4"/>
    <w:lvl w:ilvl="0" w:tplc="9F26F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74681"/>
    <w:multiLevelType w:val="hybridMultilevel"/>
    <w:tmpl w:val="8D22C160"/>
    <w:lvl w:ilvl="0" w:tplc="7F763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B3E91"/>
    <w:multiLevelType w:val="hybridMultilevel"/>
    <w:tmpl w:val="E674B206"/>
    <w:lvl w:ilvl="0" w:tplc="52E2FDB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A12183"/>
    <w:multiLevelType w:val="hybridMultilevel"/>
    <w:tmpl w:val="C60EAD6A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6E0C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6E7C"/>
    <w:multiLevelType w:val="hybridMultilevel"/>
    <w:tmpl w:val="12CA2338"/>
    <w:lvl w:ilvl="0" w:tplc="D868C7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668F9"/>
    <w:multiLevelType w:val="hybridMultilevel"/>
    <w:tmpl w:val="C8F623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D3E31"/>
    <w:multiLevelType w:val="hybridMultilevel"/>
    <w:tmpl w:val="5B321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902674">
    <w:abstractNumId w:val="5"/>
  </w:num>
  <w:num w:numId="2" w16cid:durableId="1262452113">
    <w:abstractNumId w:val="11"/>
  </w:num>
  <w:num w:numId="3" w16cid:durableId="475070663">
    <w:abstractNumId w:val="14"/>
  </w:num>
  <w:num w:numId="4" w16cid:durableId="1566066200">
    <w:abstractNumId w:val="2"/>
  </w:num>
  <w:num w:numId="5" w16cid:durableId="499739377">
    <w:abstractNumId w:val="10"/>
  </w:num>
  <w:num w:numId="6" w16cid:durableId="318117573">
    <w:abstractNumId w:val="16"/>
  </w:num>
  <w:num w:numId="7" w16cid:durableId="421921787">
    <w:abstractNumId w:val="12"/>
  </w:num>
  <w:num w:numId="8" w16cid:durableId="448816213">
    <w:abstractNumId w:val="3"/>
  </w:num>
  <w:num w:numId="9" w16cid:durableId="756824214">
    <w:abstractNumId w:val="9"/>
  </w:num>
  <w:num w:numId="10" w16cid:durableId="597913126">
    <w:abstractNumId w:val="4"/>
  </w:num>
  <w:num w:numId="11" w16cid:durableId="1926722011">
    <w:abstractNumId w:val="13"/>
  </w:num>
  <w:num w:numId="12" w16cid:durableId="607813508">
    <w:abstractNumId w:val="14"/>
  </w:num>
  <w:num w:numId="13" w16cid:durableId="1276868925">
    <w:abstractNumId w:val="6"/>
  </w:num>
  <w:num w:numId="14" w16cid:durableId="404768980">
    <w:abstractNumId w:val="14"/>
  </w:num>
  <w:num w:numId="15" w16cid:durableId="405496370">
    <w:abstractNumId w:val="0"/>
  </w:num>
  <w:num w:numId="16" w16cid:durableId="1782341832">
    <w:abstractNumId w:val="1"/>
  </w:num>
  <w:num w:numId="17" w16cid:durableId="882135257">
    <w:abstractNumId w:val="15"/>
  </w:num>
  <w:num w:numId="18" w16cid:durableId="1019543729">
    <w:abstractNumId w:val="15"/>
  </w:num>
  <w:num w:numId="19" w16cid:durableId="1582718663">
    <w:abstractNumId w:val="8"/>
  </w:num>
  <w:num w:numId="20" w16cid:durableId="1385712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C9"/>
    <w:rsid w:val="00001704"/>
    <w:rsid w:val="000028A7"/>
    <w:rsid w:val="000036B7"/>
    <w:rsid w:val="00004017"/>
    <w:rsid w:val="00004596"/>
    <w:rsid w:val="00010523"/>
    <w:rsid w:val="00010651"/>
    <w:rsid w:val="0001073D"/>
    <w:rsid w:val="00017F82"/>
    <w:rsid w:val="000200D4"/>
    <w:rsid w:val="000225B1"/>
    <w:rsid w:val="00022E58"/>
    <w:rsid w:val="00022EF4"/>
    <w:rsid w:val="00024496"/>
    <w:rsid w:val="0002678C"/>
    <w:rsid w:val="0003196A"/>
    <w:rsid w:val="000351C0"/>
    <w:rsid w:val="000353FF"/>
    <w:rsid w:val="00035B1F"/>
    <w:rsid w:val="00036700"/>
    <w:rsid w:val="0004137D"/>
    <w:rsid w:val="00042660"/>
    <w:rsid w:val="00043B7C"/>
    <w:rsid w:val="00047CC0"/>
    <w:rsid w:val="000544EE"/>
    <w:rsid w:val="00054A06"/>
    <w:rsid w:val="0005606F"/>
    <w:rsid w:val="00056A9B"/>
    <w:rsid w:val="0006235F"/>
    <w:rsid w:val="000637A1"/>
    <w:rsid w:val="000644C1"/>
    <w:rsid w:val="00067B2D"/>
    <w:rsid w:val="0007021D"/>
    <w:rsid w:val="00070E15"/>
    <w:rsid w:val="00071BFE"/>
    <w:rsid w:val="00072569"/>
    <w:rsid w:val="0007296B"/>
    <w:rsid w:val="00073A55"/>
    <w:rsid w:val="0007477D"/>
    <w:rsid w:val="00075FBE"/>
    <w:rsid w:val="00082C1D"/>
    <w:rsid w:val="00085AF0"/>
    <w:rsid w:val="00086959"/>
    <w:rsid w:val="00087416"/>
    <w:rsid w:val="00087C0F"/>
    <w:rsid w:val="00091D8E"/>
    <w:rsid w:val="00093FE8"/>
    <w:rsid w:val="000A08EF"/>
    <w:rsid w:val="000A0994"/>
    <w:rsid w:val="000A18A1"/>
    <w:rsid w:val="000A23F9"/>
    <w:rsid w:val="000A629B"/>
    <w:rsid w:val="000A7FE0"/>
    <w:rsid w:val="000B0A9E"/>
    <w:rsid w:val="000B0DBD"/>
    <w:rsid w:val="000B3038"/>
    <w:rsid w:val="000B5EB7"/>
    <w:rsid w:val="000B7B91"/>
    <w:rsid w:val="000C388C"/>
    <w:rsid w:val="000C4601"/>
    <w:rsid w:val="000C4CC8"/>
    <w:rsid w:val="000C574C"/>
    <w:rsid w:val="000D0FB9"/>
    <w:rsid w:val="000E0F6D"/>
    <w:rsid w:val="000E125D"/>
    <w:rsid w:val="000E1844"/>
    <w:rsid w:val="000F0284"/>
    <w:rsid w:val="000F2E0C"/>
    <w:rsid w:val="000F76EB"/>
    <w:rsid w:val="000F7CB6"/>
    <w:rsid w:val="0010016C"/>
    <w:rsid w:val="00100505"/>
    <w:rsid w:val="00102D88"/>
    <w:rsid w:val="0010344F"/>
    <w:rsid w:val="001037E5"/>
    <w:rsid w:val="00104D8A"/>
    <w:rsid w:val="001051AA"/>
    <w:rsid w:val="001059EE"/>
    <w:rsid w:val="00106276"/>
    <w:rsid w:val="00106D98"/>
    <w:rsid w:val="001076FD"/>
    <w:rsid w:val="0011038F"/>
    <w:rsid w:val="00113AAE"/>
    <w:rsid w:val="00115F97"/>
    <w:rsid w:val="001223F8"/>
    <w:rsid w:val="00123857"/>
    <w:rsid w:val="00124619"/>
    <w:rsid w:val="001246E1"/>
    <w:rsid w:val="00124EB7"/>
    <w:rsid w:val="0012629B"/>
    <w:rsid w:val="0013064B"/>
    <w:rsid w:val="0013244F"/>
    <w:rsid w:val="00133F30"/>
    <w:rsid w:val="00134984"/>
    <w:rsid w:val="00134E32"/>
    <w:rsid w:val="001364DF"/>
    <w:rsid w:val="001378F9"/>
    <w:rsid w:val="00137D3E"/>
    <w:rsid w:val="001415AF"/>
    <w:rsid w:val="00142B50"/>
    <w:rsid w:val="00147449"/>
    <w:rsid w:val="00147B68"/>
    <w:rsid w:val="00156A9D"/>
    <w:rsid w:val="001573E3"/>
    <w:rsid w:val="00157F14"/>
    <w:rsid w:val="00160A51"/>
    <w:rsid w:val="001611AD"/>
    <w:rsid w:val="00162319"/>
    <w:rsid w:val="0016326A"/>
    <w:rsid w:val="00164D1A"/>
    <w:rsid w:val="001679C7"/>
    <w:rsid w:val="0017735A"/>
    <w:rsid w:val="00180EF7"/>
    <w:rsid w:val="00181BF7"/>
    <w:rsid w:val="00182A91"/>
    <w:rsid w:val="00183074"/>
    <w:rsid w:val="00185803"/>
    <w:rsid w:val="00187C82"/>
    <w:rsid w:val="00191A67"/>
    <w:rsid w:val="001920E0"/>
    <w:rsid w:val="00193086"/>
    <w:rsid w:val="001A2D7F"/>
    <w:rsid w:val="001A37F2"/>
    <w:rsid w:val="001A7B9B"/>
    <w:rsid w:val="001B1350"/>
    <w:rsid w:val="001B2D40"/>
    <w:rsid w:val="001B3832"/>
    <w:rsid w:val="001B488B"/>
    <w:rsid w:val="001B4BA8"/>
    <w:rsid w:val="001B5362"/>
    <w:rsid w:val="001B65C3"/>
    <w:rsid w:val="001B7A51"/>
    <w:rsid w:val="001C16D9"/>
    <w:rsid w:val="001C1FED"/>
    <w:rsid w:val="001C2AFA"/>
    <w:rsid w:val="001C3699"/>
    <w:rsid w:val="001D32AA"/>
    <w:rsid w:val="001D5531"/>
    <w:rsid w:val="001D6424"/>
    <w:rsid w:val="001E0222"/>
    <w:rsid w:val="001E2FDB"/>
    <w:rsid w:val="001E530F"/>
    <w:rsid w:val="001E5790"/>
    <w:rsid w:val="001E767A"/>
    <w:rsid w:val="001F0DB6"/>
    <w:rsid w:val="001F1C00"/>
    <w:rsid w:val="001F468E"/>
    <w:rsid w:val="001F4D63"/>
    <w:rsid w:val="00200214"/>
    <w:rsid w:val="00203E90"/>
    <w:rsid w:val="00205880"/>
    <w:rsid w:val="00207384"/>
    <w:rsid w:val="002073AB"/>
    <w:rsid w:val="00212728"/>
    <w:rsid w:val="0021280F"/>
    <w:rsid w:val="002136F0"/>
    <w:rsid w:val="00213F72"/>
    <w:rsid w:val="00214948"/>
    <w:rsid w:val="002161C9"/>
    <w:rsid w:val="00225EAD"/>
    <w:rsid w:val="0022709F"/>
    <w:rsid w:val="0022788B"/>
    <w:rsid w:val="002340E1"/>
    <w:rsid w:val="0023426A"/>
    <w:rsid w:val="002348DA"/>
    <w:rsid w:val="00234F62"/>
    <w:rsid w:val="002404F0"/>
    <w:rsid w:val="002428B6"/>
    <w:rsid w:val="002442A5"/>
    <w:rsid w:val="00245D8D"/>
    <w:rsid w:val="00246F52"/>
    <w:rsid w:val="0025069F"/>
    <w:rsid w:val="002536B3"/>
    <w:rsid w:val="00253F29"/>
    <w:rsid w:val="00254AA1"/>
    <w:rsid w:val="00261975"/>
    <w:rsid w:val="0026331C"/>
    <w:rsid w:val="00267F78"/>
    <w:rsid w:val="00270337"/>
    <w:rsid w:val="002727F2"/>
    <w:rsid w:val="00272B1D"/>
    <w:rsid w:val="00272E6C"/>
    <w:rsid w:val="00277219"/>
    <w:rsid w:val="00281546"/>
    <w:rsid w:val="00286B4E"/>
    <w:rsid w:val="00286BCD"/>
    <w:rsid w:val="00286C6C"/>
    <w:rsid w:val="00291AB4"/>
    <w:rsid w:val="00292063"/>
    <w:rsid w:val="0029427D"/>
    <w:rsid w:val="0029538E"/>
    <w:rsid w:val="00295B29"/>
    <w:rsid w:val="002A19EA"/>
    <w:rsid w:val="002A2CD3"/>
    <w:rsid w:val="002A44E6"/>
    <w:rsid w:val="002A533F"/>
    <w:rsid w:val="002B0E9D"/>
    <w:rsid w:val="002B3708"/>
    <w:rsid w:val="002B4121"/>
    <w:rsid w:val="002B666A"/>
    <w:rsid w:val="002C1C5F"/>
    <w:rsid w:val="002C30C6"/>
    <w:rsid w:val="002C4C16"/>
    <w:rsid w:val="002D1FAE"/>
    <w:rsid w:val="002D3833"/>
    <w:rsid w:val="002E0EEC"/>
    <w:rsid w:val="002E5C89"/>
    <w:rsid w:val="002E640D"/>
    <w:rsid w:val="002F00E1"/>
    <w:rsid w:val="002F3CE4"/>
    <w:rsid w:val="002F4AEB"/>
    <w:rsid w:val="002F62E2"/>
    <w:rsid w:val="002F68BF"/>
    <w:rsid w:val="003005CA"/>
    <w:rsid w:val="00301D8D"/>
    <w:rsid w:val="00303DAB"/>
    <w:rsid w:val="0030479B"/>
    <w:rsid w:val="00305CBE"/>
    <w:rsid w:val="003061E5"/>
    <w:rsid w:val="0031064A"/>
    <w:rsid w:val="00313FDB"/>
    <w:rsid w:val="00314692"/>
    <w:rsid w:val="003173F7"/>
    <w:rsid w:val="00321392"/>
    <w:rsid w:val="0032141C"/>
    <w:rsid w:val="003227CD"/>
    <w:rsid w:val="00322D37"/>
    <w:rsid w:val="003231F4"/>
    <w:rsid w:val="00331F79"/>
    <w:rsid w:val="003341D5"/>
    <w:rsid w:val="00337FF4"/>
    <w:rsid w:val="003425F2"/>
    <w:rsid w:val="00343858"/>
    <w:rsid w:val="00344F83"/>
    <w:rsid w:val="00346D6F"/>
    <w:rsid w:val="003551AF"/>
    <w:rsid w:val="00361097"/>
    <w:rsid w:val="003638D5"/>
    <w:rsid w:val="0036474C"/>
    <w:rsid w:val="00367139"/>
    <w:rsid w:val="0036723E"/>
    <w:rsid w:val="0036726B"/>
    <w:rsid w:val="0037281B"/>
    <w:rsid w:val="00373C70"/>
    <w:rsid w:val="0037426C"/>
    <w:rsid w:val="00375CE9"/>
    <w:rsid w:val="00376C3F"/>
    <w:rsid w:val="00377954"/>
    <w:rsid w:val="00380265"/>
    <w:rsid w:val="00387F63"/>
    <w:rsid w:val="00387FBB"/>
    <w:rsid w:val="003901D2"/>
    <w:rsid w:val="00390410"/>
    <w:rsid w:val="00391554"/>
    <w:rsid w:val="00392D52"/>
    <w:rsid w:val="00393288"/>
    <w:rsid w:val="0039468A"/>
    <w:rsid w:val="003946BE"/>
    <w:rsid w:val="00395E14"/>
    <w:rsid w:val="00396671"/>
    <w:rsid w:val="00396B09"/>
    <w:rsid w:val="003A23F6"/>
    <w:rsid w:val="003A332B"/>
    <w:rsid w:val="003A469E"/>
    <w:rsid w:val="003A5278"/>
    <w:rsid w:val="003A61FB"/>
    <w:rsid w:val="003B010D"/>
    <w:rsid w:val="003B02A7"/>
    <w:rsid w:val="003B086C"/>
    <w:rsid w:val="003B0B25"/>
    <w:rsid w:val="003B3941"/>
    <w:rsid w:val="003B3E4D"/>
    <w:rsid w:val="003B7645"/>
    <w:rsid w:val="003C02ED"/>
    <w:rsid w:val="003C0FBA"/>
    <w:rsid w:val="003C1698"/>
    <w:rsid w:val="003C3D6B"/>
    <w:rsid w:val="003C4185"/>
    <w:rsid w:val="003C60AE"/>
    <w:rsid w:val="003C645C"/>
    <w:rsid w:val="003D0AA6"/>
    <w:rsid w:val="003D1572"/>
    <w:rsid w:val="003D2312"/>
    <w:rsid w:val="003D2853"/>
    <w:rsid w:val="003D3EEA"/>
    <w:rsid w:val="003D731C"/>
    <w:rsid w:val="003E0717"/>
    <w:rsid w:val="003E2303"/>
    <w:rsid w:val="003E430B"/>
    <w:rsid w:val="003E4635"/>
    <w:rsid w:val="003E6B5F"/>
    <w:rsid w:val="003F187B"/>
    <w:rsid w:val="003F2945"/>
    <w:rsid w:val="003F5783"/>
    <w:rsid w:val="003F7A46"/>
    <w:rsid w:val="00402AEE"/>
    <w:rsid w:val="00402DC8"/>
    <w:rsid w:val="00404420"/>
    <w:rsid w:val="00405ADC"/>
    <w:rsid w:val="00407E2C"/>
    <w:rsid w:val="004102F2"/>
    <w:rsid w:val="004103AF"/>
    <w:rsid w:val="00414545"/>
    <w:rsid w:val="00416D19"/>
    <w:rsid w:val="004226A5"/>
    <w:rsid w:val="00423A5F"/>
    <w:rsid w:val="004258B4"/>
    <w:rsid w:val="00426D21"/>
    <w:rsid w:val="004316E4"/>
    <w:rsid w:val="004318F0"/>
    <w:rsid w:val="00433DF3"/>
    <w:rsid w:val="00433E57"/>
    <w:rsid w:val="00436856"/>
    <w:rsid w:val="00437C91"/>
    <w:rsid w:val="004409BF"/>
    <w:rsid w:val="004462CB"/>
    <w:rsid w:val="00447B54"/>
    <w:rsid w:val="004505DB"/>
    <w:rsid w:val="00450A2E"/>
    <w:rsid w:val="00452C73"/>
    <w:rsid w:val="00454228"/>
    <w:rsid w:val="00455BBE"/>
    <w:rsid w:val="00456ED5"/>
    <w:rsid w:val="00457352"/>
    <w:rsid w:val="00460485"/>
    <w:rsid w:val="00461FCA"/>
    <w:rsid w:val="00463856"/>
    <w:rsid w:val="00465258"/>
    <w:rsid w:val="00465B24"/>
    <w:rsid w:val="0047157C"/>
    <w:rsid w:val="00471BA9"/>
    <w:rsid w:val="00471CC3"/>
    <w:rsid w:val="00473EA3"/>
    <w:rsid w:val="004770B6"/>
    <w:rsid w:val="00482216"/>
    <w:rsid w:val="00484337"/>
    <w:rsid w:val="00486BB2"/>
    <w:rsid w:val="00491333"/>
    <w:rsid w:val="004952EB"/>
    <w:rsid w:val="004A0134"/>
    <w:rsid w:val="004A1F1F"/>
    <w:rsid w:val="004A33AD"/>
    <w:rsid w:val="004B0A53"/>
    <w:rsid w:val="004B39FE"/>
    <w:rsid w:val="004B4988"/>
    <w:rsid w:val="004B50CE"/>
    <w:rsid w:val="004C1B91"/>
    <w:rsid w:val="004C2316"/>
    <w:rsid w:val="004C3368"/>
    <w:rsid w:val="004C48C0"/>
    <w:rsid w:val="004C4C80"/>
    <w:rsid w:val="004C53C3"/>
    <w:rsid w:val="004C6362"/>
    <w:rsid w:val="004C6B68"/>
    <w:rsid w:val="004D2AB8"/>
    <w:rsid w:val="004D5159"/>
    <w:rsid w:val="004D55B6"/>
    <w:rsid w:val="004D6EDB"/>
    <w:rsid w:val="004E051F"/>
    <w:rsid w:val="004E1D15"/>
    <w:rsid w:val="004E326C"/>
    <w:rsid w:val="004F1400"/>
    <w:rsid w:val="004F3F79"/>
    <w:rsid w:val="004F55B2"/>
    <w:rsid w:val="005002FF"/>
    <w:rsid w:val="005047B0"/>
    <w:rsid w:val="00504DB2"/>
    <w:rsid w:val="005057F3"/>
    <w:rsid w:val="0050751B"/>
    <w:rsid w:val="00510110"/>
    <w:rsid w:val="00512880"/>
    <w:rsid w:val="00514B2D"/>
    <w:rsid w:val="00516864"/>
    <w:rsid w:val="00517620"/>
    <w:rsid w:val="005217D2"/>
    <w:rsid w:val="00521874"/>
    <w:rsid w:val="00523B0A"/>
    <w:rsid w:val="00526FA7"/>
    <w:rsid w:val="00527650"/>
    <w:rsid w:val="00530E67"/>
    <w:rsid w:val="00531C16"/>
    <w:rsid w:val="00535FA0"/>
    <w:rsid w:val="00536FB5"/>
    <w:rsid w:val="005378B5"/>
    <w:rsid w:val="00537AFC"/>
    <w:rsid w:val="00537BE3"/>
    <w:rsid w:val="00537E4E"/>
    <w:rsid w:val="005407B7"/>
    <w:rsid w:val="00540A99"/>
    <w:rsid w:val="005448D9"/>
    <w:rsid w:val="0054643F"/>
    <w:rsid w:val="0055129A"/>
    <w:rsid w:val="0055207D"/>
    <w:rsid w:val="0055680D"/>
    <w:rsid w:val="0055782B"/>
    <w:rsid w:val="00561A71"/>
    <w:rsid w:val="00562237"/>
    <w:rsid w:val="0056362C"/>
    <w:rsid w:val="00563D7E"/>
    <w:rsid w:val="0056411D"/>
    <w:rsid w:val="005652D2"/>
    <w:rsid w:val="0056562E"/>
    <w:rsid w:val="005656DE"/>
    <w:rsid w:val="005664C1"/>
    <w:rsid w:val="00566C7F"/>
    <w:rsid w:val="0056799B"/>
    <w:rsid w:val="00570B0B"/>
    <w:rsid w:val="00571AB9"/>
    <w:rsid w:val="005733A8"/>
    <w:rsid w:val="005734A4"/>
    <w:rsid w:val="00575853"/>
    <w:rsid w:val="00577C07"/>
    <w:rsid w:val="00580793"/>
    <w:rsid w:val="00582933"/>
    <w:rsid w:val="00585EB1"/>
    <w:rsid w:val="00591DA6"/>
    <w:rsid w:val="00596748"/>
    <w:rsid w:val="005970C6"/>
    <w:rsid w:val="005A0CBA"/>
    <w:rsid w:val="005A1369"/>
    <w:rsid w:val="005A3638"/>
    <w:rsid w:val="005A4773"/>
    <w:rsid w:val="005A57EC"/>
    <w:rsid w:val="005B0FAD"/>
    <w:rsid w:val="005B25FE"/>
    <w:rsid w:val="005B2825"/>
    <w:rsid w:val="005B4CDD"/>
    <w:rsid w:val="005B6B20"/>
    <w:rsid w:val="005B7355"/>
    <w:rsid w:val="005C23D9"/>
    <w:rsid w:val="005C4AC7"/>
    <w:rsid w:val="005C4C5B"/>
    <w:rsid w:val="005C6E51"/>
    <w:rsid w:val="005C71E7"/>
    <w:rsid w:val="005D1AEB"/>
    <w:rsid w:val="005D2163"/>
    <w:rsid w:val="005D3D7F"/>
    <w:rsid w:val="005D6C94"/>
    <w:rsid w:val="005D6D01"/>
    <w:rsid w:val="005D6D3E"/>
    <w:rsid w:val="005D7143"/>
    <w:rsid w:val="005E434A"/>
    <w:rsid w:val="005E5E35"/>
    <w:rsid w:val="005E5E9B"/>
    <w:rsid w:val="005E69FF"/>
    <w:rsid w:val="005E7827"/>
    <w:rsid w:val="005F106C"/>
    <w:rsid w:val="005F1720"/>
    <w:rsid w:val="005F19E6"/>
    <w:rsid w:val="005F21BB"/>
    <w:rsid w:val="005F2E9D"/>
    <w:rsid w:val="005F4ADC"/>
    <w:rsid w:val="00602BA8"/>
    <w:rsid w:val="006036C1"/>
    <w:rsid w:val="00603BAF"/>
    <w:rsid w:val="00607ED7"/>
    <w:rsid w:val="00616789"/>
    <w:rsid w:val="0061709B"/>
    <w:rsid w:val="006236D7"/>
    <w:rsid w:val="00623C7F"/>
    <w:rsid w:val="00624D58"/>
    <w:rsid w:val="006274FF"/>
    <w:rsid w:val="00627513"/>
    <w:rsid w:val="0063574E"/>
    <w:rsid w:val="006359C3"/>
    <w:rsid w:val="00635F35"/>
    <w:rsid w:val="0063690A"/>
    <w:rsid w:val="006377B4"/>
    <w:rsid w:val="006405FC"/>
    <w:rsid w:val="006407DA"/>
    <w:rsid w:val="00641037"/>
    <w:rsid w:val="00643EB0"/>
    <w:rsid w:val="00646A95"/>
    <w:rsid w:val="006535C5"/>
    <w:rsid w:val="006554B7"/>
    <w:rsid w:val="00662265"/>
    <w:rsid w:val="00662627"/>
    <w:rsid w:val="00662E4E"/>
    <w:rsid w:val="00663338"/>
    <w:rsid w:val="0066376C"/>
    <w:rsid w:val="00664055"/>
    <w:rsid w:val="00664D47"/>
    <w:rsid w:val="006657E4"/>
    <w:rsid w:val="0066645F"/>
    <w:rsid w:val="00674257"/>
    <w:rsid w:val="006747DD"/>
    <w:rsid w:val="00675DD5"/>
    <w:rsid w:val="00676074"/>
    <w:rsid w:val="00676078"/>
    <w:rsid w:val="00680F14"/>
    <w:rsid w:val="00681AB8"/>
    <w:rsid w:val="00692601"/>
    <w:rsid w:val="00692708"/>
    <w:rsid w:val="00692CB0"/>
    <w:rsid w:val="00694228"/>
    <w:rsid w:val="00695738"/>
    <w:rsid w:val="006A0D6C"/>
    <w:rsid w:val="006A3B78"/>
    <w:rsid w:val="006A43C4"/>
    <w:rsid w:val="006A5E02"/>
    <w:rsid w:val="006A7959"/>
    <w:rsid w:val="006B04C3"/>
    <w:rsid w:val="006B432E"/>
    <w:rsid w:val="006B49CE"/>
    <w:rsid w:val="006B575B"/>
    <w:rsid w:val="006B6BFF"/>
    <w:rsid w:val="006C0CEF"/>
    <w:rsid w:val="006C4653"/>
    <w:rsid w:val="006C4761"/>
    <w:rsid w:val="006C7282"/>
    <w:rsid w:val="006D3604"/>
    <w:rsid w:val="006D463F"/>
    <w:rsid w:val="006D4923"/>
    <w:rsid w:val="006D4D3F"/>
    <w:rsid w:val="006E1ABA"/>
    <w:rsid w:val="006E279E"/>
    <w:rsid w:val="006E4183"/>
    <w:rsid w:val="006E72B3"/>
    <w:rsid w:val="006E74E6"/>
    <w:rsid w:val="006F0D79"/>
    <w:rsid w:val="006F31BD"/>
    <w:rsid w:val="006F37DA"/>
    <w:rsid w:val="006F3E8E"/>
    <w:rsid w:val="006F4DF0"/>
    <w:rsid w:val="006F6436"/>
    <w:rsid w:val="006F6E41"/>
    <w:rsid w:val="006F6F9A"/>
    <w:rsid w:val="0070215A"/>
    <w:rsid w:val="00702FC8"/>
    <w:rsid w:val="007031F1"/>
    <w:rsid w:val="00706773"/>
    <w:rsid w:val="00707F10"/>
    <w:rsid w:val="00710BA4"/>
    <w:rsid w:val="007116F7"/>
    <w:rsid w:val="00712485"/>
    <w:rsid w:val="00722890"/>
    <w:rsid w:val="0072367C"/>
    <w:rsid w:val="007265C9"/>
    <w:rsid w:val="007324AC"/>
    <w:rsid w:val="00733B8C"/>
    <w:rsid w:val="0073511D"/>
    <w:rsid w:val="0074269C"/>
    <w:rsid w:val="00745462"/>
    <w:rsid w:val="0074577B"/>
    <w:rsid w:val="007525BE"/>
    <w:rsid w:val="007539FB"/>
    <w:rsid w:val="00755046"/>
    <w:rsid w:val="007555E6"/>
    <w:rsid w:val="00756346"/>
    <w:rsid w:val="007564D6"/>
    <w:rsid w:val="007613F1"/>
    <w:rsid w:val="0076174C"/>
    <w:rsid w:val="00762936"/>
    <w:rsid w:val="007702F9"/>
    <w:rsid w:val="00770AF1"/>
    <w:rsid w:val="00772CBC"/>
    <w:rsid w:val="00772E8E"/>
    <w:rsid w:val="00774662"/>
    <w:rsid w:val="007754D7"/>
    <w:rsid w:val="007760A3"/>
    <w:rsid w:val="00777630"/>
    <w:rsid w:val="00781327"/>
    <w:rsid w:val="00784BC0"/>
    <w:rsid w:val="00784F29"/>
    <w:rsid w:val="0078698B"/>
    <w:rsid w:val="00786CA5"/>
    <w:rsid w:val="00790A51"/>
    <w:rsid w:val="007911C7"/>
    <w:rsid w:val="007913ED"/>
    <w:rsid w:val="00791ABB"/>
    <w:rsid w:val="0079683D"/>
    <w:rsid w:val="007975FF"/>
    <w:rsid w:val="00797FCC"/>
    <w:rsid w:val="007A1198"/>
    <w:rsid w:val="007A32CB"/>
    <w:rsid w:val="007A5B26"/>
    <w:rsid w:val="007B4259"/>
    <w:rsid w:val="007B5E46"/>
    <w:rsid w:val="007B6EDD"/>
    <w:rsid w:val="007B7880"/>
    <w:rsid w:val="007C0710"/>
    <w:rsid w:val="007C1A10"/>
    <w:rsid w:val="007C491C"/>
    <w:rsid w:val="007C5F8E"/>
    <w:rsid w:val="007D1F2D"/>
    <w:rsid w:val="007D4BE6"/>
    <w:rsid w:val="007D6750"/>
    <w:rsid w:val="007E01B3"/>
    <w:rsid w:val="007E0FF9"/>
    <w:rsid w:val="007E152C"/>
    <w:rsid w:val="007E39FC"/>
    <w:rsid w:val="007E5556"/>
    <w:rsid w:val="007E58FA"/>
    <w:rsid w:val="007E69EB"/>
    <w:rsid w:val="007F0FF0"/>
    <w:rsid w:val="007F1707"/>
    <w:rsid w:val="007F1F00"/>
    <w:rsid w:val="007F6760"/>
    <w:rsid w:val="00802FD0"/>
    <w:rsid w:val="008031C5"/>
    <w:rsid w:val="00810881"/>
    <w:rsid w:val="00813F0E"/>
    <w:rsid w:val="008218D6"/>
    <w:rsid w:val="00821AA9"/>
    <w:rsid w:val="008233C1"/>
    <w:rsid w:val="00827609"/>
    <w:rsid w:val="00827FAD"/>
    <w:rsid w:val="008304DC"/>
    <w:rsid w:val="00831FE1"/>
    <w:rsid w:val="008347F4"/>
    <w:rsid w:val="00834A5C"/>
    <w:rsid w:val="00835EF1"/>
    <w:rsid w:val="00836FFB"/>
    <w:rsid w:val="0083756C"/>
    <w:rsid w:val="008411B1"/>
    <w:rsid w:val="008423BC"/>
    <w:rsid w:val="008427C7"/>
    <w:rsid w:val="008501BF"/>
    <w:rsid w:val="00854574"/>
    <w:rsid w:val="00857F99"/>
    <w:rsid w:val="00860571"/>
    <w:rsid w:val="00863941"/>
    <w:rsid w:val="00866D23"/>
    <w:rsid w:val="00875636"/>
    <w:rsid w:val="008771AD"/>
    <w:rsid w:val="0088028F"/>
    <w:rsid w:val="00881743"/>
    <w:rsid w:val="00881F27"/>
    <w:rsid w:val="00886EE3"/>
    <w:rsid w:val="00894717"/>
    <w:rsid w:val="008A0772"/>
    <w:rsid w:val="008A1254"/>
    <w:rsid w:val="008A2559"/>
    <w:rsid w:val="008A5E84"/>
    <w:rsid w:val="008A7EE1"/>
    <w:rsid w:val="008B2E59"/>
    <w:rsid w:val="008B39BD"/>
    <w:rsid w:val="008B43C6"/>
    <w:rsid w:val="008B6E8D"/>
    <w:rsid w:val="008C0752"/>
    <w:rsid w:val="008C0937"/>
    <w:rsid w:val="008C1535"/>
    <w:rsid w:val="008C4B0E"/>
    <w:rsid w:val="008C54DF"/>
    <w:rsid w:val="008C5AC7"/>
    <w:rsid w:val="008C5F84"/>
    <w:rsid w:val="008C796A"/>
    <w:rsid w:val="008C7AB6"/>
    <w:rsid w:val="008D4ECE"/>
    <w:rsid w:val="008D5D10"/>
    <w:rsid w:val="008E3670"/>
    <w:rsid w:val="008E6231"/>
    <w:rsid w:val="008E70B3"/>
    <w:rsid w:val="008F2291"/>
    <w:rsid w:val="008F2707"/>
    <w:rsid w:val="008F400E"/>
    <w:rsid w:val="00900FD4"/>
    <w:rsid w:val="00902468"/>
    <w:rsid w:val="00903F63"/>
    <w:rsid w:val="009064AE"/>
    <w:rsid w:val="00907612"/>
    <w:rsid w:val="00907CD4"/>
    <w:rsid w:val="009104B1"/>
    <w:rsid w:val="009106E9"/>
    <w:rsid w:val="009117E1"/>
    <w:rsid w:val="00912514"/>
    <w:rsid w:val="009126CB"/>
    <w:rsid w:val="009130FF"/>
    <w:rsid w:val="00914568"/>
    <w:rsid w:val="00916B1F"/>
    <w:rsid w:val="00917C25"/>
    <w:rsid w:val="00921A6D"/>
    <w:rsid w:val="00922841"/>
    <w:rsid w:val="0092298D"/>
    <w:rsid w:val="0092347F"/>
    <w:rsid w:val="009235EB"/>
    <w:rsid w:val="00923B8F"/>
    <w:rsid w:val="00923C1F"/>
    <w:rsid w:val="00925718"/>
    <w:rsid w:val="0092618E"/>
    <w:rsid w:val="0092670D"/>
    <w:rsid w:val="00927EB9"/>
    <w:rsid w:val="0093077E"/>
    <w:rsid w:val="009309FA"/>
    <w:rsid w:val="009318DE"/>
    <w:rsid w:val="00932F5F"/>
    <w:rsid w:val="0093514E"/>
    <w:rsid w:val="00936864"/>
    <w:rsid w:val="0093699F"/>
    <w:rsid w:val="00936C8A"/>
    <w:rsid w:val="009375A9"/>
    <w:rsid w:val="00937800"/>
    <w:rsid w:val="00941FC9"/>
    <w:rsid w:val="00944BC9"/>
    <w:rsid w:val="00950C8B"/>
    <w:rsid w:val="00951D24"/>
    <w:rsid w:val="0095371D"/>
    <w:rsid w:val="009573BF"/>
    <w:rsid w:val="00960485"/>
    <w:rsid w:val="0096090E"/>
    <w:rsid w:val="00961633"/>
    <w:rsid w:val="00962879"/>
    <w:rsid w:val="009651C5"/>
    <w:rsid w:val="00966559"/>
    <w:rsid w:val="00966D6B"/>
    <w:rsid w:val="0097227C"/>
    <w:rsid w:val="00972745"/>
    <w:rsid w:val="009768FE"/>
    <w:rsid w:val="009772D5"/>
    <w:rsid w:val="009801D1"/>
    <w:rsid w:val="00981E17"/>
    <w:rsid w:val="0098736E"/>
    <w:rsid w:val="00987959"/>
    <w:rsid w:val="00990676"/>
    <w:rsid w:val="0099184C"/>
    <w:rsid w:val="009919FF"/>
    <w:rsid w:val="00991EA3"/>
    <w:rsid w:val="00993544"/>
    <w:rsid w:val="0099467D"/>
    <w:rsid w:val="009948AB"/>
    <w:rsid w:val="009A099B"/>
    <w:rsid w:val="009A2207"/>
    <w:rsid w:val="009A2C77"/>
    <w:rsid w:val="009A364E"/>
    <w:rsid w:val="009A5AA2"/>
    <w:rsid w:val="009A70A7"/>
    <w:rsid w:val="009B0516"/>
    <w:rsid w:val="009B33E9"/>
    <w:rsid w:val="009B34FB"/>
    <w:rsid w:val="009B3915"/>
    <w:rsid w:val="009C0DAB"/>
    <w:rsid w:val="009D12A9"/>
    <w:rsid w:val="009D1E6A"/>
    <w:rsid w:val="009D21F4"/>
    <w:rsid w:val="009D23BF"/>
    <w:rsid w:val="009D450B"/>
    <w:rsid w:val="009D7891"/>
    <w:rsid w:val="009E0781"/>
    <w:rsid w:val="009E12D3"/>
    <w:rsid w:val="009E2F56"/>
    <w:rsid w:val="009E490B"/>
    <w:rsid w:val="009E4E3C"/>
    <w:rsid w:val="009E5214"/>
    <w:rsid w:val="009E63E1"/>
    <w:rsid w:val="009F1948"/>
    <w:rsid w:val="009F4883"/>
    <w:rsid w:val="009F4ADC"/>
    <w:rsid w:val="009F7FEE"/>
    <w:rsid w:val="00A00230"/>
    <w:rsid w:val="00A00D0F"/>
    <w:rsid w:val="00A012B7"/>
    <w:rsid w:val="00A0268A"/>
    <w:rsid w:val="00A03635"/>
    <w:rsid w:val="00A051A2"/>
    <w:rsid w:val="00A05A47"/>
    <w:rsid w:val="00A05CFE"/>
    <w:rsid w:val="00A11953"/>
    <w:rsid w:val="00A13984"/>
    <w:rsid w:val="00A161C0"/>
    <w:rsid w:val="00A1630D"/>
    <w:rsid w:val="00A16D2D"/>
    <w:rsid w:val="00A179B7"/>
    <w:rsid w:val="00A17DAE"/>
    <w:rsid w:val="00A221F5"/>
    <w:rsid w:val="00A2225F"/>
    <w:rsid w:val="00A24FB1"/>
    <w:rsid w:val="00A25A7B"/>
    <w:rsid w:val="00A279D1"/>
    <w:rsid w:val="00A27E98"/>
    <w:rsid w:val="00A301A3"/>
    <w:rsid w:val="00A31490"/>
    <w:rsid w:val="00A320AA"/>
    <w:rsid w:val="00A335E3"/>
    <w:rsid w:val="00A35DED"/>
    <w:rsid w:val="00A362ED"/>
    <w:rsid w:val="00A37C61"/>
    <w:rsid w:val="00A43F77"/>
    <w:rsid w:val="00A44B81"/>
    <w:rsid w:val="00A45FD6"/>
    <w:rsid w:val="00A46C5F"/>
    <w:rsid w:val="00A4779A"/>
    <w:rsid w:val="00A51EAB"/>
    <w:rsid w:val="00A56E0D"/>
    <w:rsid w:val="00A573C5"/>
    <w:rsid w:val="00A611AB"/>
    <w:rsid w:val="00A61831"/>
    <w:rsid w:val="00A6626B"/>
    <w:rsid w:val="00A663F9"/>
    <w:rsid w:val="00A66924"/>
    <w:rsid w:val="00A67A00"/>
    <w:rsid w:val="00A74664"/>
    <w:rsid w:val="00A8204D"/>
    <w:rsid w:val="00A8237F"/>
    <w:rsid w:val="00A85DF0"/>
    <w:rsid w:val="00A86CA5"/>
    <w:rsid w:val="00A86F84"/>
    <w:rsid w:val="00A93766"/>
    <w:rsid w:val="00A937FA"/>
    <w:rsid w:val="00A95AB0"/>
    <w:rsid w:val="00A97675"/>
    <w:rsid w:val="00A97F34"/>
    <w:rsid w:val="00AA11A9"/>
    <w:rsid w:val="00AA3FF4"/>
    <w:rsid w:val="00AA5F25"/>
    <w:rsid w:val="00AA67D7"/>
    <w:rsid w:val="00AB12D3"/>
    <w:rsid w:val="00AB16F3"/>
    <w:rsid w:val="00AB26BD"/>
    <w:rsid w:val="00AB4A3B"/>
    <w:rsid w:val="00AB6D3B"/>
    <w:rsid w:val="00AB7A75"/>
    <w:rsid w:val="00AC047C"/>
    <w:rsid w:val="00AC2D51"/>
    <w:rsid w:val="00AC3265"/>
    <w:rsid w:val="00AC4151"/>
    <w:rsid w:val="00AC47C0"/>
    <w:rsid w:val="00AC563D"/>
    <w:rsid w:val="00AD084E"/>
    <w:rsid w:val="00AD1510"/>
    <w:rsid w:val="00AD1776"/>
    <w:rsid w:val="00AD21CA"/>
    <w:rsid w:val="00AD6897"/>
    <w:rsid w:val="00AE066B"/>
    <w:rsid w:val="00AE1F48"/>
    <w:rsid w:val="00AE31C8"/>
    <w:rsid w:val="00AE34E9"/>
    <w:rsid w:val="00AE3892"/>
    <w:rsid w:val="00AE4EBB"/>
    <w:rsid w:val="00AF17BA"/>
    <w:rsid w:val="00AF1D33"/>
    <w:rsid w:val="00AF2262"/>
    <w:rsid w:val="00AF2402"/>
    <w:rsid w:val="00AF2792"/>
    <w:rsid w:val="00AF3625"/>
    <w:rsid w:val="00AF5891"/>
    <w:rsid w:val="00AF60F9"/>
    <w:rsid w:val="00B00EDA"/>
    <w:rsid w:val="00B02432"/>
    <w:rsid w:val="00B034C8"/>
    <w:rsid w:val="00B05204"/>
    <w:rsid w:val="00B10B12"/>
    <w:rsid w:val="00B10D38"/>
    <w:rsid w:val="00B11163"/>
    <w:rsid w:val="00B1180D"/>
    <w:rsid w:val="00B145EE"/>
    <w:rsid w:val="00B14764"/>
    <w:rsid w:val="00B17A91"/>
    <w:rsid w:val="00B2096C"/>
    <w:rsid w:val="00B2103F"/>
    <w:rsid w:val="00B2237C"/>
    <w:rsid w:val="00B22517"/>
    <w:rsid w:val="00B23522"/>
    <w:rsid w:val="00B251BD"/>
    <w:rsid w:val="00B27C4B"/>
    <w:rsid w:val="00B3091D"/>
    <w:rsid w:val="00B32E3D"/>
    <w:rsid w:val="00B407B5"/>
    <w:rsid w:val="00B40828"/>
    <w:rsid w:val="00B44660"/>
    <w:rsid w:val="00B44C86"/>
    <w:rsid w:val="00B47C8D"/>
    <w:rsid w:val="00B52AA0"/>
    <w:rsid w:val="00B53162"/>
    <w:rsid w:val="00B53B65"/>
    <w:rsid w:val="00B53C9D"/>
    <w:rsid w:val="00B540A9"/>
    <w:rsid w:val="00B57414"/>
    <w:rsid w:val="00B61D31"/>
    <w:rsid w:val="00B61D45"/>
    <w:rsid w:val="00B625A2"/>
    <w:rsid w:val="00B62E1D"/>
    <w:rsid w:val="00B63044"/>
    <w:rsid w:val="00B63205"/>
    <w:rsid w:val="00B637F2"/>
    <w:rsid w:val="00B63A84"/>
    <w:rsid w:val="00B659A3"/>
    <w:rsid w:val="00B670D8"/>
    <w:rsid w:val="00B672F3"/>
    <w:rsid w:val="00B70F42"/>
    <w:rsid w:val="00B71138"/>
    <w:rsid w:val="00B72849"/>
    <w:rsid w:val="00B72BCA"/>
    <w:rsid w:val="00B74F49"/>
    <w:rsid w:val="00B75DF1"/>
    <w:rsid w:val="00B7686F"/>
    <w:rsid w:val="00B77AA3"/>
    <w:rsid w:val="00B82138"/>
    <w:rsid w:val="00B85D1A"/>
    <w:rsid w:val="00B85F1B"/>
    <w:rsid w:val="00B87160"/>
    <w:rsid w:val="00B9003F"/>
    <w:rsid w:val="00B925CF"/>
    <w:rsid w:val="00B92A0C"/>
    <w:rsid w:val="00B94779"/>
    <w:rsid w:val="00B958B6"/>
    <w:rsid w:val="00B95D4B"/>
    <w:rsid w:val="00BA0ACB"/>
    <w:rsid w:val="00BA1A4E"/>
    <w:rsid w:val="00BA28FD"/>
    <w:rsid w:val="00BA29A0"/>
    <w:rsid w:val="00BA57AC"/>
    <w:rsid w:val="00BA5ACA"/>
    <w:rsid w:val="00BB02E7"/>
    <w:rsid w:val="00BB0DF6"/>
    <w:rsid w:val="00BB4402"/>
    <w:rsid w:val="00BB78A6"/>
    <w:rsid w:val="00BB7A8D"/>
    <w:rsid w:val="00BC04D7"/>
    <w:rsid w:val="00BC1AC0"/>
    <w:rsid w:val="00BC1E74"/>
    <w:rsid w:val="00BC3240"/>
    <w:rsid w:val="00BC3C08"/>
    <w:rsid w:val="00BC4C35"/>
    <w:rsid w:val="00BC5C86"/>
    <w:rsid w:val="00BC7CB6"/>
    <w:rsid w:val="00BD0ADC"/>
    <w:rsid w:val="00BD2329"/>
    <w:rsid w:val="00BE1101"/>
    <w:rsid w:val="00BE48F8"/>
    <w:rsid w:val="00BE6386"/>
    <w:rsid w:val="00BE6EE2"/>
    <w:rsid w:val="00BF20F8"/>
    <w:rsid w:val="00C00D94"/>
    <w:rsid w:val="00C01B03"/>
    <w:rsid w:val="00C03D88"/>
    <w:rsid w:val="00C0616E"/>
    <w:rsid w:val="00C07C5B"/>
    <w:rsid w:val="00C110E3"/>
    <w:rsid w:val="00C12660"/>
    <w:rsid w:val="00C13DD5"/>
    <w:rsid w:val="00C147FA"/>
    <w:rsid w:val="00C14F13"/>
    <w:rsid w:val="00C154BC"/>
    <w:rsid w:val="00C163AF"/>
    <w:rsid w:val="00C1707C"/>
    <w:rsid w:val="00C20C98"/>
    <w:rsid w:val="00C22D88"/>
    <w:rsid w:val="00C32351"/>
    <w:rsid w:val="00C33209"/>
    <w:rsid w:val="00C33532"/>
    <w:rsid w:val="00C362A9"/>
    <w:rsid w:val="00C369FC"/>
    <w:rsid w:val="00C40D42"/>
    <w:rsid w:val="00C41064"/>
    <w:rsid w:val="00C41468"/>
    <w:rsid w:val="00C42F8A"/>
    <w:rsid w:val="00C43233"/>
    <w:rsid w:val="00C47DCC"/>
    <w:rsid w:val="00C504C8"/>
    <w:rsid w:val="00C513EC"/>
    <w:rsid w:val="00C52EE1"/>
    <w:rsid w:val="00C53D7F"/>
    <w:rsid w:val="00C5587B"/>
    <w:rsid w:val="00C5784F"/>
    <w:rsid w:val="00C63D84"/>
    <w:rsid w:val="00C7119E"/>
    <w:rsid w:val="00C73330"/>
    <w:rsid w:val="00C73DD9"/>
    <w:rsid w:val="00C751A8"/>
    <w:rsid w:val="00C75498"/>
    <w:rsid w:val="00C75B91"/>
    <w:rsid w:val="00C761EE"/>
    <w:rsid w:val="00C76234"/>
    <w:rsid w:val="00C779C1"/>
    <w:rsid w:val="00C77AA6"/>
    <w:rsid w:val="00C807C0"/>
    <w:rsid w:val="00C814F2"/>
    <w:rsid w:val="00C82464"/>
    <w:rsid w:val="00C829F0"/>
    <w:rsid w:val="00C84BC0"/>
    <w:rsid w:val="00C84C38"/>
    <w:rsid w:val="00C86E3F"/>
    <w:rsid w:val="00C87960"/>
    <w:rsid w:val="00C90FE3"/>
    <w:rsid w:val="00C957DC"/>
    <w:rsid w:val="00CA1FCD"/>
    <w:rsid w:val="00CA63CA"/>
    <w:rsid w:val="00CB0304"/>
    <w:rsid w:val="00CB1404"/>
    <w:rsid w:val="00CB2CC0"/>
    <w:rsid w:val="00CB6398"/>
    <w:rsid w:val="00CB785F"/>
    <w:rsid w:val="00CC033D"/>
    <w:rsid w:val="00CC07D7"/>
    <w:rsid w:val="00CC387F"/>
    <w:rsid w:val="00CC3AC8"/>
    <w:rsid w:val="00CC5AC0"/>
    <w:rsid w:val="00CC77D5"/>
    <w:rsid w:val="00CD1875"/>
    <w:rsid w:val="00CD1AF5"/>
    <w:rsid w:val="00CD230B"/>
    <w:rsid w:val="00CD423A"/>
    <w:rsid w:val="00CD50EC"/>
    <w:rsid w:val="00CE011C"/>
    <w:rsid w:val="00CE07E4"/>
    <w:rsid w:val="00CE0CBA"/>
    <w:rsid w:val="00CE1B05"/>
    <w:rsid w:val="00CE25F9"/>
    <w:rsid w:val="00CE4BDD"/>
    <w:rsid w:val="00CE54AF"/>
    <w:rsid w:val="00CF2060"/>
    <w:rsid w:val="00CF41AC"/>
    <w:rsid w:val="00CF4B19"/>
    <w:rsid w:val="00D01E2E"/>
    <w:rsid w:val="00D02D07"/>
    <w:rsid w:val="00D03BCD"/>
    <w:rsid w:val="00D051AA"/>
    <w:rsid w:val="00D05506"/>
    <w:rsid w:val="00D062F1"/>
    <w:rsid w:val="00D0685F"/>
    <w:rsid w:val="00D07556"/>
    <w:rsid w:val="00D10D94"/>
    <w:rsid w:val="00D10DB7"/>
    <w:rsid w:val="00D12996"/>
    <w:rsid w:val="00D14740"/>
    <w:rsid w:val="00D160FB"/>
    <w:rsid w:val="00D20A99"/>
    <w:rsid w:val="00D215FD"/>
    <w:rsid w:val="00D2411A"/>
    <w:rsid w:val="00D243C3"/>
    <w:rsid w:val="00D27DC3"/>
    <w:rsid w:val="00D31B7A"/>
    <w:rsid w:val="00D33CFD"/>
    <w:rsid w:val="00D34699"/>
    <w:rsid w:val="00D35AC0"/>
    <w:rsid w:val="00D35D7E"/>
    <w:rsid w:val="00D365D8"/>
    <w:rsid w:val="00D36AA9"/>
    <w:rsid w:val="00D402D9"/>
    <w:rsid w:val="00D41776"/>
    <w:rsid w:val="00D4186B"/>
    <w:rsid w:val="00D41955"/>
    <w:rsid w:val="00D434C9"/>
    <w:rsid w:val="00D44952"/>
    <w:rsid w:val="00D458D4"/>
    <w:rsid w:val="00D503BE"/>
    <w:rsid w:val="00D50645"/>
    <w:rsid w:val="00D5292E"/>
    <w:rsid w:val="00D53C44"/>
    <w:rsid w:val="00D5405A"/>
    <w:rsid w:val="00D56825"/>
    <w:rsid w:val="00D57F40"/>
    <w:rsid w:val="00D60F74"/>
    <w:rsid w:val="00D631FA"/>
    <w:rsid w:val="00D6445B"/>
    <w:rsid w:val="00D662E9"/>
    <w:rsid w:val="00D668D1"/>
    <w:rsid w:val="00D67B8F"/>
    <w:rsid w:val="00D7158F"/>
    <w:rsid w:val="00D722D0"/>
    <w:rsid w:val="00D73413"/>
    <w:rsid w:val="00D81C94"/>
    <w:rsid w:val="00D84825"/>
    <w:rsid w:val="00D869AF"/>
    <w:rsid w:val="00D9037C"/>
    <w:rsid w:val="00D90FC9"/>
    <w:rsid w:val="00D91EB4"/>
    <w:rsid w:val="00D928A9"/>
    <w:rsid w:val="00D94B74"/>
    <w:rsid w:val="00DA0C9C"/>
    <w:rsid w:val="00DA1A86"/>
    <w:rsid w:val="00DA24E4"/>
    <w:rsid w:val="00DA2E5E"/>
    <w:rsid w:val="00DA3036"/>
    <w:rsid w:val="00DA38F2"/>
    <w:rsid w:val="00DA4673"/>
    <w:rsid w:val="00DA46D8"/>
    <w:rsid w:val="00DB0437"/>
    <w:rsid w:val="00DB2084"/>
    <w:rsid w:val="00DB5634"/>
    <w:rsid w:val="00DB5D7C"/>
    <w:rsid w:val="00DB60CE"/>
    <w:rsid w:val="00DB754F"/>
    <w:rsid w:val="00DC0C97"/>
    <w:rsid w:val="00DC22F1"/>
    <w:rsid w:val="00DC38B5"/>
    <w:rsid w:val="00DC4D7F"/>
    <w:rsid w:val="00DD0633"/>
    <w:rsid w:val="00DD0C42"/>
    <w:rsid w:val="00DD669B"/>
    <w:rsid w:val="00DE06C5"/>
    <w:rsid w:val="00DE477B"/>
    <w:rsid w:val="00DE4D17"/>
    <w:rsid w:val="00DE7147"/>
    <w:rsid w:val="00DE7CFD"/>
    <w:rsid w:val="00DE7FFA"/>
    <w:rsid w:val="00DF1073"/>
    <w:rsid w:val="00DF1D2B"/>
    <w:rsid w:val="00DF2F19"/>
    <w:rsid w:val="00DF37C6"/>
    <w:rsid w:val="00DF423E"/>
    <w:rsid w:val="00DF6F78"/>
    <w:rsid w:val="00E0276A"/>
    <w:rsid w:val="00E02A30"/>
    <w:rsid w:val="00E03182"/>
    <w:rsid w:val="00E05B66"/>
    <w:rsid w:val="00E104D7"/>
    <w:rsid w:val="00E120A1"/>
    <w:rsid w:val="00E130FE"/>
    <w:rsid w:val="00E13623"/>
    <w:rsid w:val="00E1410F"/>
    <w:rsid w:val="00E1497B"/>
    <w:rsid w:val="00E15C3A"/>
    <w:rsid w:val="00E200A8"/>
    <w:rsid w:val="00E20869"/>
    <w:rsid w:val="00E21A25"/>
    <w:rsid w:val="00E22EAE"/>
    <w:rsid w:val="00E22FD1"/>
    <w:rsid w:val="00E254DF"/>
    <w:rsid w:val="00E31284"/>
    <w:rsid w:val="00E32AD9"/>
    <w:rsid w:val="00E334A0"/>
    <w:rsid w:val="00E336AB"/>
    <w:rsid w:val="00E3581D"/>
    <w:rsid w:val="00E3774A"/>
    <w:rsid w:val="00E43577"/>
    <w:rsid w:val="00E435EA"/>
    <w:rsid w:val="00E44EEB"/>
    <w:rsid w:val="00E45680"/>
    <w:rsid w:val="00E464F3"/>
    <w:rsid w:val="00E479F0"/>
    <w:rsid w:val="00E50ED7"/>
    <w:rsid w:val="00E5126A"/>
    <w:rsid w:val="00E5126E"/>
    <w:rsid w:val="00E5177F"/>
    <w:rsid w:val="00E51D19"/>
    <w:rsid w:val="00E53952"/>
    <w:rsid w:val="00E545F1"/>
    <w:rsid w:val="00E57922"/>
    <w:rsid w:val="00E633E8"/>
    <w:rsid w:val="00E66012"/>
    <w:rsid w:val="00E671FE"/>
    <w:rsid w:val="00E700F9"/>
    <w:rsid w:val="00E70929"/>
    <w:rsid w:val="00E7493A"/>
    <w:rsid w:val="00E75D3D"/>
    <w:rsid w:val="00E779F9"/>
    <w:rsid w:val="00E87250"/>
    <w:rsid w:val="00E95B01"/>
    <w:rsid w:val="00E96E20"/>
    <w:rsid w:val="00E97676"/>
    <w:rsid w:val="00EA1B84"/>
    <w:rsid w:val="00EA1FB0"/>
    <w:rsid w:val="00EA2EDD"/>
    <w:rsid w:val="00EA47E0"/>
    <w:rsid w:val="00EA4F5E"/>
    <w:rsid w:val="00EA596D"/>
    <w:rsid w:val="00EA5E94"/>
    <w:rsid w:val="00EA61E3"/>
    <w:rsid w:val="00EA7427"/>
    <w:rsid w:val="00EA773C"/>
    <w:rsid w:val="00EA7EBF"/>
    <w:rsid w:val="00EB0FE8"/>
    <w:rsid w:val="00EB6D45"/>
    <w:rsid w:val="00EC270B"/>
    <w:rsid w:val="00EC45F7"/>
    <w:rsid w:val="00EC49F9"/>
    <w:rsid w:val="00EC6CB7"/>
    <w:rsid w:val="00EC75C2"/>
    <w:rsid w:val="00EC7983"/>
    <w:rsid w:val="00ED3F6F"/>
    <w:rsid w:val="00ED65BC"/>
    <w:rsid w:val="00ED6CEA"/>
    <w:rsid w:val="00EE15DA"/>
    <w:rsid w:val="00EE36DC"/>
    <w:rsid w:val="00EE4F2F"/>
    <w:rsid w:val="00EF0F21"/>
    <w:rsid w:val="00EF12F3"/>
    <w:rsid w:val="00EF410C"/>
    <w:rsid w:val="00EF64E3"/>
    <w:rsid w:val="00EF755C"/>
    <w:rsid w:val="00F003F9"/>
    <w:rsid w:val="00F00EA9"/>
    <w:rsid w:val="00F01CD5"/>
    <w:rsid w:val="00F03665"/>
    <w:rsid w:val="00F06C1E"/>
    <w:rsid w:val="00F11585"/>
    <w:rsid w:val="00F13CEE"/>
    <w:rsid w:val="00F146BA"/>
    <w:rsid w:val="00F14A28"/>
    <w:rsid w:val="00F17E4F"/>
    <w:rsid w:val="00F20D65"/>
    <w:rsid w:val="00F22C2A"/>
    <w:rsid w:val="00F22C81"/>
    <w:rsid w:val="00F23492"/>
    <w:rsid w:val="00F24EB5"/>
    <w:rsid w:val="00F25C08"/>
    <w:rsid w:val="00F264F9"/>
    <w:rsid w:val="00F2653A"/>
    <w:rsid w:val="00F26618"/>
    <w:rsid w:val="00F30854"/>
    <w:rsid w:val="00F336AB"/>
    <w:rsid w:val="00F345B9"/>
    <w:rsid w:val="00F35DC2"/>
    <w:rsid w:val="00F379E5"/>
    <w:rsid w:val="00F42098"/>
    <w:rsid w:val="00F4222A"/>
    <w:rsid w:val="00F427DD"/>
    <w:rsid w:val="00F46984"/>
    <w:rsid w:val="00F52BF1"/>
    <w:rsid w:val="00F52C36"/>
    <w:rsid w:val="00F536C6"/>
    <w:rsid w:val="00F574FF"/>
    <w:rsid w:val="00F600F8"/>
    <w:rsid w:val="00F6054F"/>
    <w:rsid w:val="00F6280F"/>
    <w:rsid w:val="00F65111"/>
    <w:rsid w:val="00F702E2"/>
    <w:rsid w:val="00F70AF2"/>
    <w:rsid w:val="00F71075"/>
    <w:rsid w:val="00F736C2"/>
    <w:rsid w:val="00F74065"/>
    <w:rsid w:val="00F75870"/>
    <w:rsid w:val="00F75B31"/>
    <w:rsid w:val="00F76215"/>
    <w:rsid w:val="00F8071C"/>
    <w:rsid w:val="00F80813"/>
    <w:rsid w:val="00F81B6A"/>
    <w:rsid w:val="00F81CAF"/>
    <w:rsid w:val="00F81D8F"/>
    <w:rsid w:val="00F822B0"/>
    <w:rsid w:val="00F87375"/>
    <w:rsid w:val="00F87542"/>
    <w:rsid w:val="00F912E6"/>
    <w:rsid w:val="00F91D7A"/>
    <w:rsid w:val="00F973E9"/>
    <w:rsid w:val="00FA27F5"/>
    <w:rsid w:val="00FA3021"/>
    <w:rsid w:val="00FB0B24"/>
    <w:rsid w:val="00FB2915"/>
    <w:rsid w:val="00FB2F9B"/>
    <w:rsid w:val="00FB6562"/>
    <w:rsid w:val="00FC03B3"/>
    <w:rsid w:val="00FC51B0"/>
    <w:rsid w:val="00FD0D00"/>
    <w:rsid w:val="00FD5E7B"/>
    <w:rsid w:val="00FD7D51"/>
    <w:rsid w:val="00FE208E"/>
    <w:rsid w:val="00FE234B"/>
    <w:rsid w:val="00FE5DF3"/>
    <w:rsid w:val="00FF0D00"/>
    <w:rsid w:val="00FF3E35"/>
    <w:rsid w:val="00FF442F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E9D8"/>
  <w15:chartTrackingRefBased/>
  <w15:docId w15:val="{A2E02B62-EC4E-4E79-97E1-A1C7BA2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6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A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14F13"/>
  </w:style>
  <w:style w:type="character" w:customStyle="1" w:styleId="hljs-literal">
    <w:name w:val="hljs-literal"/>
    <w:basedOn w:val="DefaultParagraphFont"/>
    <w:rsid w:val="00C14F13"/>
  </w:style>
  <w:style w:type="character" w:styleId="Emphasis">
    <w:name w:val="Emphasis"/>
    <w:basedOn w:val="DefaultParagraphFont"/>
    <w:uiPriority w:val="20"/>
    <w:qFormat/>
    <w:rsid w:val="00C14F13"/>
    <w:rPr>
      <w:i/>
      <w:iCs/>
    </w:rPr>
  </w:style>
  <w:style w:type="character" w:customStyle="1" w:styleId="enlighter-text">
    <w:name w:val="enlighter-text"/>
    <w:basedOn w:val="DefaultParagraphFont"/>
    <w:rsid w:val="00C14F13"/>
  </w:style>
  <w:style w:type="character" w:customStyle="1" w:styleId="enlighter-m3">
    <w:name w:val="enlighter-m3"/>
    <w:basedOn w:val="DefaultParagraphFont"/>
    <w:rsid w:val="00C1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972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1401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7957-EDA9-4D51-9899-B02292ED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931</cp:revision>
  <dcterms:created xsi:type="dcterms:W3CDTF">2022-04-09T17:27:00Z</dcterms:created>
  <dcterms:modified xsi:type="dcterms:W3CDTF">2023-09-17T09:32:00Z</dcterms:modified>
</cp:coreProperties>
</file>