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eastAsia="Calibri"/>
          <w:b/>
          <w:color w:val="1F4D78"/>
          <w:sz w:val="46"/>
        </w:rPr>
        <w:t>BÁO CÁO TUẦN 2</w:t>
      </w:r>
    </w:p>
    <w:p>
      <w:pPr>
        <w:spacing w:after="280"/>
      </w:pPr>
      <w:r>
        <w:rPr>
          <w:rFonts w:ascii="Calibri" w:hAnsi="Calibri" w:eastAsia="Calibri"/>
          <w:color w:val="5E6F6A"/>
          <w:sz w:val="28"/>
        </w:rPr>
        <w:t>Khởi tạo Backend Node.js và xây dựng API Auth bằng JWT</w:t>
      </w:r>
    </w:p>
    <w:p>
      <w:pPr>
        <w:spacing w:after="40"/>
      </w:pPr>
      <w:r>
        <w:rPr>
          <w:rFonts w:ascii="Calibri" w:hAnsi="Calibri" w:eastAsia="Calibri"/>
          <w:b/>
          <w:color w:val="1F4D78"/>
          <w:sz w:val="21"/>
        </w:rPr>
        <w:t xml:space="preserve">Sinh viên: </w:t>
      </w:r>
      <w:r>
        <w:rPr>
          <w:rFonts w:ascii="Calibri" w:hAnsi="Calibri" w:eastAsia="Calibri"/>
          <w:color w:val="152623"/>
          <w:sz w:val="21"/>
        </w:rPr>
        <w:t>Phạm Trung Kiên – B22DCCN431</w:t>
      </w:r>
    </w:p>
    <w:p>
      <w:pPr>
        <w:spacing w:after="40"/>
      </w:pPr>
      <w:r>
        <w:rPr>
          <w:rFonts w:ascii="Calibri" w:hAnsi="Calibri" w:eastAsia="Calibri"/>
          <w:b/>
          <w:color w:val="1F4D78"/>
          <w:sz w:val="21"/>
        </w:rPr>
        <w:t xml:space="preserve">Đề tài: </w:t>
      </w:r>
      <w:r>
        <w:rPr>
          <w:rFonts w:ascii="Calibri" w:hAnsi="Calibri" w:eastAsia="Calibri"/>
          <w:color w:val="152623"/>
          <w:sz w:val="21"/>
        </w:rPr>
        <w:t>Hệ thống Quản lý và Đặt tour du lịch tích hợp AI trợ lý</w:t>
      </w:r>
    </w:p>
    <w:p>
      <w:pPr>
        <w:spacing w:after="40"/>
      </w:pPr>
      <w:r>
        <w:rPr>
          <w:rFonts w:ascii="Calibri" w:hAnsi="Calibri" w:eastAsia="Calibri"/>
          <w:b/>
          <w:color w:val="1F4D78"/>
          <w:sz w:val="21"/>
        </w:rPr>
        <w:t xml:space="preserve">Nhiệm vụ: </w:t>
      </w:r>
      <w:r>
        <w:rPr>
          <w:rFonts w:ascii="Calibri" w:hAnsi="Calibri" w:eastAsia="Calibri"/>
          <w:color w:val="152623"/>
          <w:sz w:val="21"/>
        </w:rPr>
        <w:t>Backend Node.js, đăng ký, đăng nhập và phân quyền</w:t>
      </w:r>
    </w:p>
    <w:p>
      <w:pPr>
        <w:spacing w:after="40"/>
      </w:pPr>
      <w:r>
        <w:rPr>
          <w:rFonts w:ascii="Calibri" w:hAnsi="Calibri" w:eastAsia="Calibri"/>
          <w:b/>
          <w:color w:val="1F4D78"/>
          <w:sz w:val="21"/>
        </w:rPr>
        <w:t xml:space="preserve">Trạng thái: </w:t>
      </w:r>
      <w:r>
        <w:rPr>
          <w:rFonts w:ascii="Calibri" w:hAnsi="Calibri" w:eastAsia="Calibri"/>
          <w:color w:val="152623"/>
          <w:sz w:val="21"/>
        </w:rPr>
        <w:t>Đã có mã nguồn và kết nối frontend Auth</w:t>
      </w:r>
    </w:p>
    <w:tbl>
      <w:tblPr>
        <w:tblW w:type="dxa" w:w="9360"/>
        <w:jc w:val="left"/>
        <w:tblLayout w:type="fixed"/>
        <w:tblLook w:firstColumn="1" w:firstRow="1" w:lastColumn="0" w:lastRow="0" w:noHBand="0" w:noVBand="1" w:val="04A0"/>
        <w:tblInd w:w="120" w:type="dxa"/>
        <w:tblBorders>
          <w:top w:val="single" w:sz="8" w:space="0" w:color="C9D5E3"/>
          <w:left w:val="single" w:sz="8" w:space="0" w:color="C9D5E3"/>
          <w:bottom w:val="single" w:sz="8" w:space="0" w:color="C9D5E3"/>
          <w:right w:val="single" w:sz="8" w:space="0" w:color="C9D5E3"/>
          <w:insideH w:val="single" w:sz="8" w:space="0" w:color="C9D5E3"/>
          <w:insideV w:val="single" w:sz="8" w:space="0" w:color="C9D5E3"/>
        </w:tblBorders>
      </w:tblPr>
      <w:tblGrid>
        <w:gridCol w:w="9360"/>
      </w:tblGrid>
      <w:tr>
        <w:trPr>
          <w:tblHeader w:val="true"/>
          <w:cantSplit/>
        </w:trPr>
        <w:tc>
          <w:tcPr>
            <w:tcW w:type="dxa" w:w="9360"/>
            <w:tcMar>
              <w:top w:w="80" w:type="dxa"/>
              <w:start w:w="120" w:type="dxa"/>
              <w:bottom w:w="80" w:type="dxa"/>
              <w:end w:w="120" w:type="dxa"/>
            </w:tcMar>
            <w:shd w:fill="EAF4F1"/>
          </w:tcPr>
          <w:p>
            <w:pPr>
              <w:spacing w:before="40" w:after="40" w:line="276" w:lineRule="auto"/>
            </w:pPr>
            <w:r>
              <w:rPr>
                <w:rFonts w:ascii="Calibri" w:hAnsi="Calibri" w:eastAsia="Calibri"/>
                <w:b/>
                <w:color w:val="1F4D78"/>
                <w:sz w:val="21"/>
              </w:rPr>
              <w:t xml:space="preserve">Kết quả: </w:t>
            </w:r>
            <w:r>
              <w:rPr>
                <w:rFonts w:ascii="Calibri" w:hAnsi="Calibri" w:eastAsia="Calibri"/>
                <w:color w:val="152623"/>
                <w:sz w:val="21"/>
              </w:rPr>
              <w:t>Backend Express đã kết nối MongoDB, hỗ trợ đăng ký, đăng nhập, lấy thông tin người dùng hiện tại, mã hóa mật khẩu, phát hành JWT và phân quyền theo role.</w:t>
            </w:r>
          </w:p>
        </w:tc>
      </w:tr>
    </w:tbl>
    <w:p>
      <w:pPr>
        <w:spacing w:after="0"/>
      </w:pPr>
    </w:p>
    <w:p>
      <w:pPr>
        <w:pStyle w:val="Heading1"/>
      </w:pPr>
      <w:r>
        <w:t>1. Khởi tạo Backend Node.js</w:t>
      </w:r>
    </w:p>
    <w:p>
      <w:r>
        <w:rPr>
          <w:rFonts w:ascii="Calibri" w:hAnsi="Calibri" w:eastAsia="Calibri"/>
          <w:color w:val="152623"/>
          <w:sz w:val="22"/>
        </w:rPr>
        <w:t>Backend được tổ chức thành project riêng vietvoyage-backend, sử dụng ES Modules. server.js là entry point, chịu trách nhiệm nạp biến môi trường, kết nối MongoDB, cấu hình CORS, parse JSON, gắn router và khởi động server.</w:t>
      </w:r>
    </w:p>
    <w:p>
      <w:pPr>
        <w:pStyle w:val="TableCaption"/>
        <w:keepNext/>
      </w:pPr>
      <w:r>
        <w:t>Bảng 1. Thư viện chính của Backend tuần 2</w:t>
      </w:r>
    </w:p>
    <w:tbl>
      <w:tblPr>
        <w:tblW w:type="dxa" w:w="9360"/>
        <w:tblLayout w:type="fixed"/>
        <w:tblLook w:firstColumn="1" w:firstRow="1" w:lastColumn="0" w:lastRow="0" w:noHBand="0" w:noVBand="1" w:val="04A0"/>
        <w:jc w:val="left"/>
        <w:tblInd w:w="120" w:type="dxa"/>
        <w:tblBorders>
          <w:top w:val="single" w:sz="6" w:space="0" w:color="C8CDD4"/>
          <w:left w:val="single" w:sz="6" w:space="0" w:color="C8CDD4"/>
          <w:bottom w:val="single" w:sz="6" w:space="0" w:color="C8CDD4"/>
          <w:right w:val="single" w:sz="6" w:space="0" w:color="C8CDD4"/>
          <w:insideH w:val="single" w:sz="6" w:space="0" w:color="C8CDD4"/>
          <w:insideV w:val="single" w:sz="6" w:space="0" w:color="C8CDD4"/>
        </w:tblBorders>
      </w:tblPr>
      <w:tblGrid>
        <w:gridCol w:w="2600"/>
        <w:gridCol w:w="6760"/>
      </w:tblGrid>
      <w:tr>
        <w:trPr>
          <w:tblHeader w:val="true"/>
          <w:cantSplit/>
        </w:trPr>
        <w:tc>
          <w:tcPr>
            <w:tcW w:type="dxa" w:w="2600"/>
            <w:tcMar>
              <w:top w:w="80" w:type="dxa"/>
              <w:start w:w="120" w:type="dxa"/>
              <w:bottom w:w="80" w:type="dxa"/>
              <w:end w:w="120" w:type="dxa"/>
            </w:tcMar>
            <w:shd w:fill="F2F4F7"/>
            <w:vAlign w:val="center"/>
          </w:tcPr>
          <w:p>
            <w:pPr>
              <w:spacing w:before="0" w:after="0" w:line="240" w:lineRule="auto"/>
              <w:jc w:val="center"/>
            </w:pPr>
            <w:r>
              <w:rPr>
                <w:rFonts w:ascii="Calibri" w:hAnsi="Calibri" w:eastAsia="Calibri"/>
                <w:b/>
                <w:color w:val="1F4D78"/>
                <w:sz w:val="18"/>
              </w:rPr>
              <w:t>Thư viện</w:t>
            </w:r>
          </w:p>
        </w:tc>
        <w:tc>
          <w:tcPr>
            <w:tcW w:type="dxa" w:w="6760"/>
            <w:tcMar>
              <w:top w:w="80" w:type="dxa"/>
              <w:start w:w="120" w:type="dxa"/>
              <w:bottom w:w="80" w:type="dxa"/>
              <w:end w:w="120" w:type="dxa"/>
            </w:tcMar>
            <w:shd w:fill="F2F4F7"/>
            <w:vAlign w:val="center"/>
          </w:tcPr>
          <w:p>
            <w:pPr>
              <w:spacing w:before="0" w:after="0" w:line="240" w:lineRule="auto"/>
              <w:jc w:val="center"/>
            </w:pPr>
            <w:r>
              <w:rPr>
                <w:rFonts w:ascii="Calibri" w:hAnsi="Calibri" w:eastAsia="Calibri"/>
                <w:b/>
                <w:color w:val="1F4D78"/>
                <w:sz w:val="18"/>
              </w:rPr>
              <w:t>Vai trò</w:t>
            </w:r>
          </w:p>
        </w:tc>
      </w:tr>
      <w:tr>
        <w:trPr>
          <w:cantSplit/>
        </w:trPr>
        <w:tc>
          <w:tcPr>
            <w:tcW w:type="dxa" w:w="26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8"/>
              </w:rPr>
              <w:t>express</w:t>
            </w:r>
          </w:p>
        </w:tc>
        <w:tc>
          <w:tcPr>
            <w:tcW w:type="dxa" w:w="676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8"/>
              </w:rPr>
              <w:t>Xây dựng REST API và middleware.</w:t>
            </w:r>
          </w:p>
        </w:tc>
      </w:tr>
      <w:tr>
        <w:trPr>
          <w:cantSplit/>
        </w:trPr>
        <w:tc>
          <w:tcPr>
            <w:tcW w:type="dxa" w:w="26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8"/>
              </w:rPr>
              <w:t>mongoose</w:t>
            </w:r>
          </w:p>
        </w:tc>
        <w:tc>
          <w:tcPr>
            <w:tcW w:type="dxa" w:w="676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8"/>
              </w:rPr>
              <w:t>Kết nối MongoDB và định nghĩa User schema.</w:t>
            </w:r>
          </w:p>
        </w:tc>
      </w:tr>
      <w:tr>
        <w:trPr>
          <w:cantSplit/>
        </w:trPr>
        <w:tc>
          <w:tcPr>
            <w:tcW w:type="dxa" w:w="26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8"/>
              </w:rPr>
              <w:t>jsonwebtoken</w:t>
            </w:r>
          </w:p>
        </w:tc>
        <w:tc>
          <w:tcPr>
            <w:tcW w:type="dxa" w:w="676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8"/>
              </w:rPr>
              <w:t>Tạo và xác minh JWT.</w:t>
            </w:r>
          </w:p>
        </w:tc>
      </w:tr>
      <w:tr>
        <w:trPr>
          <w:cantSplit/>
        </w:trPr>
        <w:tc>
          <w:tcPr>
            <w:tcW w:type="dxa" w:w="26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8"/>
              </w:rPr>
              <w:t>bcryptjs</w:t>
            </w:r>
          </w:p>
        </w:tc>
        <w:tc>
          <w:tcPr>
            <w:tcW w:type="dxa" w:w="676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8"/>
              </w:rPr>
              <w:t>Băm và so sánh mật khẩu.</w:t>
            </w:r>
          </w:p>
        </w:tc>
      </w:tr>
      <w:tr>
        <w:trPr>
          <w:cantSplit/>
        </w:trPr>
        <w:tc>
          <w:tcPr>
            <w:tcW w:type="dxa" w:w="26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8"/>
              </w:rPr>
              <w:t>dotenv</w:t>
            </w:r>
          </w:p>
        </w:tc>
        <w:tc>
          <w:tcPr>
            <w:tcW w:type="dxa" w:w="676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8"/>
              </w:rPr>
              <w:t>Đọc cấu hình từ .env.</w:t>
            </w:r>
          </w:p>
        </w:tc>
      </w:tr>
      <w:tr>
        <w:trPr>
          <w:cantSplit/>
        </w:trPr>
        <w:tc>
          <w:tcPr>
            <w:tcW w:type="dxa" w:w="26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8"/>
              </w:rPr>
              <w:t>cors</w:t>
            </w:r>
          </w:p>
        </w:tc>
        <w:tc>
          <w:tcPr>
            <w:tcW w:type="dxa" w:w="676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8"/>
              </w:rPr>
              <w:t>Cho phép frontend localhost gọi API.</w:t>
            </w:r>
          </w:p>
        </w:tc>
      </w:tr>
    </w:tbl>
    <w:p>
      <w:pPr>
        <w:pStyle w:val="CodeBlock"/>
        <w:keepLines/>
        <w:shd w:fill="F1F4F3"/>
      </w:pPr>
      <w:r>
        <w:rPr>
          <w:rFonts w:ascii="Consolas" w:hAnsi="Consolas" w:eastAsia="Consolas"/>
          <w:color w:val="20322F"/>
          <w:sz w:val="17"/>
        </w:rPr>
        <w:t>PORT=5000</w:t>
      </w:r>
      <w:r>
        <w:br/>
      </w:r>
      <w:r>
        <w:rPr>
          <w:rFonts w:ascii="Consolas" w:hAnsi="Consolas" w:eastAsia="Consolas"/>
          <w:color w:val="20322F"/>
          <w:sz w:val="17"/>
        </w:rPr>
        <w:t>MONGO_URI=mongodb://localhost:27017/vietvoyage</w:t>
      </w:r>
      <w:r>
        <w:br/>
      </w:r>
      <w:r>
        <w:rPr>
          <w:rFonts w:ascii="Consolas" w:hAnsi="Consolas" w:eastAsia="Consolas"/>
          <w:color w:val="20322F"/>
          <w:sz w:val="17"/>
        </w:rPr>
        <w:t>JWT_SECRET=&lt;chuỗi-bí-mật&gt;</w:t>
      </w:r>
      <w:r>
        <w:br/>
      </w:r>
      <w:r>
        <w:rPr>
          <w:rFonts w:ascii="Consolas" w:hAnsi="Consolas" w:eastAsia="Consolas"/>
          <w:color w:val="20322F"/>
          <w:sz w:val="17"/>
        </w:rPr>
        <w:t>JWT_EXPIRE=7d</w:t>
      </w:r>
      <w:r>
        <w:br/>
      </w:r>
      <w:r>
        <w:rPr>
          <w:rFonts w:ascii="Consolas" w:hAnsi="Consolas" w:eastAsia="Consolas"/>
          <w:color w:val="20322F"/>
          <w:sz w:val="17"/>
        </w:rPr>
        <w:t>NODE_ENV=development</w:t>
      </w:r>
    </w:p>
    <w:p>
      <w:r>
        <w:rPr>
          <w:rFonts w:ascii="Calibri" w:hAnsi="Calibri" w:eastAsia="Calibri"/>
          <w:color w:val="152623"/>
          <w:sz w:val="22"/>
        </w:rPr>
        <w:t>Hai script được khai báo trong package.json: npm start chạy server bình thường; npm run dev dùng node --watch để tự khởi động lại khi mã nguồn thay đổi.</w:t>
      </w:r>
    </w:p>
    <w:p>
      <w:pPr>
        <w:pStyle w:val="Heading1"/>
      </w:pPr>
      <w:r>
        <w:t>2. User schema và bảo mật mật khẩu</w:t>
      </w:r>
    </w:p>
    <w:p>
      <w:r>
        <w:rPr>
          <w:rFonts w:ascii="Calibri" w:hAnsi="Calibri" w:eastAsia="Calibri"/>
          <w:color w:val="152623"/>
          <w:sz w:val="22"/>
        </w:rPr>
        <w:t>User schema gồm name, email, password, phone, avatar, role và isActive. Email được chuẩn hóa lowercase, unique và kiểm tra định dạng. Password có minlength 6 và select: false nên không xuất hiện trong truy vấn thông thường.</w:t>
      </w:r>
    </w:p>
    <w:p>
      <w:pPr>
        <w:numPr>
          <w:ilvl w:val="0"/>
          <w:numId w:val="11"/>
        </w:numPr>
      </w:pPr>
      <w:r>
        <w:rPr>
          <w:rFonts w:ascii="Calibri" w:hAnsi="Calibri" w:eastAsia="Calibri"/>
          <w:color w:val="152623"/>
          <w:sz w:val="22"/>
        </w:rPr>
        <w:t>Trước khi lưu, pre-save hook kiểm tra password có thay đổi hay không.</w:t>
      </w:r>
    </w:p>
    <w:p>
      <w:pPr>
        <w:numPr>
          <w:ilvl w:val="0"/>
          <w:numId w:val="11"/>
        </w:numPr>
      </w:pPr>
      <w:r>
        <w:rPr>
          <w:rFonts w:ascii="Calibri" w:hAnsi="Calibri" w:eastAsia="Calibri"/>
          <w:color w:val="152623"/>
          <w:sz w:val="22"/>
        </w:rPr>
        <w:t>bcrypt tạo salt với cost factor 10 và băm mật khẩu.</w:t>
      </w:r>
    </w:p>
    <w:p>
      <w:pPr>
        <w:numPr>
          <w:ilvl w:val="0"/>
          <w:numId w:val="11"/>
        </w:numPr>
      </w:pPr>
      <w:r>
        <w:rPr>
          <w:rFonts w:ascii="Calibri" w:hAnsi="Calibri" w:eastAsia="Calibri"/>
          <w:color w:val="152623"/>
          <w:sz w:val="22"/>
        </w:rPr>
        <w:t>Khi đăng nhập, controller chủ động lấy trường password bằng select('+password').</w:t>
      </w:r>
    </w:p>
    <w:p>
      <w:pPr>
        <w:numPr>
          <w:ilvl w:val="0"/>
          <w:numId w:val="11"/>
        </w:numPr>
      </w:pPr>
      <w:r>
        <w:rPr>
          <w:rFonts w:ascii="Calibri" w:hAnsi="Calibri" w:eastAsia="Calibri"/>
          <w:color w:val="152623"/>
          <w:sz w:val="22"/>
        </w:rPr>
        <w:t>Method matchPassword dùng bcrypt.compare để kiểm tra mật khẩu.</w:t>
      </w:r>
    </w:p>
    <w:p>
      <w:pPr>
        <w:pStyle w:val="CodeBlock"/>
        <w:keepLines/>
        <w:shd w:fill="F1F4F3"/>
      </w:pPr>
      <w:r>
        <w:rPr>
          <w:rFonts w:ascii="Consolas" w:hAnsi="Consolas" w:eastAsia="Consolas"/>
          <w:color w:val="20322F"/>
          <w:sz w:val="17"/>
        </w:rPr>
        <w:t>UserSchema.pre('save', async function (next) {</w:t>
      </w:r>
      <w:r>
        <w:br/>
      </w:r>
      <w:r>
        <w:rPr>
          <w:rFonts w:ascii="Consolas" w:hAnsi="Consolas" w:eastAsia="Consolas"/>
          <w:color w:val="20322F"/>
          <w:sz w:val="17"/>
        </w:rPr>
        <w:t xml:space="preserve">  if (!this.isModified('password')) return next()</w:t>
      </w:r>
      <w:r>
        <w:br/>
      </w:r>
      <w:r>
        <w:rPr>
          <w:rFonts w:ascii="Consolas" w:hAnsi="Consolas" w:eastAsia="Consolas"/>
          <w:color w:val="20322F"/>
          <w:sz w:val="17"/>
        </w:rPr>
        <w:t xml:space="preserve">  const salt = await bcrypt.genSalt(10)</w:t>
      </w:r>
      <w:r>
        <w:br/>
      </w:r>
      <w:r>
        <w:rPr>
          <w:rFonts w:ascii="Consolas" w:hAnsi="Consolas" w:eastAsia="Consolas"/>
          <w:color w:val="20322F"/>
          <w:sz w:val="17"/>
        </w:rPr>
        <w:t xml:space="preserve">  this.password = await bcrypt.hash(this.password, salt)</w:t>
      </w:r>
      <w:r>
        <w:br/>
      </w:r>
      <w:r>
        <w:rPr>
          <w:rFonts w:ascii="Consolas" w:hAnsi="Consolas" w:eastAsia="Consolas"/>
          <w:color w:val="20322F"/>
          <w:sz w:val="17"/>
        </w:rPr>
        <w:t xml:space="preserve">  next()</w:t>
      </w:r>
      <w:r>
        <w:br/>
      </w:r>
      <w:r>
        <w:rPr>
          <w:rFonts w:ascii="Consolas" w:hAnsi="Consolas" w:eastAsia="Consolas"/>
          <w:color w:val="20322F"/>
          <w:sz w:val="17"/>
        </w:rPr>
        <w:t>})</w:t>
      </w:r>
    </w:p>
    <w:p>
      <w:pPr>
        <w:pStyle w:val="Heading1"/>
      </w:pPr>
      <w:r>
        <w:t>3. API đăng ký, đăng nhập và lấy thông tin</w:t>
      </w:r>
    </w:p>
    <w:p>
      <w:pPr>
        <w:pStyle w:val="TableCaption"/>
        <w:keepNext/>
      </w:pPr>
      <w:r>
        <w:t>Bảng 2. Endpoint Auth</w:t>
      </w:r>
    </w:p>
    <w:tbl>
      <w:tblPr>
        <w:tblW w:type="dxa" w:w="9360"/>
        <w:tblLayout w:type="fixed"/>
        <w:tblLook w:firstColumn="1" w:firstRow="1" w:lastColumn="0" w:lastRow="0" w:noHBand="0" w:noVBand="1" w:val="04A0"/>
        <w:jc w:val="left"/>
        <w:tblInd w:w="120" w:type="dxa"/>
        <w:tblBorders>
          <w:top w:val="single" w:sz="6" w:space="0" w:color="C8CDD4"/>
          <w:left w:val="single" w:sz="6" w:space="0" w:color="C8CDD4"/>
          <w:bottom w:val="single" w:sz="6" w:space="0" w:color="C8CDD4"/>
          <w:right w:val="single" w:sz="6" w:space="0" w:color="C8CDD4"/>
          <w:insideH w:val="single" w:sz="6" w:space="0" w:color="C8CDD4"/>
          <w:insideV w:val="single" w:sz="6" w:space="0" w:color="C8CDD4"/>
        </w:tblBorders>
      </w:tblPr>
      <w:tblGrid>
        <w:gridCol w:w="1000"/>
        <w:gridCol w:w="3300"/>
        <w:gridCol w:w="1700"/>
        <w:gridCol w:w="3360"/>
      </w:tblGrid>
      <w:tr>
        <w:trPr>
          <w:tblHeader w:val="true"/>
          <w:cantSplit/>
        </w:trPr>
        <w:tc>
          <w:tcPr>
            <w:tcW w:type="dxa" w:w="1000"/>
            <w:tcMar>
              <w:top w:w="80" w:type="dxa"/>
              <w:start w:w="120" w:type="dxa"/>
              <w:bottom w:w="80" w:type="dxa"/>
              <w:end w:w="120" w:type="dxa"/>
            </w:tcMar>
            <w:shd w:fill="F2F4F7"/>
            <w:vAlign w:val="center"/>
          </w:tcPr>
          <w:p>
            <w:pPr>
              <w:spacing w:before="0" w:after="0" w:line="240" w:lineRule="auto"/>
              <w:jc w:val="center"/>
            </w:pPr>
            <w:r>
              <w:rPr>
                <w:rFonts w:ascii="Calibri" w:hAnsi="Calibri" w:eastAsia="Calibri"/>
                <w:b/>
                <w:color w:val="1F4D78"/>
                <w:sz w:val="18"/>
              </w:rPr>
              <w:t>HTTP</w:t>
            </w:r>
          </w:p>
        </w:tc>
        <w:tc>
          <w:tcPr>
            <w:tcW w:type="dxa" w:w="3300"/>
            <w:tcMar>
              <w:top w:w="80" w:type="dxa"/>
              <w:start w:w="120" w:type="dxa"/>
              <w:bottom w:w="80" w:type="dxa"/>
              <w:end w:w="120" w:type="dxa"/>
            </w:tcMar>
            <w:shd w:fill="F2F4F7"/>
            <w:vAlign w:val="center"/>
          </w:tcPr>
          <w:p>
            <w:pPr>
              <w:spacing w:before="0" w:after="0" w:line="240" w:lineRule="auto"/>
              <w:jc w:val="center"/>
            </w:pPr>
            <w:r>
              <w:rPr>
                <w:rFonts w:ascii="Calibri" w:hAnsi="Calibri" w:eastAsia="Calibri"/>
                <w:b/>
                <w:color w:val="1F4D78"/>
                <w:sz w:val="18"/>
              </w:rPr>
              <w:t>Endpoint</w:t>
            </w:r>
          </w:p>
        </w:tc>
        <w:tc>
          <w:tcPr>
            <w:tcW w:type="dxa" w:w="1700"/>
            <w:tcMar>
              <w:top w:w="80" w:type="dxa"/>
              <w:start w:w="120" w:type="dxa"/>
              <w:bottom w:w="80" w:type="dxa"/>
              <w:end w:w="120" w:type="dxa"/>
            </w:tcMar>
            <w:shd w:fill="F2F4F7"/>
            <w:vAlign w:val="center"/>
          </w:tcPr>
          <w:p>
            <w:pPr>
              <w:spacing w:before="0" w:after="0" w:line="240" w:lineRule="auto"/>
              <w:jc w:val="center"/>
            </w:pPr>
            <w:r>
              <w:rPr>
                <w:rFonts w:ascii="Calibri" w:hAnsi="Calibri" w:eastAsia="Calibri"/>
                <w:b/>
                <w:color w:val="1F4D78"/>
                <w:sz w:val="18"/>
              </w:rPr>
              <w:t>Quyền</w:t>
            </w:r>
          </w:p>
        </w:tc>
        <w:tc>
          <w:tcPr>
            <w:tcW w:type="dxa" w:w="3360"/>
            <w:tcMar>
              <w:top w:w="80" w:type="dxa"/>
              <w:start w:w="120" w:type="dxa"/>
              <w:bottom w:w="80" w:type="dxa"/>
              <w:end w:w="120" w:type="dxa"/>
            </w:tcMar>
            <w:shd w:fill="F2F4F7"/>
            <w:vAlign w:val="center"/>
          </w:tcPr>
          <w:p>
            <w:pPr>
              <w:spacing w:before="0" w:after="0" w:line="240" w:lineRule="auto"/>
              <w:jc w:val="center"/>
            </w:pPr>
            <w:r>
              <w:rPr>
                <w:rFonts w:ascii="Calibri" w:hAnsi="Calibri" w:eastAsia="Calibri"/>
                <w:b/>
                <w:color w:val="1F4D78"/>
                <w:sz w:val="18"/>
              </w:rPr>
              <w:t>Chức năng</w:t>
            </w:r>
          </w:p>
        </w:tc>
      </w:tr>
      <w:tr>
        <w:trPr>
          <w:cantSplit/>
        </w:trPr>
        <w:tc>
          <w:tcPr>
            <w:tcW w:type="dxa" w:w="10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POST</w:t>
            </w:r>
          </w:p>
        </w:tc>
        <w:tc>
          <w:tcPr>
            <w:tcW w:type="dxa" w:w="33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/api/auth/register</w:t>
            </w:r>
          </w:p>
        </w:tc>
        <w:tc>
          <w:tcPr>
            <w:tcW w:type="dxa" w:w="17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Public</w:t>
            </w:r>
          </w:p>
        </w:tc>
        <w:tc>
          <w:tcPr>
            <w:tcW w:type="dxa" w:w="336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Tạo tài khoản, hash password và trả JWT.</w:t>
            </w:r>
          </w:p>
        </w:tc>
      </w:tr>
      <w:tr>
        <w:trPr>
          <w:cantSplit/>
        </w:trPr>
        <w:tc>
          <w:tcPr>
            <w:tcW w:type="dxa" w:w="10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POST</w:t>
            </w:r>
          </w:p>
        </w:tc>
        <w:tc>
          <w:tcPr>
            <w:tcW w:type="dxa" w:w="33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/api/auth/login</w:t>
            </w:r>
          </w:p>
        </w:tc>
        <w:tc>
          <w:tcPr>
            <w:tcW w:type="dxa" w:w="17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Public</w:t>
            </w:r>
          </w:p>
        </w:tc>
        <w:tc>
          <w:tcPr>
            <w:tcW w:type="dxa" w:w="336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Kiểm tra email/password và trả JWT.</w:t>
            </w:r>
          </w:p>
        </w:tc>
      </w:tr>
      <w:tr>
        <w:trPr>
          <w:cantSplit/>
        </w:trPr>
        <w:tc>
          <w:tcPr>
            <w:tcW w:type="dxa" w:w="10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GET</w:t>
            </w:r>
          </w:p>
        </w:tc>
        <w:tc>
          <w:tcPr>
            <w:tcW w:type="dxa" w:w="33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/api/auth/me</w:t>
            </w:r>
          </w:p>
        </w:tc>
        <w:tc>
          <w:tcPr>
            <w:tcW w:type="dxa" w:w="17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Đã đăng nhập</w:t>
            </w:r>
          </w:p>
        </w:tc>
        <w:tc>
          <w:tcPr>
            <w:tcW w:type="dxa" w:w="336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Trả thông tin User từ token.</w:t>
            </w:r>
          </w:p>
        </w:tc>
      </w:tr>
      <w:tr>
        <w:trPr>
          <w:cantSplit/>
        </w:trPr>
        <w:tc>
          <w:tcPr>
            <w:tcW w:type="dxa" w:w="10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GET</w:t>
            </w:r>
          </w:p>
        </w:tc>
        <w:tc>
          <w:tcPr>
            <w:tcW w:type="dxa" w:w="33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/api/auth/admin/users</w:t>
            </w:r>
          </w:p>
        </w:tc>
        <w:tc>
          <w:tcPr>
            <w:tcW w:type="dxa" w:w="17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Admin</w:t>
            </w:r>
          </w:p>
        </w:tc>
        <w:tc>
          <w:tcPr>
            <w:tcW w:type="dxa" w:w="336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Minh họa route yêu cầu role admin.</w:t>
            </w:r>
          </w:p>
        </w:tc>
      </w:tr>
    </w:tbl>
    <w:p>
      <w:pPr>
        <w:keepLines/>
        <w:spacing w:before="120" w:after="0"/>
        <w:jc w:val="center"/>
      </w:pPr>
      <w:r>
        <w:drawing>
          <wp:inline xmlns:a="http://schemas.openxmlformats.org/drawingml/2006/main" xmlns:pic="http://schemas.openxmlformats.org/drawingml/2006/picture">
            <wp:extent cx="5806440" cy="2505937"/>
            <wp:docPr id="1" name="Picture 1" title="Hình 1. Luồng Auth và xác thực JWT" descr="Hình 1. Luồng Auth và xác thực JWT"/>
            <wp:cNvGraphicFramePr>
              <a:graphicFrameLocks noChangeAspect="1"/>
            </wp:cNvGraphicFramePr>
            <a:graphic>
              <a:graphicData uri="http://schemas.openxmlformats.org/drawingml/2006/picture">
                <pic:pic>
                  <pic:nvPicPr>
                    <pic:cNvPr id="0" name="luong-auth-tuan-2.png"/>
                    <pic:cNvPicPr/>
                  </pic:nvPicPr>
                  <pic:blipFill>
                    <a:blip r:embed="rId11"/>
                    <a:stretch>
                      <a:fillRect/>
                    </a:stretch>
                  </pic:blipFill>
                  <pic:spPr>
                    <a:xfrm>
                      <a:off x="0" y="0"/>
                      <a:ext cx="5806440" cy="2505937"/>
                    </a:xfrm>
                    <a:prstGeom prst="rect"/>
                  </pic:spPr>
                </pic:pic>
              </a:graphicData>
            </a:graphic>
          </wp:inline>
        </w:drawing>
      </w:r>
    </w:p>
    <w:p>
      <w:pPr>
        <w:pStyle w:val="FigureCaption"/>
        <w:keepNext w:val="0"/>
      </w:pPr>
      <w:r>
        <w:t>Hình 1. Luồng Auth và xác thực JWT</w:t>
      </w:r>
    </w:p>
    <w:p>
      <w:pPr>
        <w:pStyle w:val="Heading2"/>
      </w:pPr>
      <w:r>
        <w:t>3.1. Đăng ký</w:t>
      </w:r>
    </w:p>
    <w:p>
      <w:r>
        <w:rPr>
          <w:rFonts w:ascii="Calibri" w:hAnsi="Calibri" w:eastAsia="Calibri"/>
          <w:color w:val="152623"/>
          <w:sz w:val="22"/>
        </w:rPr>
        <w:t>Controller kiểm tra name, email và password; từ chối email đã tồn tại; sau đó tạo User. Password được hash tự động bởi model. Response 201 trả token cùng dữ liệu User đã loại password.</w:t>
      </w:r>
    </w:p>
    <w:p>
      <w:pPr>
        <w:pStyle w:val="CodeBlock"/>
        <w:keepLines/>
        <w:shd w:fill="F1F4F3"/>
      </w:pPr>
      <w:r>
        <w:rPr>
          <w:rFonts w:ascii="Consolas" w:hAnsi="Consolas" w:eastAsia="Consolas"/>
          <w:color w:val="20322F"/>
          <w:sz w:val="17"/>
        </w:rPr>
        <w:t>POST /api/auth/register</w:t>
      </w:r>
      <w:r>
        <w:br/>
      </w:r>
      <w:r>
        <w:rPr>
          <w:rFonts w:ascii="Consolas" w:hAnsi="Consolas" w:eastAsia="Consolas"/>
          <w:color w:val="20322F"/>
          <w:sz w:val="17"/>
        </w:rPr>
        <w:t>{ "name": "Nguyễn Văn A", "email": "a@example.com", "password": "123456" }</w:t>
      </w:r>
      <w:r>
        <w:br/>
      </w:r>
      <w:r>
        <w:rPr>
          <w:rFonts w:ascii="Consolas" w:hAnsi="Consolas" w:eastAsia="Consolas"/>
          <w:color w:val="20322F"/>
          <w:sz w:val="17"/>
        </w:rPr>
      </w:r>
      <w:r>
        <w:br/>
      </w:r>
      <w:r>
        <w:rPr>
          <w:rFonts w:ascii="Consolas" w:hAnsi="Consolas" w:eastAsia="Consolas"/>
          <w:color w:val="20322F"/>
          <w:sz w:val="17"/>
        </w:rPr>
        <w:t>{ "success": true, "token": "&lt;JWT&gt;", "user": { "role": "customer", ... } }</w:t>
      </w:r>
    </w:p>
    <w:p>
      <w:pPr>
        <w:pStyle w:val="Heading2"/>
      </w:pPr>
      <w:r>
        <w:t>3.2. Đăng nhập</w:t>
      </w:r>
    </w:p>
    <w:p>
      <w:r>
        <w:rPr>
          <w:rFonts w:ascii="Calibri" w:hAnsi="Calibri" w:eastAsia="Calibri"/>
          <w:color w:val="152623"/>
          <w:sz w:val="22"/>
        </w:rPr>
        <w:t>Controller tìm User bằng email, kiểm tra isActive và gọi matchPassword. Nếu đúng, server ký JWT chứa userId với thời hạn lấy từ JWT_EXPIRE. Email không tồn tại và mật khẩu sai cùng trả thông báo chung để hạn chế lộ thông tin tài khoản.</w:t>
      </w:r>
    </w:p>
    <w:p>
      <w:pPr>
        <w:pStyle w:val="Heading1"/>
      </w:pPr>
      <w:r>
        <w:t>4. Middleware JWT và phân quyền</w:t>
      </w:r>
    </w:p>
    <w:p>
      <w:r>
        <w:rPr>
          <w:rFonts w:ascii="Calibri" w:hAnsi="Calibri" w:eastAsia="Calibri"/>
          <w:color w:val="152623"/>
          <w:sz w:val="22"/>
        </w:rPr>
        <w:t>Middleware protect đọc Authorization: Bearer &lt;token&gt;, xác minh chữ ký bằng JWT_SECRET và lấy User từ MongoDB. Token sai, hết hạn hoặc tài khoản không tồn tại trả 401; tài khoản bị khóa trả 403.</w:t>
      </w:r>
    </w:p>
    <w:p>
      <w:pPr>
        <w:numPr>
          <w:ilvl w:val="0"/>
          <w:numId w:val="10"/>
        </w:numPr>
      </w:pPr>
      <w:r>
        <w:rPr>
          <w:rFonts w:ascii="Calibri" w:hAnsi="Calibri" w:eastAsia="Calibri"/>
          <w:color w:val="152623"/>
          <w:sz w:val="22"/>
        </w:rPr>
        <w:t>protect gắn User hợp lệ vào req.user để controller sử dụng.</w:t>
      </w:r>
    </w:p>
    <w:p>
      <w:pPr>
        <w:numPr>
          <w:ilvl w:val="0"/>
          <w:numId w:val="10"/>
        </w:numPr>
      </w:pPr>
      <w:r>
        <w:rPr>
          <w:rFonts w:ascii="Calibri" w:hAnsi="Calibri" w:eastAsia="Calibri"/>
          <w:color w:val="152623"/>
          <w:sz w:val="22"/>
        </w:rPr>
        <w:t>authorize(...roles) kiểm tra req.user.role sau protect.</w:t>
      </w:r>
    </w:p>
    <w:p>
      <w:pPr>
        <w:numPr>
          <w:ilvl w:val="0"/>
          <w:numId w:val="10"/>
        </w:numPr>
      </w:pPr>
      <w:r>
        <w:rPr>
          <w:rFonts w:ascii="Calibri" w:hAnsi="Calibri" w:eastAsia="Calibri"/>
          <w:color w:val="152623"/>
          <w:sz w:val="22"/>
        </w:rPr>
        <w:t>Customer truy cập endpoint Admin nhận 403.</w:t>
      </w:r>
    </w:p>
    <w:p>
      <w:pPr>
        <w:numPr>
          <w:ilvl w:val="0"/>
          <w:numId w:val="10"/>
        </w:numPr>
      </w:pPr>
      <w:r>
        <w:rPr>
          <w:rFonts w:ascii="Calibri" w:hAnsi="Calibri" w:eastAsia="Calibri"/>
          <w:color w:val="152623"/>
          <w:sz w:val="22"/>
        </w:rPr>
        <w:t>isActive=false khiến User không thể đăng nhập hoặc tiếp tục dùng token cũ.</w:t>
      </w:r>
    </w:p>
    <w:p>
      <w:pPr>
        <w:pStyle w:val="CodeBlock"/>
        <w:keepLines/>
        <w:shd w:fill="F1F4F3"/>
      </w:pPr>
      <w:r>
        <w:rPr>
          <w:rFonts w:ascii="Consolas" w:hAnsi="Consolas" w:eastAsia="Consolas"/>
          <w:color w:val="20322F"/>
          <w:sz w:val="17"/>
        </w:rPr>
        <w:t>router.get('/me', protect, getMe)</w:t>
      </w:r>
      <w:r>
        <w:br/>
      </w:r>
      <w:r>
        <w:rPr>
          <w:rFonts w:ascii="Consolas" w:hAnsi="Consolas" w:eastAsia="Consolas"/>
          <w:color w:val="20322F"/>
          <w:sz w:val="17"/>
        </w:rPr>
        <w:t>router.get('/admin/users', protect, authorize('admin'), getAllUsers)</w:t>
      </w:r>
    </w:p>
    <w:p>
      <w:pPr>
        <w:pStyle w:val="Heading1"/>
      </w:pPr>
      <w:r>
        <w:t>5. Kiểm thử và ảnh minh chứng</w:t>
      </w:r>
    </w:p>
    <w:p>
      <w:pPr>
        <w:pStyle w:val="TableCaption"/>
        <w:keepNext/>
      </w:pPr>
      <w:r>
        <w:t>Bảng 3. Kiểm thử cần chụp trong báo cáo</w:t>
      </w:r>
    </w:p>
    <w:tbl>
      <w:tblPr>
        <w:tblW w:type="dxa" w:w="9360"/>
        <w:tblLayout w:type="fixed"/>
        <w:tblLook w:firstColumn="1" w:firstRow="1" w:lastColumn="0" w:lastRow="0" w:noHBand="0" w:noVBand="1" w:val="04A0"/>
        <w:jc w:val="left"/>
        <w:tblInd w:w="120" w:type="dxa"/>
        <w:tblBorders>
          <w:top w:val="single" w:sz="6" w:space="0" w:color="C8CDD4"/>
          <w:left w:val="single" w:sz="6" w:space="0" w:color="C8CDD4"/>
          <w:bottom w:val="single" w:sz="6" w:space="0" w:color="C8CDD4"/>
          <w:right w:val="single" w:sz="6" w:space="0" w:color="C8CDD4"/>
          <w:insideH w:val="single" w:sz="6" w:space="0" w:color="C8CDD4"/>
          <w:insideV w:val="single" w:sz="6" w:space="0" w:color="C8CDD4"/>
        </w:tblBorders>
      </w:tblPr>
      <w:tblGrid>
        <w:gridCol w:w="3400"/>
        <w:gridCol w:w="5960"/>
      </w:tblGrid>
      <w:tr>
        <w:trPr>
          <w:tblHeader w:val="true"/>
          <w:cantSplit/>
        </w:trPr>
        <w:tc>
          <w:tcPr>
            <w:tcW w:type="dxa" w:w="3400"/>
            <w:tcMar>
              <w:top w:w="80" w:type="dxa"/>
              <w:start w:w="120" w:type="dxa"/>
              <w:bottom w:w="80" w:type="dxa"/>
              <w:end w:w="120" w:type="dxa"/>
            </w:tcMar>
            <w:shd w:fill="F2F4F7"/>
            <w:vAlign w:val="center"/>
          </w:tcPr>
          <w:p>
            <w:pPr>
              <w:spacing w:before="0" w:after="0" w:line="240" w:lineRule="auto"/>
              <w:jc w:val="center"/>
            </w:pPr>
            <w:r>
              <w:rPr>
                <w:rFonts w:ascii="Calibri" w:hAnsi="Calibri" w:eastAsia="Calibri"/>
                <w:b/>
                <w:color w:val="1F4D78"/>
                <w:sz w:val="18"/>
              </w:rPr>
              <w:t>Kịch bản</w:t>
            </w:r>
          </w:p>
        </w:tc>
        <w:tc>
          <w:tcPr>
            <w:tcW w:type="dxa" w:w="5960"/>
            <w:tcMar>
              <w:top w:w="80" w:type="dxa"/>
              <w:start w:w="120" w:type="dxa"/>
              <w:bottom w:w="80" w:type="dxa"/>
              <w:end w:w="120" w:type="dxa"/>
            </w:tcMar>
            <w:shd w:fill="F2F4F7"/>
            <w:vAlign w:val="center"/>
          </w:tcPr>
          <w:p>
            <w:pPr>
              <w:spacing w:before="0" w:after="0" w:line="240" w:lineRule="auto"/>
              <w:jc w:val="center"/>
            </w:pPr>
            <w:r>
              <w:rPr>
                <w:rFonts w:ascii="Calibri" w:hAnsi="Calibri" w:eastAsia="Calibri"/>
                <w:b/>
                <w:color w:val="1F4D78"/>
                <w:sz w:val="18"/>
              </w:rPr>
              <w:t>Kết quả mong đợi</w:t>
            </w:r>
          </w:p>
        </w:tc>
      </w:tr>
      <w:tr>
        <w:trPr>
          <w:cantSplit/>
        </w:trPr>
        <w:tc>
          <w:tcPr>
            <w:tcW w:type="dxa" w:w="34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8"/>
              </w:rPr>
              <w:t>Đăng ký hợp lệ</w:t>
            </w:r>
          </w:p>
        </w:tc>
        <w:tc>
          <w:tcPr>
            <w:tcW w:type="dxa" w:w="596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8"/>
              </w:rPr>
              <w:t>201, có JWT; MongoDB lưu password dạng hash.</w:t>
            </w:r>
          </w:p>
        </w:tc>
      </w:tr>
      <w:tr>
        <w:trPr>
          <w:cantSplit/>
        </w:trPr>
        <w:tc>
          <w:tcPr>
            <w:tcW w:type="dxa" w:w="34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8"/>
              </w:rPr>
              <w:t>Đăng ký lại email</w:t>
            </w:r>
          </w:p>
        </w:tc>
        <w:tc>
          <w:tcPr>
            <w:tcW w:type="dxa" w:w="596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8"/>
              </w:rPr>
              <w:t>400 với thông báo email đã được sử dụng.</w:t>
            </w:r>
          </w:p>
        </w:tc>
      </w:tr>
      <w:tr>
        <w:trPr>
          <w:cantSplit/>
        </w:trPr>
        <w:tc>
          <w:tcPr>
            <w:tcW w:type="dxa" w:w="34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8"/>
              </w:rPr>
              <w:t>Đăng nhập đúng/sai</w:t>
            </w:r>
          </w:p>
        </w:tc>
        <w:tc>
          <w:tcPr>
            <w:tcW w:type="dxa" w:w="596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8"/>
              </w:rPr>
              <w:t>200 có token; sai password trả 401.</w:t>
            </w:r>
          </w:p>
        </w:tc>
      </w:tr>
      <w:tr>
        <w:trPr>
          <w:cantSplit/>
        </w:trPr>
        <w:tc>
          <w:tcPr>
            <w:tcW w:type="dxa" w:w="34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8"/>
              </w:rPr>
              <w:t>GET /api/auth/me</w:t>
            </w:r>
          </w:p>
        </w:tc>
        <w:tc>
          <w:tcPr>
            <w:tcW w:type="dxa" w:w="596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8"/>
              </w:rPr>
              <w:t>Có token trả User; thiếu token trả 401.</w:t>
            </w:r>
          </w:p>
        </w:tc>
      </w:tr>
      <w:tr>
        <w:trPr>
          <w:cantSplit/>
        </w:trPr>
        <w:tc>
          <w:tcPr>
            <w:tcW w:type="dxa" w:w="34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8"/>
              </w:rPr>
              <w:t>Customer gọi route Admin</w:t>
            </w:r>
          </w:p>
        </w:tc>
        <w:tc>
          <w:tcPr>
            <w:tcW w:type="dxa" w:w="596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8"/>
              </w:rPr>
              <w:t>403 không đủ quyền.</w:t>
            </w:r>
          </w:p>
        </w:tc>
      </w:tr>
      <w:tr>
        <w:trPr>
          <w:cantSplit/>
        </w:trPr>
        <w:tc>
          <w:tcPr>
            <w:tcW w:type="dxa" w:w="34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8"/>
              </w:rPr>
              <w:t>Tài khoản bị khóa</w:t>
            </w:r>
          </w:p>
        </w:tc>
        <w:tc>
          <w:tcPr>
            <w:tcW w:type="dxa" w:w="596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8"/>
              </w:rPr>
              <w:t>Login/protect trả 403.</w:t>
            </w:r>
          </w:p>
        </w:tc>
      </w:tr>
    </w:tbl>
    <w:tbl>
      <w:tblPr>
        <w:tblW w:type="dxa" w:w="9360"/>
        <w:jc w:val="left"/>
        <w:tblLayout w:type="fixed"/>
        <w:tblLook w:firstColumn="1" w:firstRow="1" w:lastColumn="0" w:lastRow="0" w:noHBand="0" w:noVBand="1" w:val="04A0"/>
        <w:tblInd w:w="120" w:type="dxa"/>
        <w:tblBorders>
          <w:top w:val="single" w:sz="8" w:space="0" w:color="C9D5E3"/>
          <w:left w:val="single" w:sz="8" w:space="0" w:color="C9D5E3"/>
          <w:bottom w:val="single" w:sz="8" w:space="0" w:color="C9D5E3"/>
          <w:right w:val="single" w:sz="8" w:space="0" w:color="C9D5E3"/>
          <w:insideH w:val="single" w:sz="8" w:space="0" w:color="C9D5E3"/>
          <w:insideV w:val="single" w:sz="8" w:space="0" w:color="C9D5E3"/>
        </w:tblBorders>
      </w:tblPr>
      <w:tblGrid>
        <w:gridCol w:w="9360"/>
      </w:tblGrid>
      <w:tr>
        <w:trPr>
          <w:tblHeader w:val="true"/>
          <w:cantSplit/>
        </w:trPr>
        <w:tc>
          <w:tcPr>
            <w:tcW w:type="dxa" w:w="9360"/>
            <w:tcMar>
              <w:top w:w="80" w:type="dxa"/>
              <w:start w:w="120" w:type="dxa"/>
              <w:bottom w:w="80" w:type="dxa"/>
              <w:end w:w="120" w:type="dxa"/>
            </w:tcMar>
            <w:shd w:fill="FFF8E8"/>
          </w:tcPr>
          <w:p>
            <w:pPr>
              <w:spacing w:before="40" w:after="40" w:line="276" w:lineRule="auto"/>
            </w:pPr>
            <w:r>
              <w:rPr>
                <w:rFonts w:ascii="Calibri" w:hAnsi="Calibri" w:eastAsia="Calibri"/>
                <w:b/>
                <w:color w:val="1F4D78"/>
                <w:sz w:val="21"/>
              </w:rPr>
              <w:t xml:space="preserve">Ảnh nên chèn: </w:t>
            </w:r>
            <w:r>
              <w:rPr>
                <w:rFonts w:ascii="Calibri" w:hAnsi="Calibri" w:eastAsia="Calibri"/>
                <w:color w:val="152623"/>
                <w:sz w:val="21"/>
              </w:rPr>
              <w:t>Chỉ cần 4 ảnh: terminal báo MongoDB/server chạy; Postman đăng ký; Postman đăng nhập; GET /auth/me hoặc lỗi 403 khi Customer gọi route Admin. Che JWT_SECRET, MONGO_URI, mật khẩu và phần lớn token.</w:t>
            </w:r>
          </w:p>
        </w:tc>
      </w:tr>
    </w:tbl>
    <w:p>
      <w:pPr>
        <w:spacing w:after="0"/>
      </w:pPr>
    </w:p>
    <w:p>
      <w:pPr>
        <w:pStyle w:val="Heading1"/>
      </w:pPr>
      <w:r>
        <w:t>6. Kết luận</w:t>
      </w:r>
    </w:p>
    <w:p>
      <w:r>
        <w:rPr>
          <w:rFonts w:ascii="Calibri" w:hAnsi="Calibri" w:eastAsia="Calibri"/>
          <w:color w:val="152623"/>
          <w:sz w:val="22"/>
        </w:rPr>
        <w:t>Nhiệm vụ tuần 2 đã tạo nền tảng xác thực cho VietVoyage. Mật khẩu được bảo vệ bằng bcrypt, phiên đăng nhập dùng JWT và quyền truy cập được kiểm soát bằng protect/authorize. Các module Tour, User Admin và Booking ở những tuần sau có thể tái sử dụng trực tiếp cơ chế này.</w:t>
      </w:r>
    </w:p>
    <w:p>
      <w:r>
        <w:rPr>
          <w:rFonts w:ascii="Calibri" w:hAnsi="Calibri" w:eastAsia="Calibri"/>
          <w:color w:val="152623"/>
          <w:sz w:val="22"/>
        </w:rPr>
        <w:t>Hạn chế hiện tại là chưa có refresh token, quên mật khẩu, giới hạn số lần đăng nhập hoặc test tự động. Đây là các hướng nên bổ sung trước khi triển khai production.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Calibri"/>
        <w:color w:val="5E6F6A"/>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color w:val="5E6F6A"/>
        <w:sz w:val="17"/>
      </w:rPr>
      <w:t>VIETVOYAGE  |  BÁO CÁO TUẦN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jc w:val="left"/>
    </w:pPr>
    <w:rPr>
      <w:rFonts w:ascii="Calibri" w:hAnsi="Calibri" w:eastAsia="Calibri"/>
      <w:color w:val="1526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259" w:right="259"/>
    </w:pPr>
    <w:rPr>
      <w:rFonts w:ascii="Consolas" w:hAnsi="Consolas" w:eastAsia="Consolas"/>
      <w:color w:val="20322F"/>
      <w:sz w:val="17"/>
    </w:rPr>
  </w:style>
  <w:style w:type="paragraph" w:customStyle="1" w:styleId="FigureCaption">
    <w:name w:val="Figure Caption"/>
    <w:pPr>
      <w:keepNext/>
      <w:spacing w:before="80" w:after="160"/>
      <w:jc w:val="center"/>
    </w:pPr>
    <w:rPr>
      <w:rFonts w:ascii="Calibri" w:hAnsi="Calibri"/>
      <w:i/>
      <w:color w:val="5E6F6A"/>
      <w:sz w:val="19"/>
    </w:rPr>
  </w:style>
  <w:style w:type="paragraph" w:customStyle="1" w:styleId="TableCaption">
    <w:name w:val="Table Caption"/>
    <w:pPr>
      <w:keepNext/>
      <w:spacing w:before="80" w:after="80"/>
    </w:pPr>
    <w:rPr>
      <w:rFonts w:ascii="Calibri" w:hAnsi="Calibri"/>
      <w:b/>
      <w:color w:val="1F4D78"/>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Tuần 2 - Backend Auth JWT</dc:title>
  <dc:subject>VietVoyage</dc:subject>
  <dc:creator>Phạm Trung Kiên</dc:creator>
  <cp:keywords/>
  <dc:description>generated by python-docx</dc:description>
  <cp:lastModifiedBy/>
  <cp:revision>1</cp:revision>
  <dcterms:created xsi:type="dcterms:W3CDTF">2013-12-23T23:15:00Z</dcterms:created>
  <dcterms:modified xsi:type="dcterms:W3CDTF">2013-12-23T23:15:00Z</dcterms:modified>
  <cp:category/>
</cp:coreProperties>
</file>