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-5711</wp:posOffset>
            </wp:positionV>
            <wp:extent cx="5981700" cy="8824913"/>
            <wp:effectExtent b="0" l="0" r="0" t="0"/>
            <wp:wrapNone/>
            <wp:docPr descr="khung doi" id="28" name="image6.jpg"/>
            <a:graphic>
              <a:graphicData uri="http://schemas.openxmlformats.org/drawingml/2006/picture">
                <pic:pic>
                  <pic:nvPicPr>
                    <pic:cNvPr descr="khung doi" id="0" name="image6.jpg"/>
                    <pic:cNvPicPr preferRelativeResize="0"/>
                  </pic:nvPicPr>
                  <pic:blipFill>
                    <a:blip r:embed="rId7"/>
                    <a:srcRect b="0" l="0" r="0" t="0"/>
                    <a:stretch>
                      <a:fillRect/>
                    </a:stretch>
                  </pic:blipFill>
                  <pic:spPr>
                    <a:xfrm>
                      <a:off x="0" y="0"/>
                      <a:ext cx="5981700" cy="8824913"/>
                    </a:xfrm>
                    <a:prstGeom prst="rect"/>
                    <a:ln/>
                  </pic:spPr>
                </pic:pic>
              </a:graphicData>
            </a:graphic>
          </wp:anchor>
        </w:drawing>
      </w:r>
    </w:p>
    <w:p w:rsidR="00000000" w:rsidDel="00000000" w:rsidP="00000000" w:rsidRDefault="00000000" w:rsidRPr="00000000" w14:paraId="00000002">
      <w:pPr>
        <w:spacing w:after="160" w:before="240" w:lineRule="auto"/>
        <w:ind w:right="-279.3307086614169"/>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HIỆU TRƯỜNG ĐẠI HỌC THUỶ LỢI</w:t>
      </w:r>
    </w:p>
    <w:p w:rsidR="00000000" w:rsidDel="00000000" w:rsidP="00000000" w:rsidRDefault="00000000" w:rsidRPr="00000000" w14:paraId="00000003">
      <w:pPr>
        <w:spacing w:after="160" w:lineRule="auto"/>
        <w:ind w:right="-279.3307086614169"/>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4">
      <w:pPr>
        <w:tabs>
          <w:tab w:val="center" w:leader="none" w:pos="3420"/>
        </w:tabs>
        <w:spacing w:after="160" w:line="259" w:lineRule="auto"/>
        <w:ind w:right="-279.3307086614169"/>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05">
      <w:pPr>
        <w:spacing w:after="160" w:line="259" w:lineRule="auto"/>
        <w:ind w:left="0" w:right="-279.3307086614169"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724025" cy="1724025"/>
            <wp:effectExtent b="0" l="0" r="0" t="0"/>
            <wp:docPr descr="Đại học Thủy lợi - Cơ sở 2 - TLS | Thuy Loi University (TLU)" id="99" name="image72.jpg"/>
            <a:graphic>
              <a:graphicData uri="http://schemas.openxmlformats.org/drawingml/2006/picture">
                <pic:pic>
                  <pic:nvPicPr>
                    <pic:cNvPr descr="Đại học Thủy lợi - Cơ sở 2 - TLS | Thuy Loi University (TLU)" id="0" name="image72.jpg"/>
                    <pic:cNvPicPr preferRelativeResize="0"/>
                  </pic:nvPicPr>
                  <pic:blipFill>
                    <a:blip r:embed="rId8"/>
                    <a:srcRect b="0" l="0" r="0" t="0"/>
                    <a:stretch>
                      <a:fillRect/>
                    </a:stretch>
                  </pic:blipFill>
                  <pic:spPr>
                    <a:xfrm>
                      <a:off x="0" y="0"/>
                      <a:ext cx="17240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BÁO CÁO MÔN KHAI PHÁ DỮ LIỆU</w:t>
      </w:r>
    </w:p>
    <w:p w:rsidR="00000000" w:rsidDel="00000000" w:rsidP="00000000" w:rsidRDefault="00000000" w:rsidRPr="00000000" w14:paraId="00000008">
      <w:pPr>
        <w:spacing w:after="160" w:line="259" w:lineRule="auto"/>
        <w:ind w:left="567" w:right="426"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TÀI: PHÂN LOẠI CREDIT SCORE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9">
      <w:pPr>
        <w:spacing w:after="160" w:line="259" w:lineRule="auto"/>
        <w:ind w:left="567" w:right="426"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tabs>
          <w:tab w:val="left" w:leader="none" w:pos="4111"/>
        </w:tabs>
        <w:spacing w:after="160" w:line="259" w:lineRule="auto"/>
        <w:ind w:left="567" w:right="42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tab/>
        <w:t xml:space="preserve">Vũ Thị Hạnh</w:t>
        <w:tab/>
      </w:r>
    </w:p>
    <w:p w:rsidR="00000000" w:rsidDel="00000000" w:rsidP="00000000" w:rsidRDefault="00000000" w:rsidRPr="00000000" w14:paraId="0000000B">
      <w:pPr>
        <w:tabs>
          <w:tab w:val="left" w:leader="none" w:pos="4111"/>
        </w:tabs>
        <w:spacing w:after="160" w:line="259" w:lineRule="auto"/>
        <w:ind w:left="567" w:right="42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thực hiện:</w:t>
        <w:tab/>
        <w:t xml:space="preserve">Simple Lỏ</w:t>
      </w:r>
    </w:p>
    <w:p w:rsidR="00000000" w:rsidDel="00000000" w:rsidP="00000000" w:rsidRDefault="00000000" w:rsidRPr="00000000" w14:paraId="0000000C">
      <w:pPr>
        <w:spacing w:after="160" w:line="259" w:lineRule="auto"/>
        <w:ind w:left="567" w:right="42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nhóm: </w:t>
        <w:tab/>
        <w:tab/>
        <w:t xml:space="preserve">       </w:t>
      </w:r>
    </w:p>
    <w:p w:rsidR="00000000" w:rsidDel="00000000" w:rsidP="00000000" w:rsidRDefault="00000000" w:rsidRPr="00000000" w14:paraId="0000000D">
      <w:pPr>
        <w:spacing w:after="160" w:line="259" w:lineRule="auto"/>
        <w:ind w:left="1440" w:right="42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Phùng Tấn Phương </w:t>
        <w:tab/>
        <w:tab/>
        <w:t xml:space="preserve">MSSV: 1951065068</w:t>
      </w:r>
    </w:p>
    <w:p w:rsidR="00000000" w:rsidDel="00000000" w:rsidP="00000000" w:rsidRDefault="00000000" w:rsidRPr="00000000" w14:paraId="0000000E">
      <w:pPr>
        <w:tabs>
          <w:tab w:val="center" w:leader="none" w:pos="4678"/>
        </w:tabs>
        <w:spacing w:after="160" w:line="259" w:lineRule="auto"/>
        <w:ind w:left="1440" w:right="42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Phạm Hồng Đức </w:t>
        <w:tab/>
        <w:tab/>
        <w:t xml:space="preserve">MSSV: 1951065077</w:t>
        <w:tab/>
      </w:r>
    </w:p>
    <w:p w:rsidR="00000000" w:rsidDel="00000000" w:rsidP="00000000" w:rsidRDefault="00000000" w:rsidRPr="00000000" w14:paraId="0000000F">
      <w:pPr>
        <w:tabs>
          <w:tab w:val="center" w:leader="none" w:pos="4678"/>
        </w:tabs>
        <w:spacing w:after="160" w:line="259" w:lineRule="auto"/>
        <w:ind w:left="1440" w:right="42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Nguyễn Thanh Thùy</w:t>
        <w:tab/>
        <w:tab/>
        <w:t xml:space="preserve">MSSV: 1951065479</w:t>
      </w:r>
    </w:p>
    <w:p w:rsidR="00000000" w:rsidDel="00000000" w:rsidP="00000000" w:rsidRDefault="00000000" w:rsidRPr="00000000" w14:paraId="00000010">
      <w:pPr>
        <w:tabs>
          <w:tab w:val="center" w:leader="none" w:pos="4678"/>
        </w:tabs>
        <w:spacing w:after="160" w:line="259" w:lineRule="auto"/>
        <w:ind w:left="2970" w:right="42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1">
      <w:pPr>
        <w:spacing w:after="160" w:line="259"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pacing w:after="160" w:line="259" w:lineRule="auto"/>
        <w:ind w:right="-279.3307086614169"/>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TP.HCM, ngày 14 tháng 04 năm 2023</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6"/>
          <w:szCs w:val="26"/>
        </w:rPr>
      </w:pPr>
      <w:bookmarkStart w:colFirst="0" w:colLast="0" w:name="_heading=h.rh89qdnqbjtm" w:id="0"/>
      <w:bookmarkEnd w:id="0"/>
      <w:r w:rsidDel="00000000" w:rsidR="00000000" w:rsidRPr="00000000">
        <w:rPr>
          <w:rFonts w:ascii="Times New Roman" w:cs="Times New Roman" w:eastAsia="Times New Roman" w:hAnsi="Times New Roman"/>
          <w:b w:val="1"/>
          <w:sz w:val="26"/>
          <w:szCs w:val="26"/>
          <w:rtl w:val="0"/>
        </w:rPr>
        <w:t xml:space="preserve">Mục lục </w:t>
      </w:r>
    </w:p>
    <w:p w:rsidR="00000000" w:rsidDel="00000000" w:rsidP="00000000" w:rsidRDefault="00000000" w:rsidRPr="00000000" w14:paraId="00000017">
      <w:pPr>
        <w:rPr>
          <w:rFonts w:ascii="Times New Roman" w:cs="Times New Roman" w:eastAsia="Times New Roman" w:hAnsi="Times New Roman"/>
          <w:b w:val="1"/>
          <w:sz w:val="26"/>
          <w:szCs w:val="26"/>
        </w:rPr>
      </w:pPr>
      <w:bookmarkStart w:colFirst="0" w:colLast="0" w:name="_heading=h.8srllltbh8v7" w:id="1"/>
      <w:bookmarkEnd w:id="1"/>
      <w:r w:rsidDel="00000000" w:rsidR="00000000" w:rsidRPr="00000000">
        <w:rPr>
          <w:rFonts w:ascii="Times New Roman" w:cs="Times New Roman" w:eastAsia="Times New Roman" w:hAnsi="Times New Roman"/>
          <w:b w:val="1"/>
          <w:sz w:val="26"/>
          <w:szCs w:val="26"/>
          <w:rtl w:val="0"/>
        </w:rPr>
        <w:t xml:space="preserve">Danh mục hình ảnh</w:t>
      </w:r>
    </w:p>
    <w:p w:rsidR="00000000" w:rsidDel="00000000" w:rsidP="00000000" w:rsidRDefault="00000000" w:rsidRPr="00000000" w14:paraId="00000018">
      <w:pPr>
        <w:rPr>
          <w:rFonts w:ascii="Times New Roman" w:cs="Times New Roman" w:eastAsia="Times New Roman" w:hAnsi="Times New Roman"/>
          <w:b w:val="1"/>
          <w:sz w:val="26"/>
          <w:szCs w:val="26"/>
        </w:rPr>
      </w:pPr>
      <w:bookmarkStart w:colFirst="0" w:colLast="0" w:name="_heading=h.t1304iuvx78n" w:id="2"/>
      <w:bookmarkEnd w:id="2"/>
      <w:r w:rsidDel="00000000" w:rsidR="00000000" w:rsidRPr="00000000">
        <w:rPr>
          <w:rFonts w:ascii="Times New Roman" w:cs="Times New Roman" w:eastAsia="Times New Roman" w:hAnsi="Times New Roman"/>
          <w:b w:val="1"/>
          <w:sz w:val="26"/>
          <w:szCs w:val="26"/>
          <w:rtl w:val="0"/>
        </w:rPr>
        <w:t xml:space="preserve">Danh mục các thuật ngữ</w:t>
      </w:r>
    </w:p>
    <w:p w:rsidR="00000000" w:rsidDel="00000000" w:rsidP="00000000" w:rsidRDefault="00000000" w:rsidRPr="00000000" w14:paraId="00000019">
      <w:pPr>
        <w:rPr>
          <w:rFonts w:ascii="Times New Roman" w:cs="Times New Roman" w:eastAsia="Times New Roman" w:hAnsi="Times New Roman"/>
          <w:b w:val="1"/>
          <w:sz w:val="26"/>
          <w:szCs w:val="26"/>
        </w:rPr>
      </w:pPr>
      <w:bookmarkStart w:colFirst="0" w:colLast="0" w:name="_heading=h.vjrrpu23hdzk" w:id="3"/>
      <w:bookmarkEnd w:id="3"/>
      <w:r w:rsidDel="00000000" w:rsidR="00000000" w:rsidRPr="00000000">
        <w:rPr>
          <w:rtl w:val="0"/>
        </w:rPr>
      </w:r>
    </w:p>
    <w:tbl>
      <w:tblPr>
        <w:tblStyle w:val="Table1"/>
        <w:tblW w:w="90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7"/>
        <w:gridCol w:w="4537"/>
        <w:tblGridChange w:id="0">
          <w:tblGrid>
            <w:gridCol w:w="4537"/>
            <w:gridCol w:w="4537"/>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ngữ viết tắt</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ind w:left="0" w:firstLine="0"/>
              <w:jc w:val="center"/>
              <w:rPr>
                <w:rFonts w:ascii="Times New Roman" w:cs="Times New Roman" w:eastAsia="Times New Roman" w:hAnsi="Times New Roman"/>
                <w:sz w:val="26"/>
                <w:szCs w:val="26"/>
              </w:rPr>
            </w:pPr>
            <w:bookmarkStart w:colFirst="0" w:colLast="0" w:name="_heading=h.u30jickwbpx0" w:id="4"/>
            <w:bookmarkEnd w:id="4"/>
            <w:r w:rsidDel="00000000" w:rsidR="00000000" w:rsidRPr="00000000">
              <w:rPr>
                <w:rFonts w:ascii="Times New Roman" w:cs="Times New Roman" w:eastAsia="Times New Roman" w:hAnsi="Times New Roman"/>
                <w:sz w:val="26"/>
                <w:szCs w:val="26"/>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Decision Tree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K-Nearest Neighbors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Naive Bayes</w:t>
            </w:r>
          </w:p>
        </w:tc>
      </w:tr>
    </w:tbl>
    <w:p w:rsidR="00000000" w:rsidDel="00000000" w:rsidP="00000000" w:rsidRDefault="00000000" w:rsidRPr="00000000" w14:paraId="0000002A">
      <w:pPr>
        <w:rPr>
          <w:rFonts w:ascii="Times New Roman" w:cs="Times New Roman" w:eastAsia="Times New Roman" w:hAnsi="Times New Roman"/>
          <w:b w:val="1"/>
          <w:sz w:val="26"/>
          <w:szCs w:val="26"/>
        </w:rPr>
      </w:pPr>
      <w:bookmarkStart w:colFirst="0" w:colLast="0" w:name="_heading=h.d93x84a727nl" w:id="5"/>
      <w:bookmarkEnd w:id="5"/>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6"/>
          <w:szCs w:val="26"/>
        </w:rPr>
      </w:pPr>
      <w:bookmarkStart w:colFirst="0" w:colLast="0" w:name="_heading=h.gjdgxs" w:id="6"/>
      <w:bookmarkEnd w:id="6"/>
      <w:r w:rsidDel="00000000" w:rsidR="00000000" w:rsidRPr="00000000">
        <w:rPr>
          <w:rFonts w:ascii="Times New Roman" w:cs="Times New Roman" w:eastAsia="Times New Roman" w:hAnsi="Times New Roman"/>
          <w:b w:val="1"/>
          <w:sz w:val="26"/>
          <w:szCs w:val="26"/>
          <w:rtl w:val="0"/>
        </w:rPr>
        <w:t xml:space="preserve">Lời nói đầu</w:t>
      </w:r>
    </w:p>
    <w:p w:rsidR="00000000" w:rsidDel="00000000" w:rsidP="00000000" w:rsidRDefault="00000000" w:rsidRPr="00000000" w14:paraId="0000002C">
      <w:pPr>
        <w:pStyle w:val="Heading1"/>
        <w:jc w:val="both"/>
        <w:rPr>
          <w:rFonts w:ascii="Times New Roman" w:cs="Times New Roman" w:eastAsia="Times New Roman" w:hAnsi="Times New Roman"/>
          <w:b w:val="1"/>
          <w:sz w:val="26"/>
          <w:szCs w:val="26"/>
        </w:rPr>
      </w:pPr>
      <w:bookmarkStart w:colFirst="0" w:colLast="0" w:name="_heading=h.fxxhwu291t36" w:id="7"/>
      <w:bookmarkEnd w:id="7"/>
      <w:r w:rsidDel="00000000" w:rsidR="00000000" w:rsidRPr="00000000">
        <w:rPr>
          <w:rFonts w:ascii="Times New Roman" w:cs="Times New Roman" w:eastAsia="Times New Roman" w:hAnsi="Times New Roman"/>
          <w:b w:val="1"/>
          <w:sz w:val="26"/>
          <w:szCs w:val="26"/>
          <w:rtl w:val="0"/>
        </w:rPr>
        <w:t xml:space="preserve">Phần I: Tổng quan về khai phá dữ liệu</w:t>
      </w:r>
    </w:p>
    <w:p w:rsidR="00000000" w:rsidDel="00000000" w:rsidP="00000000" w:rsidRDefault="00000000" w:rsidRPr="00000000" w14:paraId="0000002D">
      <w:pPr>
        <w:pStyle w:val="Heading2"/>
        <w:numPr>
          <w:ilvl w:val="0"/>
          <w:numId w:val="19"/>
        </w:numPr>
        <w:ind w:left="720" w:hanging="360"/>
        <w:jc w:val="both"/>
        <w:rPr>
          <w:b w:val="1"/>
          <w:sz w:val="26"/>
          <w:szCs w:val="26"/>
        </w:rPr>
      </w:pPr>
      <w:bookmarkStart w:colFirst="0" w:colLast="0" w:name="_heading=h.pnocicpvsir8" w:id="8"/>
      <w:bookmarkEnd w:id="8"/>
      <w:r w:rsidDel="00000000" w:rsidR="00000000" w:rsidRPr="00000000">
        <w:rPr>
          <w:b w:val="1"/>
          <w:sz w:val="26"/>
          <w:szCs w:val="26"/>
          <w:rtl w:val="0"/>
        </w:rPr>
        <w:t xml:space="preserve">Phát hiện tri thức và khai phá dữ liệu</w:t>
      </w:r>
    </w:p>
    <w:p w:rsidR="00000000" w:rsidDel="00000000" w:rsidP="00000000" w:rsidRDefault="00000000" w:rsidRPr="00000000" w14:paraId="0000002E">
      <w:pPr>
        <w:ind w:firstLine="720"/>
        <w:jc w:val="both"/>
        <w:rPr>
          <w:rFonts w:ascii="Times New Roman" w:cs="Times New Roman" w:eastAsia="Times New Roman" w:hAnsi="Times New Roman"/>
          <w:sz w:val="26"/>
          <w:szCs w:val="26"/>
        </w:rPr>
      </w:pPr>
      <w:bookmarkStart w:colFirst="0" w:colLast="0" w:name="_heading=h.kc6jxqawoowc" w:id="9"/>
      <w:bookmarkEnd w:id="9"/>
      <w:r w:rsidDel="00000000" w:rsidR="00000000" w:rsidRPr="00000000">
        <w:rPr>
          <w:rFonts w:ascii="Times New Roman" w:cs="Times New Roman" w:eastAsia="Times New Roman" w:hAnsi="Times New Roman"/>
          <w:sz w:val="26"/>
          <w:szCs w:val="26"/>
          <w:rtl w:val="0"/>
        </w:rPr>
        <w:t xml:space="preserve">Phát hiện tri thức (knowledge discovery) và khai phá dữ liệu (data mining) là hai khái niệm liên quan đến việc tìm kiếm và khai thác tri thức ẩn trong dữ liệu.</w:t>
      </w:r>
    </w:p>
    <w:p w:rsidR="00000000" w:rsidDel="00000000" w:rsidP="00000000" w:rsidRDefault="00000000" w:rsidRPr="00000000" w14:paraId="0000002F">
      <w:pPr>
        <w:ind w:firstLine="720"/>
        <w:jc w:val="both"/>
        <w:rPr>
          <w:rFonts w:ascii="Times New Roman" w:cs="Times New Roman" w:eastAsia="Times New Roman" w:hAnsi="Times New Roman"/>
          <w:sz w:val="26"/>
          <w:szCs w:val="26"/>
        </w:rPr>
      </w:pPr>
      <w:bookmarkStart w:colFirst="0" w:colLast="0" w:name="_heading=h.11usw7ih9gka" w:id="10"/>
      <w:bookmarkEnd w:id="10"/>
      <w:r w:rsidDel="00000000" w:rsidR="00000000" w:rsidRPr="00000000">
        <w:rPr>
          <w:rFonts w:ascii="Times New Roman" w:cs="Times New Roman" w:eastAsia="Times New Roman" w:hAnsi="Times New Roman"/>
          <w:sz w:val="26"/>
          <w:szCs w:val="26"/>
          <w:rtl w:val="0"/>
        </w:rPr>
        <w:t xml:space="preserve">Phát hiện tri thức (knowledge discovery) là quá trình tìm kiếm, khám phá và trích xuất tri thức mới từ dữ liệu, từ đó giúp hiểu rõ hơn về mối quan hệ và luật lệ ẩn sau các dữ liệu đó.</w:t>
      </w:r>
    </w:p>
    <w:p w:rsidR="00000000" w:rsidDel="00000000" w:rsidP="00000000" w:rsidRDefault="00000000" w:rsidRPr="00000000" w14:paraId="00000030">
      <w:pPr>
        <w:jc w:val="both"/>
        <w:rPr>
          <w:rFonts w:ascii="Times New Roman" w:cs="Times New Roman" w:eastAsia="Times New Roman" w:hAnsi="Times New Roman"/>
          <w:sz w:val="26"/>
          <w:szCs w:val="26"/>
        </w:rPr>
      </w:pPr>
      <w:bookmarkStart w:colFirst="0" w:colLast="0" w:name="_heading=h.h3gyrhxfaqsy" w:id="11"/>
      <w:bookmarkEnd w:id="11"/>
      <w:r w:rsidDel="00000000" w:rsidR="00000000" w:rsidRPr="00000000">
        <w:rPr>
          <w:rFonts w:ascii="Times New Roman" w:cs="Times New Roman" w:eastAsia="Times New Roman" w:hAnsi="Times New Roman"/>
          <w:sz w:val="26"/>
          <w:szCs w:val="26"/>
          <w:rtl w:val="0"/>
        </w:rPr>
        <w:t xml:space="preserve">Phát hiện tri thức không chỉ là việc trích xuất thông tin đơn giản từ dữ liệu, mà còn là quá trình phân tích và hiểu được các mẫu và quy luật tồn tại trong dữ liệu.</w:t>
      </w:r>
    </w:p>
    <w:p w:rsidR="00000000" w:rsidDel="00000000" w:rsidP="00000000" w:rsidRDefault="00000000" w:rsidRPr="00000000" w14:paraId="00000031">
      <w:pPr>
        <w:ind w:firstLine="720"/>
        <w:jc w:val="both"/>
        <w:rPr>
          <w:rFonts w:ascii="Times New Roman" w:cs="Times New Roman" w:eastAsia="Times New Roman" w:hAnsi="Times New Roman"/>
          <w:sz w:val="26"/>
          <w:szCs w:val="26"/>
        </w:rPr>
      </w:pPr>
      <w:bookmarkStart w:colFirst="0" w:colLast="0" w:name="_heading=h.r2j4pd2hpfqt" w:id="12"/>
      <w:bookmarkEnd w:id="12"/>
      <w:r w:rsidDel="00000000" w:rsidR="00000000" w:rsidRPr="00000000">
        <w:rPr>
          <w:rFonts w:ascii="Times New Roman" w:cs="Times New Roman" w:eastAsia="Times New Roman" w:hAnsi="Times New Roman"/>
          <w:sz w:val="26"/>
          <w:szCs w:val="26"/>
          <w:rtl w:val="0"/>
        </w:rPr>
        <w:t xml:space="preserve">Khai phá dữ liệu (data mining) là một phần trong quá trình phát hiện tri thức, nó là quá trình áp dụng các phương pháp, kỹ thuật và công cụ để khai thác tri thức ẩn từ dữ liệu. Khai phá dữ liệu giúp phân tích dữ liệu một cách tự động, trích xuất thông tin có giá trị từ những dữ liệu lớn và phức tạp.</w:t>
      </w:r>
    </w:p>
    <w:p w:rsidR="00000000" w:rsidDel="00000000" w:rsidP="00000000" w:rsidRDefault="00000000" w:rsidRPr="00000000" w14:paraId="00000032">
      <w:pPr>
        <w:ind w:firstLine="720"/>
        <w:jc w:val="both"/>
        <w:rPr>
          <w:rFonts w:ascii="Times New Roman" w:cs="Times New Roman" w:eastAsia="Times New Roman" w:hAnsi="Times New Roman"/>
          <w:sz w:val="26"/>
          <w:szCs w:val="26"/>
        </w:rPr>
      </w:pPr>
      <w:bookmarkStart w:colFirst="0" w:colLast="0" w:name="_heading=h.c7h8zykofmzv" w:id="13"/>
      <w:bookmarkEnd w:id="13"/>
      <w:r w:rsidDel="00000000" w:rsidR="00000000" w:rsidRPr="00000000">
        <w:rPr>
          <w:rFonts w:ascii="Times New Roman" w:cs="Times New Roman" w:eastAsia="Times New Roman" w:hAnsi="Times New Roman"/>
          <w:sz w:val="26"/>
          <w:szCs w:val="26"/>
          <w:rtl w:val="0"/>
        </w:rPr>
        <w:t xml:space="preserve">Cả hai khái niệm này đều có mục đích tìm kiếm và khai thác tri thức ẩn trong dữ liệu, nhưng phát hiện tri thức tập trung vào khía cạnh phân tích và hiểu các mẫu và quy luật ẩn trong dữ liệu, trong khi đó khai phá dữ liệu tập trung vào việc áp dụng các phương pháp và kỹ thuật để trích xuất thông tin và tri thức ẩn trong dữ liệu.</w:t>
      </w:r>
    </w:p>
    <w:p w:rsidR="00000000" w:rsidDel="00000000" w:rsidP="00000000" w:rsidRDefault="00000000" w:rsidRPr="00000000" w14:paraId="00000033">
      <w:pPr>
        <w:ind w:left="0" w:firstLine="0"/>
        <w:jc w:val="both"/>
        <w:rPr>
          <w:rFonts w:ascii="Times New Roman" w:cs="Times New Roman" w:eastAsia="Times New Roman" w:hAnsi="Times New Roman"/>
          <w:b w:val="1"/>
          <w:sz w:val="26"/>
          <w:szCs w:val="26"/>
        </w:rPr>
      </w:pPr>
      <w:bookmarkStart w:colFirst="0" w:colLast="0" w:name="_heading=h.s743okblh1jc" w:id="14"/>
      <w:bookmarkEnd w:id="14"/>
      <w:r w:rsidDel="00000000" w:rsidR="00000000" w:rsidRPr="00000000">
        <w:rPr>
          <w:rtl w:val="0"/>
        </w:rPr>
      </w:r>
    </w:p>
    <w:p w:rsidR="00000000" w:rsidDel="00000000" w:rsidP="00000000" w:rsidRDefault="00000000" w:rsidRPr="00000000" w14:paraId="00000034">
      <w:pPr>
        <w:pStyle w:val="Heading2"/>
        <w:numPr>
          <w:ilvl w:val="0"/>
          <w:numId w:val="19"/>
        </w:numPr>
        <w:ind w:left="720" w:hanging="360"/>
        <w:jc w:val="both"/>
        <w:rPr>
          <w:b w:val="1"/>
          <w:sz w:val="26"/>
          <w:szCs w:val="26"/>
        </w:rPr>
      </w:pPr>
      <w:bookmarkStart w:colFirst="0" w:colLast="0" w:name="_heading=h.n1bt4p8pdmsd" w:id="15"/>
      <w:bookmarkEnd w:id="15"/>
      <w:r w:rsidDel="00000000" w:rsidR="00000000" w:rsidRPr="00000000">
        <w:rPr>
          <w:b w:val="1"/>
          <w:sz w:val="26"/>
          <w:szCs w:val="26"/>
          <w:rtl w:val="0"/>
        </w:rPr>
        <w:t xml:space="preserve">Quy trình khám phá tri thức trong CSDL</w:t>
      </w:r>
    </w:p>
    <w:p w:rsidR="00000000" w:rsidDel="00000000" w:rsidP="00000000" w:rsidRDefault="00000000" w:rsidRPr="00000000" w14:paraId="00000035">
      <w:pPr>
        <w:ind w:left="-1695" w:right="-1129.7244094488178" w:firstLine="0"/>
        <w:jc w:val="center"/>
        <w:rPr>
          <w:rFonts w:ascii="Times New Roman" w:cs="Times New Roman" w:eastAsia="Times New Roman" w:hAnsi="Times New Roman"/>
          <w:b w:val="1"/>
          <w:sz w:val="26"/>
          <w:szCs w:val="26"/>
        </w:rPr>
      </w:pPr>
      <w:bookmarkStart w:colFirst="0" w:colLast="0" w:name="_heading=h.u04ek4r2j5xt" w:id="16"/>
      <w:bookmarkEnd w:id="16"/>
      <w:r w:rsidDel="00000000" w:rsidR="00000000" w:rsidRPr="00000000">
        <w:rPr>
          <w:rFonts w:ascii="Times New Roman" w:cs="Times New Roman" w:eastAsia="Times New Roman" w:hAnsi="Times New Roman"/>
          <w:b w:val="1"/>
          <w:sz w:val="26"/>
          <w:szCs w:val="26"/>
        </w:rPr>
        <w:drawing>
          <wp:inline distB="114300" distT="114300" distL="114300" distR="114300">
            <wp:extent cx="5759775" cy="3060700"/>
            <wp:effectExtent b="0" l="0" r="0" t="0"/>
            <wp:docPr id="98"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a:off x="0" y="0"/>
                      <a:ext cx="57597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jc w:val="center"/>
        <w:rPr>
          <w:rFonts w:ascii="Times New Roman" w:cs="Times New Roman" w:eastAsia="Times New Roman" w:hAnsi="Times New Roman"/>
          <w:i w:val="1"/>
          <w:sz w:val="26"/>
          <w:szCs w:val="26"/>
        </w:rPr>
      </w:pPr>
      <w:bookmarkStart w:colFirst="0" w:colLast="0" w:name="_heading=h.yw4xxuufjjkm" w:id="17"/>
      <w:bookmarkEnd w:id="17"/>
      <w:r w:rsidDel="00000000" w:rsidR="00000000" w:rsidRPr="00000000">
        <w:rPr>
          <w:i w:val="1"/>
          <w:rtl w:val="0"/>
        </w:rPr>
        <w:t xml:space="preserve">Quá trình khai phá dữ liệu từ cơ sở dữ liệu</w:t>
      </w: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8">
      <w:pPr>
        <w:pStyle w:val="Heading2"/>
        <w:numPr>
          <w:ilvl w:val="0"/>
          <w:numId w:val="19"/>
        </w:numPr>
        <w:ind w:left="720" w:hanging="360"/>
        <w:jc w:val="both"/>
        <w:rPr>
          <w:b w:val="1"/>
          <w:sz w:val="26"/>
          <w:szCs w:val="26"/>
        </w:rPr>
      </w:pPr>
      <w:bookmarkStart w:colFirst="0" w:colLast="0" w:name="_heading=h.t2o64ia918w8" w:id="18"/>
      <w:bookmarkEnd w:id="18"/>
      <w:r w:rsidDel="00000000" w:rsidR="00000000" w:rsidRPr="00000000">
        <w:rPr>
          <w:b w:val="1"/>
          <w:sz w:val="26"/>
          <w:szCs w:val="26"/>
          <w:rtl w:val="0"/>
        </w:rPr>
        <w:t xml:space="preserve">Mô tả bài toán Phân loại Credit score</w:t>
      </w:r>
    </w:p>
    <w:p w:rsidR="00000000" w:rsidDel="00000000" w:rsidP="00000000" w:rsidRDefault="00000000" w:rsidRPr="00000000" w14:paraId="00000039">
      <w:pPr>
        <w:pStyle w:val="Heading3"/>
        <w:numPr>
          <w:ilvl w:val="1"/>
          <w:numId w:val="19"/>
        </w:numPr>
        <w:ind w:left="1440" w:hanging="360"/>
        <w:jc w:val="both"/>
        <w:rPr>
          <w:b w:val="1"/>
          <w:color w:val="000000"/>
          <w:sz w:val="26"/>
          <w:szCs w:val="26"/>
        </w:rPr>
      </w:pPr>
      <w:bookmarkStart w:colFirst="0" w:colLast="0" w:name="_heading=h.v1zfj4m7u7v" w:id="19"/>
      <w:bookmarkEnd w:id="19"/>
      <w:r w:rsidDel="00000000" w:rsidR="00000000" w:rsidRPr="00000000">
        <w:rPr>
          <w:b w:val="1"/>
          <w:color w:val="000000"/>
          <w:sz w:val="26"/>
          <w:szCs w:val="26"/>
          <w:rtl w:val="0"/>
        </w:rPr>
        <w:t xml:space="preserve">Tổng quan bài toán</w:t>
      </w:r>
    </w:p>
    <w:p w:rsidR="00000000" w:rsidDel="00000000" w:rsidP="00000000" w:rsidRDefault="00000000" w:rsidRPr="00000000" w14:paraId="0000003A">
      <w:pPr>
        <w:ind w:left="0" w:firstLine="0"/>
        <w:jc w:val="both"/>
        <w:rPr>
          <w:rFonts w:ascii="Times New Roman" w:cs="Times New Roman" w:eastAsia="Times New Roman" w:hAnsi="Times New Roman"/>
          <w:sz w:val="26"/>
          <w:szCs w:val="26"/>
        </w:rPr>
      </w:pPr>
      <w:bookmarkStart w:colFirst="0" w:colLast="0" w:name="_heading=h.807zn02xdujo" w:id="20"/>
      <w:bookmarkEnd w:id="20"/>
      <w:r w:rsidDel="00000000" w:rsidR="00000000" w:rsidRPr="00000000">
        <w:rPr>
          <w:rFonts w:ascii="Times New Roman" w:cs="Times New Roman" w:eastAsia="Times New Roman" w:hAnsi="Times New Roman"/>
          <w:b w:val="1"/>
          <w:sz w:val="26"/>
          <w:szCs w:val="26"/>
          <w:rtl w:val="0"/>
        </w:rPr>
        <w:tab/>
      </w:r>
      <w:r w:rsidDel="00000000" w:rsidR="00000000" w:rsidRPr="00000000">
        <w:rPr>
          <w:rtl w:val="0"/>
        </w:rPr>
      </w:r>
    </w:p>
    <w:p w:rsidR="00000000" w:rsidDel="00000000" w:rsidP="00000000" w:rsidRDefault="00000000" w:rsidRPr="00000000" w14:paraId="0000003B">
      <w:pPr>
        <w:ind w:left="0" w:firstLine="720"/>
        <w:jc w:val="both"/>
        <w:rPr/>
      </w:pPr>
      <w:bookmarkStart w:colFirst="0" w:colLast="0" w:name="_heading=h.fk0ovo9einup" w:id="21"/>
      <w:bookmarkEnd w:id="21"/>
      <w:r w:rsidDel="00000000" w:rsidR="00000000" w:rsidRPr="00000000">
        <w:rPr>
          <w:rFonts w:ascii="Times New Roman" w:cs="Times New Roman" w:eastAsia="Times New Roman" w:hAnsi="Times New Roman"/>
          <w:sz w:val="26"/>
          <w:szCs w:val="26"/>
          <w:rtl w:val="0"/>
        </w:rPr>
        <w:t xml:space="preserve">Phân loại Credit score là một bài toán quan trọng và thường xuyên được sử dụng trong lĩnh vực tài chính. Từ những thông tin về tình trạng tài chính của khách hàng, phân loại Credit score giúp dự đoán khả năng trả nợ của họ trong tương lai. </w:t>
      </w:r>
      <w:r w:rsidDel="00000000" w:rsidR="00000000" w:rsidRPr="00000000">
        <w:rPr>
          <w:rtl w:val="0"/>
        </w:rPr>
        <w:t xml:space="preserve">V</w:t>
      </w:r>
      <w:r w:rsidDel="00000000" w:rsidR="00000000" w:rsidRPr="00000000">
        <w:rPr>
          <w:rFonts w:ascii="Times New Roman" w:cs="Times New Roman" w:eastAsia="Times New Roman" w:hAnsi="Times New Roman"/>
          <w:sz w:val="26"/>
          <w:szCs w:val="26"/>
          <w:rtl w:val="0"/>
        </w:rPr>
        <w:t xml:space="preserve">iệc phân loại Credit score giúp đánh giá khách hàng và xác định mức lãi suất và giới hạn tín dụng phù hợp cho từng trường hợp. </w:t>
      </w:r>
      <w:r w:rsidDel="00000000" w:rsidR="00000000" w:rsidRPr="00000000">
        <w:rPr>
          <w:rtl w:val="0"/>
        </w:rPr>
      </w:r>
    </w:p>
    <w:p w:rsidR="00000000" w:rsidDel="00000000" w:rsidP="00000000" w:rsidRDefault="00000000" w:rsidRPr="00000000" w14:paraId="0000003C">
      <w:pPr>
        <w:ind w:left="0" w:firstLine="720"/>
        <w:jc w:val="both"/>
        <w:rPr/>
      </w:pPr>
      <w:bookmarkStart w:colFirst="0" w:colLast="0" w:name="_heading=h.z1onfowwrvs" w:id="22"/>
      <w:bookmarkEnd w:id="22"/>
      <w:r w:rsidDel="00000000" w:rsidR="00000000" w:rsidRPr="00000000">
        <w:rPr>
          <w:rtl w:val="0"/>
        </w:rPr>
      </w:r>
    </w:p>
    <w:p w:rsidR="00000000" w:rsidDel="00000000" w:rsidP="00000000" w:rsidRDefault="00000000" w:rsidRPr="00000000" w14:paraId="0000003D">
      <w:pPr>
        <w:ind w:left="0" w:firstLine="720"/>
        <w:jc w:val="both"/>
        <w:rPr/>
      </w:pPr>
      <w:bookmarkStart w:colFirst="0" w:colLast="0" w:name="_heading=h.pqrdlzfsxymn" w:id="23"/>
      <w:bookmarkEnd w:id="23"/>
      <w:r w:rsidDel="00000000" w:rsidR="00000000" w:rsidRPr="00000000">
        <w:rPr>
          <w:rFonts w:ascii="Times New Roman" w:cs="Times New Roman" w:eastAsia="Times New Roman" w:hAnsi="Times New Roman"/>
          <w:sz w:val="26"/>
          <w:szCs w:val="26"/>
          <w:rtl w:val="0"/>
        </w:rPr>
        <w:t xml:space="preserve">Tuy nhiên, việc phân loại Credit score là một bài toán khó và phức tạp, đặc biệt là khi có quá nhiều thông tin về khách hàng. Để giải quyết vấn đề này, data-mining cung cấp các công cụ và kỹ thuật để phân tích dữ liệu và đưa ra dự đoán chính xác về Credit score của khách hàng. Trong môn học data-mining, các sinh viên được trang bị các kỹ năng và kiến thức để áp dụng các kỹ thuật như Decision Tree, Support Vector Machine (SVM), để giải quyết bài toán phân loại credit score. </w:t>
      </w:r>
      <w:r w:rsidDel="00000000" w:rsidR="00000000" w:rsidRPr="00000000">
        <w:rPr>
          <w:rtl w:val="0"/>
        </w:rPr>
      </w:r>
    </w:p>
    <w:p w:rsidR="00000000" w:rsidDel="00000000" w:rsidP="00000000" w:rsidRDefault="00000000" w:rsidRPr="00000000" w14:paraId="0000003E">
      <w:pPr>
        <w:ind w:left="0" w:firstLine="720"/>
        <w:jc w:val="both"/>
        <w:rPr/>
      </w:pPr>
      <w:bookmarkStart w:colFirst="0" w:colLast="0" w:name="_heading=h.lbya0gp43b9q" w:id="24"/>
      <w:bookmarkEnd w:id="24"/>
      <w:r w:rsidDel="00000000" w:rsidR="00000000" w:rsidRPr="00000000">
        <w:rPr>
          <w:rtl w:val="0"/>
        </w:rPr>
      </w:r>
    </w:p>
    <w:p w:rsidR="00000000" w:rsidDel="00000000" w:rsidP="00000000" w:rsidRDefault="00000000" w:rsidRPr="00000000" w14:paraId="0000003F">
      <w:pPr>
        <w:ind w:left="0" w:firstLine="720"/>
        <w:jc w:val="both"/>
        <w:rPr>
          <w:rFonts w:ascii="Times New Roman" w:cs="Times New Roman" w:eastAsia="Times New Roman" w:hAnsi="Times New Roman"/>
          <w:b w:val="1"/>
          <w:sz w:val="26"/>
          <w:szCs w:val="26"/>
        </w:rPr>
      </w:pPr>
      <w:bookmarkStart w:colFirst="0" w:colLast="0" w:name="_heading=h.t0frvryq57s1" w:id="25"/>
      <w:bookmarkEnd w:id="25"/>
      <w:r w:rsidDel="00000000" w:rsidR="00000000" w:rsidRPr="00000000">
        <w:rPr>
          <w:rFonts w:ascii="Times New Roman" w:cs="Times New Roman" w:eastAsia="Times New Roman" w:hAnsi="Times New Roman"/>
          <w:sz w:val="26"/>
          <w:szCs w:val="26"/>
          <w:rtl w:val="0"/>
        </w:rPr>
        <w:t xml:space="preserve">Việc phân loại Credit score thông qua data-mining có thể giúp các tổ chức tài chính cải thiện khả năng quản lý rủi ro tín dụng và đưa ra các quyết định vay tiền một cách hiệu quả và an toàn hơn. Điều này giúp đảm bảo tài chính ổn định của các tổ chức và người dân, đồng thời cũng mang lại lợi ích kinh tế cho toàn xã hội.</w:t>
      </w:r>
      <w:r w:rsidDel="00000000" w:rsidR="00000000" w:rsidRPr="00000000">
        <w:rPr>
          <w:rtl w:val="0"/>
        </w:rPr>
      </w:r>
    </w:p>
    <w:p w:rsidR="00000000" w:rsidDel="00000000" w:rsidP="00000000" w:rsidRDefault="00000000" w:rsidRPr="00000000" w14:paraId="00000040">
      <w:pPr>
        <w:pStyle w:val="Heading3"/>
        <w:numPr>
          <w:ilvl w:val="1"/>
          <w:numId w:val="19"/>
        </w:numPr>
        <w:ind w:left="1440" w:hanging="360"/>
        <w:jc w:val="both"/>
        <w:rPr>
          <w:b w:val="1"/>
          <w:color w:val="000000"/>
          <w:sz w:val="26"/>
          <w:szCs w:val="26"/>
        </w:rPr>
      </w:pPr>
      <w:bookmarkStart w:colFirst="0" w:colLast="0" w:name="_heading=h.6wwqa6qwwsum" w:id="26"/>
      <w:bookmarkEnd w:id="26"/>
      <w:r w:rsidDel="00000000" w:rsidR="00000000" w:rsidRPr="00000000">
        <w:rPr>
          <w:b w:val="1"/>
          <w:color w:val="000000"/>
          <w:sz w:val="26"/>
          <w:szCs w:val="26"/>
          <w:rtl w:val="0"/>
        </w:rPr>
        <w:t xml:space="preserve">Phân tích dữ liệu thô</w:t>
      </w:r>
    </w:p>
    <w:p w:rsidR="00000000" w:rsidDel="00000000" w:rsidP="00000000" w:rsidRDefault="00000000" w:rsidRPr="00000000" w14:paraId="00000041">
      <w:pPr>
        <w:ind w:left="1440" w:firstLine="0"/>
        <w:jc w:val="both"/>
        <w:rPr>
          <w:rFonts w:ascii="Times New Roman" w:cs="Times New Roman" w:eastAsia="Times New Roman" w:hAnsi="Times New Roman"/>
          <w:b w:val="1"/>
          <w:sz w:val="26"/>
          <w:szCs w:val="26"/>
        </w:rPr>
      </w:pPr>
      <w:bookmarkStart w:colFirst="0" w:colLast="0" w:name="_heading=h.tkcdl0lkagb8" w:id="27"/>
      <w:bookmarkEnd w:id="27"/>
      <w:r w:rsidDel="00000000" w:rsidR="00000000" w:rsidRPr="00000000">
        <w:rPr>
          <w:rFonts w:ascii="Times New Roman" w:cs="Times New Roman" w:eastAsia="Times New Roman" w:hAnsi="Times New Roman"/>
          <w:b w:val="1"/>
          <w:sz w:val="26"/>
          <w:szCs w:val="26"/>
          <w:rtl w:val="0"/>
        </w:rPr>
        <w:t xml:space="preserve">Giới thiệu chung</w:t>
      </w:r>
    </w:p>
    <w:p w:rsidR="00000000" w:rsidDel="00000000" w:rsidP="00000000" w:rsidRDefault="00000000" w:rsidRPr="00000000" w14:paraId="00000042">
      <w:pPr>
        <w:ind w:left="0" w:firstLine="720"/>
        <w:jc w:val="both"/>
        <w:rPr>
          <w:sz w:val="28"/>
          <w:szCs w:val="28"/>
        </w:rPr>
      </w:pPr>
      <w:bookmarkStart w:colFirst="0" w:colLast="0" w:name="_heading=h.cwieqwjzxp1q" w:id="28"/>
      <w:bookmarkEnd w:id="28"/>
      <w:r w:rsidDel="00000000" w:rsidR="00000000" w:rsidRPr="00000000">
        <w:rPr>
          <w:sz w:val="28"/>
          <w:szCs w:val="28"/>
          <w:rtl w:val="0"/>
        </w:rPr>
        <w:t xml:space="preserve">Đây là bộ dữ liệu mô tả về các mẫu giả định tương ứng với 3 loại thẻ tín dụng. Bộ dữ liệu này nghiên cứu và đưa ra kết luận các loại thẻ tín dụng</w:t>
      </w:r>
    </w:p>
    <w:p w:rsidR="00000000" w:rsidDel="00000000" w:rsidP="00000000" w:rsidRDefault="00000000" w:rsidRPr="00000000" w14:paraId="00000043">
      <w:pPr>
        <w:ind w:left="720" w:firstLine="0"/>
        <w:rPr>
          <w:rFonts w:ascii="Times New Roman" w:cs="Times New Roman" w:eastAsia="Times New Roman" w:hAnsi="Times New Roman"/>
          <w:sz w:val="26"/>
          <w:szCs w:val="26"/>
        </w:rPr>
      </w:pPr>
      <w:bookmarkStart w:colFirst="0" w:colLast="0" w:name="_heading=h.ralrafmei7ud" w:id="29"/>
      <w:bookmarkEnd w:id="29"/>
      <w:r w:rsidDel="00000000" w:rsidR="00000000" w:rsidRPr="00000000">
        <w:rPr>
          <w:rFonts w:ascii="Times New Roman" w:cs="Times New Roman" w:eastAsia="Times New Roman" w:hAnsi="Times New Roman"/>
          <w:sz w:val="26"/>
          <w:szCs w:val="26"/>
          <w:rtl w:val="0"/>
        </w:rPr>
        <w:t xml:space="preserve">Link</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dataset:</w:t>
      </w:r>
      <w:r w:rsidDel="00000000" w:rsidR="00000000" w:rsidRPr="00000000">
        <w:rPr>
          <w:rtl w:val="0"/>
        </w:rPr>
        <w:t xml:space="preserve"> </w:t>
      </w:r>
      <w:hyperlink r:id="rId10">
        <w:r w:rsidDel="00000000" w:rsidR="00000000" w:rsidRPr="00000000">
          <w:rPr>
            <w:color w:val="1155cc"/>
            <w:u w:val="single"/>
            <w:rtl w:val="0"/>
          </w:rPr>
          <w:t xml:space="preserve">https://www.kaggle.com/datasets/parisrohan/credit-score-classification</w:t>
        </w:r>
      </w:hyperlink>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6"/>
          <w:szCs w:val="26"/>
        </w:rPr>
      </w:pPr>
      <w:bookmarkStart w:colFirst="0" w:colLast="0" w:name="_heading=h.rbinh5jm6z07" w:id="30"/>
      <w:bookmarkEnd w:id="30"/>
      <w:r w:rsidDel="00000000" w:rsidR="00000000" w:rsidRPr="00000000">
        <w:rPr>
          <w:rFonts w:ascii="Times New Roman" w:cs="Times New Roman" w:eastAsia="Times New Roman" w:hAnsi="Times New Roman"/>
          <w:sz w:val="26"/>
          <w:szCs w:val="26"/>
          <w:rtl w:val="0"/>
        </w:rPr>
        <w:t xml:space="preserve">Bộ dữ liệu gồm 100000 dòng dữ liệu và 28 cột thuộc tính</w:t>
      </w:r>
    </w:p>
    <w:p w:rsidR="00000000" w:rsidDel="00000000" w:rsidP="00000000" w:rsidRDefault="00000000" w:rsidRPr="00000000" w14:paraId="00000045">
      <w:pPr>
        <w:ind w:firstLine="720"/>
        <w:rPr/>
      </w:pPr>
      <w:bookmarkStart w:colFirst="0" w:colLast="0" w:name="_heading=h.n32xfn3sb6s6" w:id="31"/>
      <w:bookmarkEnd w:id="31"/>
      <w:r w:rsidDel="00000000" w:rsidR="00000000" w:rsidRPr="00000000">
        <w:rPr>
          <w:rtl w:val="0"/>
        </w:rPr>
        <w:t xml:space="preserve">Mỗi hàng đại diện cho thông tin tín dụng 1 người trong 1 tháng, và nó được dán nhãn là kém, chuẩn hay tốt. Dữ liệu này không rõ ràng, có nhiều sai sót, nhiều cột không cần thiết  nên nhóm sẽ phải làm sạch rất nhiều.</w:t>
      </w:r>
    </w:p>
    <w:p w:rsidR="00000000" w:rsidDel="00000000" w:rsidP="00000000" w:rsidRDefault="00000000" w:rsidRPr="00000000" w14:paraId="00000046">
      <w:pPr>
        <w:ind w:left="720" w:firstLine="0"/>
        <w:rPr/>
      </w:pPr>
      <w:bookmarkStart w:colFirst="0" w:colLast="0" w:name="_heading=h.6j1n2uquga74" w:id="32"/>
      <w:bookmarkEnd w:id="32"/>
      <w:r w:rsidDel="00000000" w:rsidR="00000000" w:rsidRPr="00000000">
        <w:rPr>
          <w:rtl w:val="0"/>
        </w:rPr>
      </w:r>
    </w:p>
    <w:p w:rsidR="00000000" w:rsidDel="00000000" w:rsidP="00000000" w:rsidRDefault="00000000" w:rsidRPr="00000000" w14:paraId="00000047">
      <w:pPr>
        <w:widowControl w:val="0"/>
        <w:spacing w:line="240" w:lineRule="auto"/>
        <w:ind w:left="1282.8215026855469" w:firstLine="0"/>
        <w:rPr>
          <w:rFonts w:ascii="Times New Roman" w:cs="Times New Roman" w:eastAsia="Times New Roman" w:hAnsi="Times New Roman"/>
          <w:b w:val="1"/>
          <w:i w:val="1"/>
          <w:sz w:val="26"/>
          <w:szCs w:val="26"/>
        </w:rPr>
      </w:pPr>
      <w:r w:rsidDel="00000000" w:rsidR="00000000" w:rsidRPr="00000000">
        <w:rPr>
          <w:rtl w:val="0"/>
        </w:rPr>
      </w:r>
    </w:p>
    <w:tbl>
      <w:tblPr>
        <w:tblStyle w:val="Table2"/>
        <w:tblW w:w="10065.0" w:type="dxa"/>
        <w:jc w:val="left"/>
        <w:tblInd w:w="-135.71998596191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510"/>
        <w:gridCol w:w="2865"/>
        <w:gridCol w:w="2700"/>
        <w:tblGridChange w:id="0">
          <w:tblGrid>
            <w:gridCol w:w="990"/>
            <w:gridCol w:w="3510"/>
            <w:gridCol w:w="2865"/>
            <w:gridCol w:w="2700"/>
          </w:tblGrid>
        </w:tblGridChange>
      </w:tblGrid>
      <w:tr>
        <w:trPr>
          <w:cantSplit w:val="0"/>
          <w:trHeight w:val="44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thuộc tính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pPr>
            <w:r w:rsidDel="00000000" w:rsidR="00000000" w:rsidRPr="00000000">
              <w:rPr>
                <w:rtl w:val="0"/>
              </w:rPr>
              <w:t xml:space="preserve">Mã số duy nhất cho mỗi bản ghi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pPr>
            <w:r w:rsidDel="00000000" w:rsidR="00000000" w:rsidRPr="00000000">
              <w:rPr>
                <w:rtl w:val="0"/>
              </w:rPr>
              <w:t xml:space="preserve">Mã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pPr>
            <w:r w:rsidDel="00000000" w:rsidR="00000000" w:rsidRPr="00000000">
              <w:rPr>
                <w:rtl w:val="0"/>
              </w:rPr>
              <w:t xml:space="preserve">Tháng mà bản ghi này được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rPr/>
            </w:pPr>
            <w:r w:rsidDel="00000000" w:rsidR="00000000" w:rsidRPr="00000000">
              <w:rPr>
                <w:rtl w:val="0"/>
              </w:rPr>
              <w:t xml:space="preserve">Tên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pPr>
            <w:r w:rsidDel="00000000" w:rsidR="00000000" w:rsidRPr="00000000">
              <w:rPr>
                <w:rtl w:val="0"/>
              </w:rPr>
              <w:t xml:space="preserve">Tuổi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pPr>
            <w:r w:rsidDel="00000000" w:rsidR="00000000" w:rsidRPr="00000000">
              <w:rPr>
                <w:rtl w:val="0"/>
              </w:rPr>
              <w:t xml:space="preserve">Số an sinh xã hội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pPr>
            <w:r w:rsidDel="00000000" w:rsidR="00000000" w:rsidRPr="00000000">
              <w:rPr>
                <w:rtl w:val="0"/>
              </w:rPr>
              <w:t xml:space="preserve">Nghề nghiệp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Annual_Income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pPr>
            <w:r w:rsidDel="00000000" w:rsidR="00000000" w:rsidRPr="00000000">
              <w:rPr>
                <w:rtl w:val="0"/>
              </w:rPr>
              <w:t xml:space="preserve">Thu nhập hàng năm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r>
      <w:tr>
        <w:trPr>
          <w:cantSplit w:val="0"/>
          <w:trHeight w:val="334.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Monthly_Inhand_Salary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pPr>
            <w:r w:rsidDel="00000000" w:rsidR="00000000" w:rsidRPr="00000000">
              <w:rPr>
                <w:rtl w:val="0"/>
              </w:rPr>
              <w:t xml:space="preserve">Mức lương cơ sở hàng tháng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Num_Bank_Accounts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pPr>
            <w:r w:rsidDel="00000000" w:rsidR="00000000" w:rsidRPr="00000000">
              <w:rPr>
                <w:rtl w:val="0"/>
              </w:rPr>
              <w:t xml:space="preserve">Số lượng tài khoản ngân hàng mà khách hàng nắm giữ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Num_Credit_Card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pPr>
            <w:r w:rsidDel="00000000" w:rsidR="00000000" w:rsidRPr="00000000">
              <w:rPr>
                <w:rtl w:val="0"/>
              </w:rPr>
              <w:t xml:space="preserve">Số lượng thẻ tín dụng khác được giữ bởi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Interest_Rate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pPr>
            <w:r w:rsidDel="00000000" w:rsidR="00000000" w:rsidRPr="00000000">
              <w:rPr>
                <w:rtl w:val="0"/>
              </w:rPr>
              <w:t xml:space="preserve">Thể hiện lãi suất trên thẻ tín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r>
      <w:tr>
        <w:trPr>
          <w:cantSplit w:val="0"/>
          <w:trHeight w:val="33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Num_of_Loan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Thể hiện số lượng các khoản vay từ ngân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Type_of_Loan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pPr>
            <w:r w:rsidDel="00000000" w:rsidR="00000000" w:rsidRPr="00000000">
              <w:rPr>
                <w:rtl w:val="0"/>
              </w:rPr>
              <w:t xml:space="preserve">Các loại khoản vay được thực hiện bởi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Delay_from_due_date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pPr>
            <w:r w:rsidDel="00000000" w:rsidR="00000000" w:rsidRPr="00000000">
              <w:rPr>
                <w:rtl w:val="0"/>
              </w:rPr>
              <w:t xml:space="preserve">Số ngày trung bình bị trì hoãn kể từ ngày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Num_of_Delayed_Payment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Số lần thanh toán trung bình bị trì hoãn bởi một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Changed_Credit_Limit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pPr>
            <w:r w:rsidDel="00000000" w:rsidR="00000000" w:rsidRPr="00000000">
              <w:rPr>
                <w:rtl w:val="0"/>
              </w:rPr>
              <w:t xml:space="preserve">Phần trăm thay đổi trong giới hạn thẻ tín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Num_Credit_Inquiries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pPr>
            <w:r w:rsidDel="00000000" w:rsidR="00000000" w:rsidRPr="00000000">
              <w:rPr>
                <w:rtl w:val="0"/>
              </w:rPr>
              <w:t xml:space="preserve">Số lượng yêu cầu thẻ tín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Credit_Mix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240" w:lineRule="auto"/>
              <w:rPr/>
            </w:pPr>
            <w:r w:rsidDel="00000000" w:rsidR="00000000" w:rsidRPr="00000000">
              <w:rPr>
                <w:rtl w:val="0"/>
              </w:rPr>
              <w:t xml:space="preserve">Tổng hợp các loại khoản vay khác nhau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Outstanding_Debt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pPr>
            <w:r w:rsidDel="00000000" w:rsidR="00000000" w:rsidRPr="00000000">
              <w:rPr>
                <w:rtl w:val="0"/>
              </w:rPr>
              <w:t xml:space="preserve">Số tiền nợ chưa thanh toán (bằng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Credit_Utilization_Ratio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pPr>
            <w:r w:rsidDel="00000000" w:rsidR="00000000" w:rsidRPr="00000000">
              <w:rPr>
                <w:rtl w:val="0"/>
              </w:rPr>
              <w:t xml:space="preserve">Thể hiện tỷ lệ sử dụng thẻ tín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r>
      <w:tr>
        <w:trPr>
          <w:cantSplit w:val="0"/>
          <w:trHeight w:val="33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Credit_History_Age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pPr>
            <w:r w:rsidDel="00000000" w:rsidR="00000000" w:rsidRPr="00000000">
              <w:rPr>
                <w:rtl w:val="0"/>
              </w:rPr>
              <w:t xml:space="preserve">Thời gian sử dụng tín dụng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Payment_of_Min_Amount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pPr>
            <w:r w:rsidDel="00000000" w:rsidR="00000000" w:rsidRPr="00000000">
              <w:rPr>
                <w:rtl w:val="0"/>
              </w:rPr>
              <w:t xml:space="preserve">Số tiền tối thiểu cần thanh toán mỗi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Total_EMI_per_month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pPr>
            <w:r w:rsidDel="00000000" w:rsidR="00000000" w:rsidRPr="00000000">
              <w:rPr>
                <w:rtl w:val="0"/>
              </w:rPr>
              <w:t xml:space="preserve">Tổng số tiền trả hàng tháng của khách hàng (bằng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r>
      <w:tr>
        <w:trPr>
          <w:cantSplit w:val="0"/>
          <w:trHeight w:val="3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Amount_invested_monthly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rPr/>
            </w:pPr>
            <w:r w:rsidDel="00000000" w:rsidR="00000000" w:rsidRPr="00000000">
              <w:rPr>
                <w:rtl w:val="0"/>
              </w:rPr>
              <w:t xml:space="preserve">Số tiền đầu tư hàng tháng của khách hàng (bằng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r>
      <w:tr>
        <w:trPr>
          <w:cantSplit w:val="0"/>
          <w:trHeight w:val="3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Payment_Behaviour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pPr>
            <w:r w:rsidDel="00000000" w:rsidR="00000000" w:rsidRPr="00000000">
              <w:rPr>
                <w:rtl w:val="0"/>
              </w:rPr>
              <w:t xml:space="preserve">Hành vi thanh toán của khách hàng (bằng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r>
        <w:trPr>
          <w:cantSplit w:val="0"/>
          <w:trHeight w:val="3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Monthly_Balance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pPr>
            <w:r w:rsidDel="00000000" w:rsidR="00000000" w:rsidRPr="00000000">
              <w:rPr>
                <w:rtl w:val="0"/>
              </w:rPr>
              <w:t xml:space="preserve">Số dư hàng tháng của khách hàng (bằng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r>
      <w:tr>
        <w:trPr>
          <w:cantSplit w:val="0"/>
          <w:trHeight w:val="3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Credit_Score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pPr>
            <w:r w:rsidDel="00000000" w:rsidR="00000000" w:rsidRPr="00000000">
              <w:rPr>
                <w:rtl w:val="0"/>
              </w:rPr>
              <w:t xml:space="preserve">Điểm tín dụng (Kém, Chuẩn, Tốt)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bl>
    <w:p w:rsidR="00000000" w:rsidDel="00000000" w:rsidP="00000000" w:rsidRDefault="00000000" w:rsidRPr="00000000" w14:paraId="000000BC">
      <w:pPr>
        <w:widowControl w:val="0"/>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6"/>
          <w:szCs w:val="26"/>
        </w:rPr>
      </w:pPr>
      <w:bookmarkStart w:colFirst="0" w:colLast="0" w:name="_heading=h.pqhve1fznfmd" w:id="33"/>
      <w:bookmarkEnd w:id="33"/>
      <w:r w:rsidDel="00000000" w:rsidR="00000000" w:rsidRPr="00000000">
        <w:rPr>
          <w:rtl w:val="0"/>
        </w:rPr>
      </w:r>
    </w:p>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pStyle w:val="Heading1"/>
        <w:jc w:val="both"/>
        <w:rPr>
          <w:rFonts w:ascii="Times New Roman" w:cs="Times New Roman" w:eastAsia="Times New Roman" w:hAnsi="Times New Roman"/>
          <w:b w:val="1"/>
          <w:sz w:val="26"/>
          <w:szCs w:val="26"/>
        </w:rPr>
      </w:pPr>
      <w:bookmarkStart w:colFirst="0" w:colLast="0" w:name="_heading=h.ab7pez4a0yfd" w:id="34"/>
      <w:bookmarkEnd w:id="34"/>
      <w:r w:rsidDel="00000000" w:rsidR="00000000" w:rsidRPr="00000000">
        <w:rPr>
          <w:rFonts w:ascii="Times New Roman" w:cs="Times New Roman" w:eastAsia="Times New Roman" w:hAnsi="Times New Roman"/>
          <w:b w:val="1"/>
          <w:sz w:val="26"/>
          <w:szCs w:val="26"/>
          <w:rtl w:val="0"/>
        </w:rPr>
        <w:t xml:space="preserve">Phần II: Tiền xử lý dữ liệu</w:t>
      </w:r>
    </w:p>
    <w:p w:rsidR="00000000" w:rsidDel="00000000" w:rsidP="00000000" w:rsidRDefault="00000000" w:rsidRPr="00000000" w14:paraId="000000C0">
      <w:pPr>
        <w:pStyle w:val="Heading2"/>
        <w:numPr>
          <w:ilvl w:val="0"/>
          <w:numId w:val="9"/>
        </w:numPr>
        <w:ind w:left="720" w:hanging="360"/>
        <w:jc w:val="both"/>
        <w:rPr>
          <w:rFonts w:ascii="Times New Roman" w:cs="Times New Roman" w:eastAsia="Times New Roman" w:hAnsi="Times New Roman"/>
          <w:b w:val="1"/>
          <w:sz w:val="26"/>
          <w:szCs w:val="26"/>
        </w:rPr>
      </w:pPr>
      <w:bookmarkStart w:colFirst="0" w:colLast="0" w:name="_heading=h.enlv49tf7fxp" w:id="35"/>
      <w:bookmarkEnd w:id="35"/>
      <w:r w:rsidDel="00000000" w:rsidR="00000000" w:rsidRPr="00000000">
        <w:rPr>
          <w:b w:val="1"/>
          <w:sz w:val="26"/>
          <w:szCs w:val="26"/>
          <w:rtl w:val="0"/>
        </w:rPr>
        <w:t xml:space="preserve">Tìm hiểu khái quát dữ liệu gốc</w:t>
      </w: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6"/>
          <w:szCs w:val="26"/>
        </w:rPr>
      </w:pPr>
      <w:r w:rsidDel="00000000" w:rsidR="00000000" w:rsidRPr="00000000">
        <w:rPr>
          <w:rtl w:val="0"/>
        </w:rPr>
      </w:r>
    </w:p>
    <w:tbl>
      <w:tblPr>
        <w:tblStyle w:val="Table3"/>
        <w:tblW w:w="9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610"/>
        <w:gridCol w:w="4215"/>
        <w:tblGridChange w:id="0">
          <w:tblGrid>
            <w:gridCol w:w="2475"/>
            <w:gridCol w:w="2610"/>
            <w:gridCol w:w="4215"/>
          </w:tblGrid>
        </w:tblGridChange>
      </w:tblGrid>
      <w:tr>
        <w:trPr>
          <w:cantSplit w:val="0"/>
          <w:trHeight w:val="420" w:hRule="atLeast"/>
          <w:tblHeader w:val="0"/>
        </w:trPr>
        <w:tc>
          <w:tcPr>
            <w:vMerge w:val="restart"/>
            <w:shd w:fill="ffe599"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gridSpan w:val="2"/>
            <w:shd w:fill="ffe599" w:val="clear"/>
            <w:vAlign w:val="center"/>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 trị</w:t>
            </w:r>
          </w:p>
        </w:tc>
      </w:tr>
      <w:tr>
        <w:trPr>
          <w:cantSplit w:val="0"/>
          <w:trHeight w:val="420" w:hRule="atLeast"/>
          <w:tblHeader w:val="0"/>
        </w:trPr>
        <w:tc>
          <w:tcPr>
            <w:vMerge w:val="continue"/>
            <w:shd w:fill="ffe599"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ffe599"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gốc</w:t>
            </w:r>
          </w:p>
        </w:tc>
        <w:tc>
          <w:tcPr>
            <w:shd w:fill="ffe599"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pPr>
            <w:r w:rsidDel="00000000" w:rsidR="00000000" w:rsidRPr="00000000">
              <w:rPr>
                <w:rtl w:val="0"/>
              </w:rPr>
              <w:t xml:space="preserve">Mã số duy nhất cho mỗi bản ghi</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pPr>
            <w:r w:rsidDel="00000000" w:rsidR="00000000" w:rsidRPr="00000000">
              <w:rPr>
                <w:rtl w:val="0"/>
              </w:rPr>
              <w:t xml:space="preserve">Mã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Tháng mà bản ghi này được thực hiện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Tên của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rPr/>
            </w:pPr>
            <w:r w:rsidDel="00000000" w:rsidR="00000000" w:rsidRPr="00000000">
              <w:rPr>
                <w:rtl w:val="0"/>
              </w:rPr>
              <w:t xml:space="preserve">Tuổi của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t xml:space="preserve">Số an sinh xã hội của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Occupation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pPr>
            <w:r w:rsidDel="00000000" w:rsidR="00000000" w:rsidRPr="00000000">
              <w:rPr>
                <w:rtl w:val="0"/>
              </w:rPr>
              <w:t xml:space="preserve">Nghề nghiệp của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Annual_Income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pPr>
            <w:r w:rsidDel="00000000" w:rsidR="00000000" w:rsidRPr="00000000">
              <w:rPr>
                <w:rtl w:val="0"/>
              </w:rPr>
              <w:t xml:space="preserve">Thu nhập hàng năm của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Monthly_Inhand_Salary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pPr>
            <w:r w:rsidDel="00000000" w:rsidR="00000000" w:rsidRPr="00000000">
              <w:rPr>
                <w:rtl w:val="0"/>
              </w:rPr>
              <w:t xml:space="preserve">Mức lương cơ sở hàng tháng của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Num_Bank_Accounts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pPr>
            <w:r w:rsidDel="00000000" w:rsidR="00000000" w:rsidRPr="00000000">
              <w:rPr>
                <w:rtl w:val="0"/>
              </w:rPr>
              <w:t xml:space="preserve">Số lượng tài khoản ngân hàng mà khách hàng nắm giữ</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Num_Credit_Card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rPr/>
            </w:pPr>
            <w:r w:rsidDel="00000000" w:rsidR="00000000" w:rsidRPr="00000000">
              <w:rPr>
                <w:rtl w:val="0"/>
              </w:rPr>
              <w:t xml:space="preserve">Số lượng thẻ tín dụng khác được giữ bởi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Interest_Rate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pPr>
            <w:r w:rsidDel="00000000" w:rsidR="00000000" w:rsidRPr="00000000">
              <w:rPr>
                <w:rtl w:val="0"/>
              </w:rPr>
              <w:t xml:space="preserve">Thể hiện lãi suất trên thẻ tín dụng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Num_of_Loan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pPr>
            <w:r w:rsidDel="00000000" w:rsidR="00000000" w:rsidRPr="00000000">
              <w:rPr>
                <w:rtl w:val="0"/>
              </w:rPr>
              <w:t xml:space="preserve">Thể hiện số lượng các khoản vay từ ngân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Type_of_Loan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pPr>
            <w:r w:rsidDel="00000000" w:rsidR="00000000" w:rsidRPr="00000000">
              <w:rPr>
                <w:rtl w:val="0"/>
              </w:rPr>
              <w:t xml:space="preserve">Các loại khoản vay được thực hiện bởi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Delay_from_due_date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Số ngày trung bình bị trì hoãn kể từ ngày thanh toán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Num_of_Delayed_Payment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Số lần thanh toán trung bình bị trì hoãn bởi một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Changed_Credit_Limit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t xml:space="preserve">Phần trăm thay đổi trong giới hạn thẻ tín dụng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Num_Credit_Inquiries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rPr/>
            </w:pPr>
            <w:r w:rsidDel="00000000" w:rsidR="00000000" w:rsidRPr="00000000">
              <w:rPr>
                <w:rtl w:val="0"/>
              </w:rPr>
              <w:t xml:space="preserve">Số lượng yêu cầu thẻ tín dụng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Credit_Mix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pPr>
            <w:r w:rsidDel="00000000" w:rsidR="00000000" w:rsidRPr="00000000">
              <w:rPr>
                <w:rtl w:val="0"/>
              </w:rPr>
              <w:t xml:space="preserve">Tổng hợp các loại khoản vay khác nhau của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Outstanding_Debt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pPr>
            <w:r w:rsidDel="00000000" w:rsidR="00000000" w:rsidRPr="00000000">
              <w:rPr>
                <w:rtl w:val="0"/>
              </w:rPr>
              <w:t xml:space="preserve">Số tiền nợ chưa thanh toán (bằng USD)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Credit_Utilization_Ratio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pPr>
            <w:r w:rsidDel="00000000" w:rsidR="00000000" w:rsidRPr="00000000">
              <w:rPr>
                <w:rtl w:val="0"/>
              </w:rPr>
              <w:t xml:space="preserve">Thể hiện tỷ lệ sử dụng thẻ tín dụng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Credit_History_Age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pPr>
            <w:r w:rsidDel="00000000" w:rsidR="00000000" w:rsidRPr="00000000">
              <w:rPr>
                <w:rtl w:val="0"/>
              </w:rPr>
              <w:t xml:space="preserve">Thời gian sử dụng tín dụng của khách hàng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Payment_of_Min_Amount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rPr/>
            </w:pPr>
            <w:r w:rsidDel="00000000" w:rsidR="00000000" w:rsidRPr="00000000">
              <w:rPr>
                <w:rtl w:val="0"/>
              </w:rPr>
              <w:t xml:space="preserve">Số tiền tối thiểu cần thanh toán mỗi tháng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Total_EMI_per_month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rPr/>
            </w:pPr>
            <w:r w:rsidDel="00000000" w:rsidR="00000000" w:rsidRPr="00000000">
              <w:rPr>
                <w:rtl w:val="0"/>
              </w:rPr>
              <w:t xml:space="preserve">Tổng số tiền trả hàng tháng của khách hàng (bằng USD)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Amount_invested_monthly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rPr/>
            </w:pPr>
            <w:r w:rsidDel="00000000" w:rsidR="00000000" w:rsidRPr="00000000">
              <w:rPr>
                <w:rtl w:val="0"/>
              </w:rPr>
              <w:t xml:space="preserve">Số tiền đầu tư hàng tháng của khách hàng (bằng USD)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Payment_Behaviour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pPr>
            <w:r w:rsidDel="00000000" w:rsidR="00000000" w:rsidRPr="00000000">
              <w:rPr>
                <w:rtl w:val="0"/>
              </w:rPr>
              <w:t xml:space="preserve">Hành vi thanh toán của khách hàng (bằng USD)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Monthly_Balance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pPr>
            <w:r w:rsidDel="00000000" w:rsidR="00000000" w:rsidRPr="00000000">
              <w:rPr>
                <w:rtl w:val="0"/>
              </w:rPr>
              <w:t xml:space="preserve">Số dư hàng tháng của khách hàng (bằng USD)</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Credit_Score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hiện khung điểm tín dụng tốt</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hiện khung điểm tín dụng tiêu chuẩn</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40" w:lineRule="auto"/>
              <w:ind w:lef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hiện khung điểm tín dụng kém</w:t>
            </w:r>
          </w:p>
        </w:tc>
      </w:tr>
    </w:tbl>
    <w:p w:rsidR="00000000" w:rsidDel="00000000" w:rsidP="00000000" w:rsidRDefault="00000000" w:rsidRPr="00000000" w14:paraId="0000012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pStyle w:val="Heading2"/>
        <w:numPr>
          <w:ilvl w:val="0"/>
          <w:numId w:val="9"/>
        </w:numPr>
        <w:spacing w:after="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Làm sạch dữ liệu</w:t>
      </w:r>
      <w:r w:rsidDel="00000000" w:rsidR="00000000" w:rsidRPr="00000000">
        <w:rPr>
          <w:rtl w:val="0"/>
        </w:rPr>
      </w:r>
    </w:p>
    <w:p w:rsidR="00000000" w:rsidDel="00000000" w:rsidP="00000000" w:rsidRDefault="00000000" w:rsidRPr="00000000" w14:paraId="00000124">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sạch dữ liệu là quá trình xử lý, kiểm tra và chuẩn bị dữ liệu trước khi áp dụng các phương pháp phân tích dữ liệu. Điều này bao gồm loại bỏ các giá trị bị thiếu, sửa chữa các giá trị không chính xác hoặc bất thường và chuyển đổi dữ liệu sang định dạng phù hợp để sử dụng cho các phương pháp phân tích dữ liệu. Quá trình làm sạch dữ liệu có ý nghĩa quan trọng đối với việc đạt được kết quả phân tích chính xác và đáng tin cậy. Dữ liệu không được làm sạch có thể chứa các giá trị bất thường hoặc thiếu sót, dẫn đến kết quả phân tích sai lệch hoặc không chính xác. Ngoài ra, việc làm sạch dữ liệu cũng giúp giảm thiểu thời gian và chi phí cho việc phân tích dữ liệu.</w:t>
      </w:r>
    </w:p>
    <w:p w:rsidR="00000000" w:rsidDel="00000000" w:rsidP="00000000" w:rsidRDefault="00000000" w:rsidRPr="00000000" w14:paraId="00000125">
      <w:pPr>
        <w:ind w:left="0" w:firstLine="720"/>
        <w:rPr/>
      </w:pPr>
      <w:r w:rsidDel="00000000" w:rsidR="00000000" w:rsidRPr="00000000">
        <w:rPr>
          <w:rtl w:val="0"/>
        </w:rPr>
        <w:t xml:space="preserve">Trong bộ dữ liệu, chúng em đã tiến hành:</w:t>
      </w:r>
    </w:p>
    <w:p w:rsidR="00000000" w:rsidDel="00000000" w:rsidP="00000000" w:rsidRDefault="00000000" w:rsidRPr="00000000" w14:paraId="00000126">
      <w:pPr>
        <w:ind w:left="0" w:firstLine="720"/>
        <w:rPr/>
      </w:pPr>
      <w:r w:rsidDel="00000000" w:rsidR="00000000" w:rsidRPr="00000000">
        <w:rPr>
          <w:rtl w:val="0"/>
        </w:rPr>
      </w:r>
    </w:p>
    <w:p w:rsidR="00000000" w:rsidDel="00000000" w:rsidP="00000000" w:rsidRDefault="00000000" w:rsidRPr="00000000" w14:paraId="00000127">
      <w:pPr>
        <w:numPr>
          <w:ilvl w:val="1"/>
          <w:numId w:val="14"/>
        </w:numPr>
        <w:ind w:left="1133.858267716535" w:hanging="360"/>
        <w:rPr/>
      </w:pPr>
      <w:r w:rsidDel="00000000" w:rsidR="00000000" w:rsidRPr="00000000">
        <w:rPr>
          <w:rtl w:val="0"/>
        </w:rPr>
        <w:t xml:space="preserve">Tìm hiểu dữ liệu</w:t>
      </w:r>
    </w:p>
    <w:p w:rsidR="00000000" w:rsidDel="00000000" w:rsidP="00000000" w:rsidRDefault="00000000" w:rsidRPr="00000000" w14:paraId="00000128">
      <w:pPr>
        <w:ind w:left="0" w:firstLine="0"/>
        <w:rPr/>
      </w:pPr>
      <w:r w:rsidDel="00000000" w:rsidR="00000000" w:rsidRPr="00000000">
        <w:rPr>
          <w:rtl w:val="0"/>
        </w:rPr>
        <w:tab/>
        <w:t xml:space="preserve">Nhóm em tiến hành loại bỏ các cột nằm ngoài phạm vi mô hình, gồm các cột </w:t>
      </w:r>
      <w:r w:rsidDel="00000000" w:rsidR="00000000" w:rsidRPr="00000000">
        <w:rPr>
          <w:rtl w:val="0"/>
        </w:rPr>
        <w:t xml:space="preserve">sau:</w:t>
      </w:r>
    </w:p>
    <w:p w:rsidR="00000000" w:rsidDel="00000000" w:rsidP="00000000" w:rsidRDefault="00000000" w:rsidRPr="00000000" w14:paraId="00000129">
      <w:pPr>
        <w:ind w:left="-1133.8582677165355" w:right="-562.7952755905511" w:firstLine="0"/>
        <w:jc w:val="center"/>
        <w:rPr/>
      </w:pPr>
      <w:r w:rsidDel="00000000" w:rsidR="00000000" w:rsidRPr="00000000">
        <w:rPr/>
        <w:drawing>
          <wp:inline distB="114300" distT="114300" distL="114300" distR="114300">
            <wp:extent cx="6403178" cy="1267774"/>
            <wp:effectExtent b="0" l="0" r="0" t="0"/>
            <wp:docPr id="77"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6403178" cy="126777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1133.8582677165355" w:right="-562.7952755905511" w:firstLine="0"/>
        <w:jc w:val="left"/>
        <w:rPr/>
      </w:pPr>
      <w:r w:rsidDel="00000000" w:rsidR="00000000" w:rsidRPr="00000000">
        <w:rPr>
          <w:rtl w:val="0"/>
        </w:rPr>
        <w:tab/>
        <w:tab/>
        <w:tab/>
        <w:t xml:space="preserve">Dữ liệu sau khi xóa còn 12 cột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1"/>
          <w:numId w:val="14"/>
        </w:numPr>
        <w:ind w:left="1133.858267716535" w:hanging="360"/>
        <w:rPr/>
      </w:pPr>
      <w:r w:rsidDel="00000000" w:rsidR="00000000" w:rsidRPr="00000000">
        <w:rPr>
          <w:rtl w:val="0"/>
        </w:rPr>
        <w:t xml:space="preserve">Thay thế các giá trị không hợp lệ </w:t>
      </w:r>
      <w:r w:rsidDel="00000000" w:rsidR="00000000" w:rsidRPr="00000000">
        <w:rPr>
          <w:rtl w:val="0"/>
        </w:rPr>
      </w:r>
    </w:p>
    <w:p w:rsidR="00000000" w:rsidDel="00000000" w:rsidP="00000000" w:rsidRDefault="00000000" w:rsidRPr="00000000" w14:paraId="0000012D">
      <w:pPr>
        <w:ind w:left="0" w:firstLine="0"/>
        <w:rPr>
          <w:b w:val="1"/>
        </w:rPr>
      </w:pPr>
      <w:r w:rsidDel="00000000" w:rsidR="00000000" w:rsidRPr="00000000">
        <w:rPr>
          <w:b w:val="1"/>
        </w:rPr>
        <w:drawing>
          <wp:inline distB="114300" distT="114300" distL="114300" distR="114300">
            <wp:extent cx="3733800" cy="2819400"/>
            <wp:effectExtent b="0" l="0" r="0" t="0"/>
            <wp:docPr id="88"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3733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rPr>
          <w:b w:val="1"/>
        </w:rPr>
      </w:pPr>
      <w:r w:rsidDel="00000000" w:rsidR="00000000" w:rsidRPr="00000000">
        <w:rPr>
          <w:b w:val="1"/>
          <w:rtl w:val="0"/>
        </w:rPr>
        <w:tab/>
      </w:r>
    </w:p>
    <w:p w:rsidR="00000000" w:rsidDel="00000000" w:rsidP="00000000" w:rsidRDefault="00000000" w:rsidRPr="00000000" w14:paraId="0000012F">
      <w:pPr>
        <w:ind w:left="0" w:firstLine="720"/>
        <w:rPr/>
      </w:pPr>
      <w:r w:rsidDel="00000000" w:rsidR="00000000" w:rsidRPr="00000000">
        <w:rPr>
          <w:rtl w:val="0"/>
        </w:rPr>
        <w:t xml:space="preserve">Ta thấy cột Num_of_Delayed_Payment, </w:t>
      </w:r>
      <w:r w:rsidDel="00000000" w:rsidR="00000000" w:rsidRPr="00000000">
        <w:rPr>
          <w:rtl w:val="0"/>
        </w:rPr>
        <w:t xml:space="preserve">Credit_History_Age</w:t>
      </w:r>
      <w:r w:rsidDel="00000000" w:rsidR="00000000" w:rsidRPr="00000000">
        <w:rPr>
          <w:rtl w:val="0"/>
        </w:rPr>
        <w:t xml:space="preserve">, </w:t>
      </w:r>
      <w:r w:rsidDel="00000000" w:rsidR="00000000" w:rsidRPr="00000000">
        <w:rPr>
          <w:rtl w:val="0"/>
        </w:rPr>
        <w:t xml:space="preserve">Monthly_Balance</w:t>
      </w:r>
      <w:r w:rsidDel="00000000" w:rsidR="00000000" w:rsidRPr="00000000">
        <w:rPr>
          <w:rtl w:val="0"/>
        </w:rPr>
        <w:t xml:space="preserve"> có các dữ liệu null. Tiến hành loại bỏ các dòng đó .</w:t>
      </w:r>
      <w:r w:rsidDel="00000000" w:rsidR="00000000" w:rsidRPr="00000000">
        <w:rPr>
          <w:rtl w:val="0"/>
        </w:rPr>
      </w:r>
    </w:p>
    <w:p w:rsidR="00000000" w:rsidDel="00000000" w:rsidP="00000000" w:rsidRDefault="00000000" w:rsidRPr="00000000" w14:paraId="00000130">
      <w:pPr>
        <w:ind w:left="0" w:firstLine="0"/>
        <w:rPr>
          <w:b w:val="1"/>
        </w:rPr>
      </w:pPr>
      <w:r w:rsidDel="00000000" w:rsidR="00000000" w:rsidRPr="00000000">
        <w:rPr>
          <w:rtl w:val="0"/>
        </w:rPr>
      </w:r>
    </w:p>
    <w:p w:rsidR="00000000" w:rsidDel="00000000" w:rsidP="00000000" w:rsidRDefault="00000000" w:rsidRPr="00000000" w14:paraId="00000131">
      <w:pPr>
        <w:ind w:left="0" w:firstLine="0"/>
        <w:rPr>
          <w:b w:val="1"/>
        </w:rPr>
      </w:pPr>
      <w:r w:rsidDel="00000000" w:rsidR="00000000" w:rsidRPr="00000000">
        <w:rPr>
          <w:b w:val="1"/>
        </w:rPr>
        <w:drawing>
          <wp:inline distB="114300" distT="114300" distL="114300" distR="114300">
            <wp:extent cx="5334953" cy="1930410"/>
            <wp:effectExtent b="0" l="0" r="0" t="0"/>
            <wp:docPr id="80"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5334953" cy="193041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b w:val="1"/>
          <w:rtl w:val="0"/>
        </w:rPr>
        <w:tab/>
      </w:r>
      <w:r w:rsidDel="00000000" w:rsidR="00000000" w:rsidRPr="00000000">
        <w:rPr>
          <w:rtl w:val="0"/>
        </w:rPr>
        <w:t xml:space="preserve">Kết quả: Từ 100000 dòng dữ liệu, giảm xuống 83630 dòng (16370 dòng có giá trị null bị loại bỏ).</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numPr>
          <w:ilvl w:val="1"/>
          <w:numId w:val="14"/>
        </w:numPr>
        <w:ind w:left="1133.858267716535" w:hanging="360"/>
        <w:rPr>
          <w:u w:val="none"/>
        </w:rPr>
      </w:pPr>
      <w:r w:rsidDel="00000000" w:rsidR="00000000" w:rsidRPr="00000000">
        <w:rPr>
          <w:rtl w:val="0"/>
        </w:rPr>
        <w:t xml:space="preserve">Chuyển đổi, sửa và xóa dữ liệu lỗi</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drawing>
          <wp:inline distB="114300" distT="114300" distL="114300" distR="114300">
            <wp:extent cx="5759775" cy="571500"/>
            <wp:effectExtent b="0" l="0" r="0" t="0"/>
            <wp:docPr id="4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597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drawing>
          <wp:inline distB="114300" distT="114300" distL="114300" distR="114300">
            <wp:extent cx="5759775" cy="2603500"/>
            <wp:effectExtent b="0" l="0" r="0" t="0"/>
            <wp:docPr id="3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597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ab/>
        <w:t xml:space="preserve">Ta thấy, dữ liệu từ 83630 dòng giảm xuống còn 71836 dòng (11794 dòng chứa giá trị không xác định bị loại bỏ)</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tab/>
        <w:t xml:space="preserve">Tiếp theo, nhóm em chuyển đổi kiểu dữ liệu của 1 số cột.</w:t>
      </w:r>
    </w:p>
    <w:p w:rsidR="00000000" w:rsidDel="00000000" w:rsidP="00000000" w:rsidRDefault="00000000" w:rsidRPr="00000000" w14:paraId="0000013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25082</wp:posOffset>
            </wp:positionH>
            <wp:positionV relativeFrom="paragraph">
              <wp:posOffset>114300</wp:posOffset>
            </wp:positionV>
            <wp:extent cx="5848994" cy="3229928"/>
            <wp:effectExtent b="0" l="0" r="0" t="0"/>
            <wp:wrapTopAndBottom distB="114300" distT="114300"/>
            <wp:docPr id="72"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848994" cy="3229928"/>
                    </a:xfrm>
                    <a:prstGeom prst="rect"/>
                    <a:ln/>
                  </pic:spPr>
                </pic:pic>
              </a:graphicData>
            </a:graphic>
          </wp:anchor>
        </w:drawing>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Kết quả sau khi chuyển đổi:</w:t>
      </w:r>
    </w:p>
    <w:p w:rsidR="00000000" w:rsidDel="00000000" w:rsidP="00000000" w:rsidRDefault="00000000" w:rsidRPr="00000000" w14:paraId="0000013F">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229100" cy="3486150"/>
            <wp:effectExtent b="0" l="0" r="0" t="0"/>
            <wp:wrapTopAndBottom distB="114300" distT="114300"/>
            <wp:docPr id="64"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4229100" cy="3486150"/>
                    </a:xfrm>
                    <a:prstGeom prst="rect"/>
                    <a:ln/>
                  </pic:spPr>
                </pic:pic>
              </a:graphicData>
            </a:graphic>
          </wp:anchor>
        </w:drawing>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jc w:val="center"/>
        <w:rPr/>
        <w:sectPr>
          <w:headerReference r:id="rId18" w:type="default"/>
          <w:footerReference r:id="rId19" w:type="default"/>
          <w:pgSz w:h="16834" w:w="11909" w:orient="portrait"/>
          <w:pgMar w:bottom="1134" w:top="1134" w:left="1701" w:right="1134" w:header="720" w:footer="720"/>
          <w:pgNumType w:start="0"/>
          <w:titlePg w:val="1"/>
        </w:sect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tab/>
        <w:t xml:space="preserve">Qua quan sát mô tả các cột:</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drawing>
          <wp:inline distB="114300" distT="114300" distL="114300" distR="114300">
            <wp:extent cx="8891775" cy="4749800"/>
            <wp:effectExtent b="0" l="0" r="0" t="0"/>
            <wp:docPr id="53"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889177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tab/>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sectPr>
          <w:type w:val="continuous"/>
          <w:pgSz w:h="11909" w:w="16834" w:orient="landscape"/>
          <w:pgMar w:bottom="1133.8582677165355"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Ta thấy: </w:t>
      </w:r>
    </w:p>
    <w:p w:rsidR="00000000" w:rsidDel="00000000" w:rsidP="00000000" w:rsidRDefault="00000000" w:rsidRPr="00000000" w14:paraId="0000014E">
      <w:pPr>
        <w:numPr>
          <w:ilvl w:val="0"/>
          <w:numId w:val="20"/>
        </w:numPr>
        <w:ind w:left="1440" w:hanging="360"/>
      </w:pPr>
      <w:r w:rsidDel="00000000" w:rsidR="00000000" w:rsidRPr="00000000">
        <w:rPr>
          <w:rtl w:val="0"/>
        </w:rPr>
        <w:t xml:space="preserve">Cột Age có giá trị [-500, 8698]: thực tế tuổi con người chỉ nằm trong khoảng [0, 120] tuổi.</w:t>
      </w:r>
    </w:p>
    <w:p w:rsidR="00000000" w:rsidDel="00000000" w:rsidP="00000000" w:rsidRDefault="00000000" w:rsidRPr="00000000" w14:paraId="0000014F">
      <w:pPr>
        <w:numPr>
          <w:ilvl w:val="0"/>
          <w:numId w:val="20"/>
        </w:numPr>
        <w:ind w:left="1440" w:hanging="360"/>
      </w:pPr>
      <w:r w:rsidDel="00000000" w:rsidR="00000000" w:rsidRPr="00000000">
        <w:rPr>
          <w:rtl w:val="0"/>
        </w:rPr>
        <w:t xml:space="preserve">Cột Num_of_Delayed_Payment có trị trị [-3, 4397]: trong khi đó 99% dữ liệu &lt;= 27, rất có thể các giá trị lớn là sai, nhóm em giới hạn cột này trong khoảng [0, 50]</w:t>
      </w:r>
    </w:p>
    <w:p w:rsidR="00000000" w:rsidDel="00000000" w:rsidP="00000000" w:rsidRDefault="00000000" w:rsidRPr="00000000" w14:paraId="00000150">
      <w:pPr>
        <w:ind w:left="0" w:firstLine="0"/>
        <w:rPr/>
      </w:pPr>
      <w:r w:rsidDel="00000000" w:rsidR="00000000" w:rsidRPr="00000000">
        <w:rPr>
          <w:rtl w:val="0"/>
        </w:rPr>
        <w:t xml:space="preserve">Tiến hành loại bỏ các dòng chứa giá trị nằm ngoài phạm vi.</w:t>
      </w:r>
    </w:p>
    <w:p w:rsidR="00000000" w:rsidDel="00000000" w:rsidP="00000000" w:rsidRDefault="00000000" w:rsidRPr="00000000" w14:paraId="0000015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33880</wp:posOffset>
            </wp:positionH>
            <wp:positionV relativeFrom="paragraph">
              <wp:posOffset>114300</wp:posOffset>
            </wp:positionV>
            <wp:extent cx="5840196" cy="1277303"/>
            <wp:effectExtent b="0" l="0" r="0" t="0"/>
            <wp:wrapTopAndBottom distB="114300" distT="114300"/>
            <wp:docPr id="3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840196" cy="1277303"/>
                    </a:xfrm>
                    <a:prstGeom prst="rect"/>
                    <a:ln/>
                  </pic:spPr>
                </pic:pic>
              </a:graphicData>
            </a:graphic>
          </wp:anchor>
        </w:drawing>
      </w:r>
    </w:p>
    <w:p w:rsidR="00000000" w:rsidDel="00000000" w:rsidP="00000000" w:rsidRDefault="00000000" w:rsidRPr="00000000" w14:paraId="00000152">
      <w:pPr>
        <w:ind w:left="0" w:firstLine="0"/>
        <w:rPr/>
        <w:sectPr>
          <w:type w:val="nextPage"/>
          <w:pgSz w:h="16834" w:w="11909"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53">
      <w:pPr>
        <w:ind w:firstLine="720"/>
        <w:rPr/>
      </w:pPr>
      <w:r w:rsidDel="00000000" w:rsidR="00000000" w:rsidRPr="00000000">
        <w:rPr>
          <w:rtl w:val="0"/>
        </w:rPr>
        <w:t xml:space="preserve">Tiếp theo đổi giá trị trong cột </w:t>
      </w:r>
      <w:r w:rsidDel="00000000" w:rsidR="00000000" w:rsidRPr="00000000">
        <w:rPr>
          <w:rtl w:val="0"/>
        </w:rPr>
        <w:t xml:space="preserve">Credit_History_Age</w:t>
      </w:r>
      <w:r w:rsidDel="00000000" w:rsidR="00000000" w:rsidRPr="00000000">
        <w:rPr>
          <w:rtl w:val="0"/>
        </w:rPr>
        <w:t xml:space="preserve"> sang đơn vị năm, tức “22 Years and 1 Months” sẽ thành 22.0833, hay  “10 Years and 6 Months” sẽ thành 10.5</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425.19685039370086" w:firstLine="0"/>
        <w:jc w:val="center"/>
        <w:rPr/>
      </w:pPr>
      <w:r w:rsidDel="00000000" w:rsidR="00000000" w:rsidRPr="00000000">
        <w:rPr/>
        <w:drawing>
          <wp:inline distB="114300" distT="114300" distL="114300" distR="114300">
            <wp:extent cx="5760000" cy="1701800"/>
            <wp:effectExtent b="0" l="0" r="0" t="0"/>
            <wp:docPr id="3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60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ab/>
      </w:r>
    </w:p>
    <w:p w:rsidR="00000000" w:rsidDel="00000000" w:rsidP="00000000" w:rsidRDefault="00000000" w:rsidRPr="00000000" w14:paraId="00000157">
      <w:pPr>
        <w:ind w:left="0" w:firstLine="720"/>
        <w:rPr/>
      </w:pPr>
      <w:r w:rsidDel="00000000" w:rsidR="00000000" w:rsidRPr="00000000">
        <w:rPr>
          <w:rtl w:val="0"/>
        </w:rPr>
        <w:t xml:space="preserve">Tiếp theo chuyển đổi cột </w:t>
      </w:r>
      <w:r w:rsidDel="00000000" w:rsidR="00000000" w:rsidRPr="00000000">
        <w:rPr>
          <w:rtl w:val="0"/>
        </w:rPr>
        <w:t xml:space="preserve">Payment_Behaviour</w:t>
      </w:r>
      <w:r w:rsidDel="00000000" w:rsidR="00000000" w:rsidRPr="00000000">
        <w:rPr>
          <w:rtl w:val="0"/>
        </w:rPr>
        <w:t xml:space="preserve"> theo cấp độ 1 -&gt; 6</w:t>
      </w: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drawing>
          <wp:inline distB="114300" distT="114300" distL="114300" distR="114300">
            <wp:extent cx="5760000" cy="1181100"/>
            <wp:effectExtent b="0" l="0" r="0" t="0"/>
            <wp:docPr id="3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60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tab/>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720"/>
        <w:rPr>
          <w:rFonts w:ascii="Courier New" w:cs="Courier New" w:eastAsia="Courier New" w:hAnsi="Courier New"/>
          <w:color w:val="a31515"/>
          <w:sz w:val="21"/>
          <w:szCs w:val="21"/>
        </w:rPr>
      </w:pPr>
      <w:r w:rsidDel="00000000" w:rsidR="00000000" w:rsidRPr="00000000">
        <w:rPr>
          <w:rtl w:val="0"/>
        </w:rPr>
        <w:t xml:space="preserve">Tiếp </w:t>
      </w:r>
      <w:r w:rsidDel="00000000" w:rsidR="00000000" w:rsidRPr="00000000">
        <w:rPr>
          <w:rtl w:val="0"/>
        </w:rPr>
        <w:t xml:space="preserve">theo chuyển chuyển đổi cột </w:t>
      </w:r>
      <w:r w:rsidDel="00000000" w:rsidR="00000000" w:rsidRPr="00000000">
        <w:rPr>
          <w:rtl w:val="0"/>
        </w:rPr>
        <w:t xml:space="preserve">Credit_Score</w:t>
      </w:r>
      <w:r w:rsidDel="00000000" w:rsidR="00000000" w:rsidRPr="00000000">
        <w:rPr>
          <w:rtl w:val="0"/>
        </w:rPr>
        <w:t xml:space="preserve"> và cột Payment_of_Min_Amount thành số</w:t>
      </w: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drawing>
          <wp:inline distB="114300" distT="114300" distL="114300" distR="114300">
            <wp:extent cx="6249488" cy="1952395"/>
            <wp:effectExtent b="0" l="0" r="0" t="0"/>
            <wp:docPr id="87"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6249488" cy="195239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t xml:space="preserve">Thông tin dữ liệu sau khi làm sạch</w:t>
      </w:r>
    </w:p>
    <w:p w:rsidR="00000000" w:rsidDel="00000000" w:rsidP="00000000" w:rsidRDefault="00000000" w:rsidRPr="00000000" w14:paraId="00000160">
      <w:pPr>
        <w:rPr/>
      </w:pPr>
      <w:r w:rsidDel="00000000" w:rsidR="00000000" w:rsidRPr="00000000">
        <w:rPr/>
        <w:drawing>
          <wp:inline distB="114300" distT="114300" distL="114300" distR="114300">
            <wp:extent cx="4381500" cy="3528060"/>
            <wp:effectExtent b="0" l="0" r="0" t="0"/>
            <wp:docPr id="97" name="image76.png"/>
            <a:graphic>
              <a:graphicData uri="http://schemas.openxmlformats.org/drawingml/2006/picture">
                <pic:pic>
                  <pic:nvPicPr>
                    <pic:cNvPr id="0" name="image76.png"/>
                    <pic:cNvPicPr preferRelativeResize="0"/>
                  </pic:nvPicPr>
                  <pic:blipFill>
                    <a:blip r:embed="rId25"/>
                    <a:srcRect b="3289" l="0" r="0" t="0"/>
                    <a:stretch>
                      <a:fillRect/>
                    </a:stretch>
                  </pic:blipFill>
                  <pic:spPr>
                    <a:xfrm>
                      <a:off x="0" y="0"/>
                      <a:ext cx="4381500" cy="352806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0" w:firstLine="0"/>
        <w:rPr/>
        <w:sectPr>
          <w:type w:val="nextPage"/>
          <w:pgSz w:h="16834" w:w="11909" w:orient="portrait"/>
          <w:pgMar w:bottom="1133.8582677165355"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numPr>
          <w:ilvl w:val="1"/>
          <w:numId w:val="14"/>
        </w:numPr>
        <w:ind w:left="1133.858267716535" w:hanging="360"/>
        <w:rPr/>
      </w:pPr>
      <w:r w:rsidDel="00000000" w:rsidR="00000000" w:rsidRPr="00000000">
        <w:rPr>
          <w:rtl w:val="0"/>
        </w:rPr>
        <w:t xml:space="preserve">Kiểm tra dữ liệu</w:t>
      </w:r>
    </w:p>
    <w:p w:rsidR="00000000" w:rsidDel="00000000" w:rsidP="00000000" w:rsidRDefault="00000000" w:rsidRPr="00000000" w14:paraId="00000165">
      <w:pPr>
        <w:ind w:left="0" w:firstLine="0"/>
        <w:rPr/>
      </w:pPr>
      <w:r w:rsidDel="00000000" w:rsidR="00000000" w:rsidRPr="00000000">
        <w:rPr/>
        <w:drawing>
          <wp:inline distB="114300" distT="114300" distL="114300" distR="114300">
            <wp:extent cx="5400675" cy="3409950"/>
            <wp:effectExtent b="0" l="0" r="0" t="0"/>
            <wp:docPr id="93"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54006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drawing>
          <wp:inline distB="114300" distT="114300" distL="114300" distR="114300">
            <wp:extent cx="5759775" cy="1257300"/>
            <wp:effectExtent b="0" l="0" r="0" t="0"/>
            <wp:docPr id="4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597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759775" cy="3251200"/>
            <wp:effectExtent b="0" l="0" r="0" t="0"/>
            <wp:docPr id="70"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75977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pPr>
      <w:r w:rsidDel="00000000" w:rsidR="00000000" w:rsidRPr="00000000">
        <w:rPr/>
        <w:drawing>
          <wp:inline distB="114300" distT="114300" distL="114300" distR="114300">
            <wp:extent cx="5759775" cy="1028700"/>
            <wp:effectExtent b="0" l="0" r="0" t="0"/>
            <wp:docPr id="79"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57597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drawing>
          <wp:inline distB="114300" distT="114300" distL="114300" distR="114300">
            <wp:extent cx="4049078" cy="3975649"/>
            <wp:effectExtent b="0" l="0" r="0" t="0"/>
            <wp:docPr id="6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049078" cy="397564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left"/>
        <w:rPr/>
        <w:sectPr>
          <w:type w:val="nextPage"/>
          <w:pgSz w:h="16834" w:w="11909" w:orient="portrait"/>
          <w:pgMar w:bottom="1134" w:top="1134" w:left="1701" w:right="1134" w:header="720" w:footer="720"/>
        </w:sectPr>
      </w:pPr>
      <w:r w:rsidDel="00000000" w:rsidR="00000000" w:rsidRPr="00000000">
        <w:rPr/>
        <w:drawing>
          <wp:inline distB="114300" distT="114300" distL="114300" distR="114300">
            <wp:extent cx="5759775" cy="965200"/>
            <wp:effectExtent b="0" l="0" r="0" t="0"/>
            <wp:docPr id="83"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575977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566.9291338582675" w:firstLine="0"/>
        <w:jc w:val="center"/>
        <w:rPr/>
      </w:pPr>
      <w:r w:rsidDel="00000000" w:rsidR="00000000" w:rsidRPr="00000000">
        <w:rPr/>
        <w:drawing>
          <wp:inline distB="114300" distT="114300" distL="114300" distR="114300">
            <wp:extent cx="6652417" cy="1418449"/>
            <wp:effectExtent b="0" l="0" r="0" t="0"/>
            <wp:docPr id="4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652417" cy="1418449"/>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566.9291338582675" w:firstLine="0"/>
        <w:jc w:val="center"/>
        <w:rPr/>
      </w:pPr>
      <w:r w:rsidDel="00000000" w:rsidR="00000000" w:rsidRPr="00000000">
        <w:rPr>
          <w:rtl w:val="0"/>
        </w:rPr>
      </w:r>
    </w:p>
    <w:p w:rsidR="00000000" w:rsidDel="00000000" w:rsidP="00000000" w:rsidRDefault="00000000" w:rsidRPr="00000000" w14:paraId="00000170">
      <w:pPr>
        <w:ind w:left="-566.9291338582675" w:firstLine="0"/>
        <w:jc w:val="center"/>
        <w:rPr/>
        <w:sectPr>
          <w:type w:val="nextPage"/>
          <w:pgSz w:h="11909" w:w="16834" w:orient="landscape"/>
          <w:pgMar w:bottom="1133.8582677165355" w:top="1133.8582677165355" w:left="1700.7874015748032" w:right="1133.8582677165355" w:header="720" w:footer="720"/>
        </w:sectPr>
      </w:pPr>
      <w:r w:rsidDel="00000000" w:rsidR="00000000" w:rsidRPr="00000000">
        <w:rPr/>
        <w:drawing>
          <wp:inline distB="114300" distT="114300" distL="114300" distR="114300">
            <wp:extent cx="6212678" cy="3830295"/>
            <wp:effectExtent b="0" l="0" r="0" t="0"/>
            <wp:docPr id="74"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6212678" cy="383029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566.9291338582675" w:firstLine="0"/>
        <w:jc w:val="center"/>
        <w:rPr/>
      </w:pPr>
      <w:r w:rsidDel="00000000" w:rsidR="00000000" w:rsidRPr="00000000">
        <w:rPr>
          <w:rtl w:val="0"/>
        </w:rPr>
      </w:r>
    </w:p>
    <w:p w:rsidR="00000000" w:rsidDel="00000000" w:rsidP="00000000" w:rsidRDefault="00000000" w:rsidRPr="00000000" w14:paraId="00000172">
      <w:pPr>
        <w:ind w:firstLine="720"/>
        <w:rPr/>
      </w:pPr>
      <w:r w:rsidDel="00000000" w:rsidR="00000000" w:rsidRPr="00000000">
        <w:rPr>
          <w:rtl w:val="0"/>
        </w:rPr>
        <w:t xml:space="preserve">Biểu đồ phân phối của các thuộc tính</w:t>
      </w:r>
    </w:p>
    <w:p w:rsidR="00000000" w:rsidDel="00000000" w:rsidP="00000000" w:rsidRDefault="00000000" w:rsidRPr="00000000" w14:paraId="00000173">
      <w:pPr>
        <w:ind w:left="-566.9291338582675" w:firstLine="0"/>
        <w:jc w:val="center"/>
        <w:rPr/>
      </w:pPr>
      <w:r w:rsidDel="00000000" w:rsidR="00000000" w:rsidRPr="00000000">
        <w:rPr>
          <w:rtl w:val="0"/>
        </w:rPr>
      </w:r>
    </w:p>
    <w:p w:rsidR="00000000" w:rsidDel="00000000" w:rsidP="00000000" w:rsidRDefault="00000000" w:rsidRPr="00000000" w14:paraId="00000174">
      <w:pPr>
        <w:ind w:left="0" w:firstLine="0"/>
        <w:rPr/>
        <w:sectPr>
          <w:type w:val="nextPage"/>
          <w:pgSz w:h="16834" w:w="11909" w:orient="portrait"/>
          <w:pgMar w:bottom="1134" w:top="1134" w:left="1701" w:right="1134" w:header="720" w:footer="720"/>
        </w:sectPr>
      </w:pPr>
      <w:r w:rsidDel="00000000" w:rsidR="00000000" w:rsidRPr="00000000">
        <w:rPr/>
        <w:drawing>
          <wp:inline distB="114300" distT="114300" distL="114300" distR="114300">
            <wp:extent cx="4781550" cy="2438400"/>
            <wp:effectExtent b="0" l="0" r="0" t="0"/>
            <wp:docPr id="69"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47815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720"/>
        <w:rPr/>
      </w:pPr>
      <w:r w:rsidDel="00000000" w:rsidR="00000000" w:rsidRPr="00000000">
        <w:rPr>
          <w:rtl w:val="0"/>
        </w:rPr>
      </w:r>
    </w:p>
    <w:p w:rsidR="00000000" w:rsidDel="00000000" w:rsidP="00000000" w:rsidRDefault="00000000" w:rsidRPr="00000000" w14:paraId="00000176">
      <w:pPr>
        <w:ind w:left="0" w:firstLine="720"/>
        <w:rPr/>
      </w:pPr>
      <w:r w:rsidDel="00000000" w:rsidR="00000000" w:rsidRPr="00000000">
        <w:rPr>
          <w:rtl w:val="0"/>
        </w:rPr>
      </w:r>
    </w:p>
    <w:p w:rsidR="00000000" w:rsidDel="00000000" w:rsidP="00000000" w:rsidRDefault="00000000" w:rsidRPr="00000000" w14:paraId="00000177">
      <w:pPr>
        <w:jc w:val="center"/>
        <w:rPr>
          <w:i w:val="1"/>
        </w:rPr>
      </w:pPr>
      <w:r w:rsidDel="00000000" w:rsidR="00000000" w:rsidRPr="00000000">
        <w:rPr>
          <w:i w:val="1"/>
          <w:rtl w:val="0"/>
        </w:rPr>
        <w:t xml:space="preserve">Hình ảnh phân phối của thuộc tính Age</w:t>
      </w:r>
      <w:r w:rsidDel="00000000" w:rsidR="00000000" w:rsidRPr="00000000">
        <w:drawing>
          <wp:anchor allowOverlap="1" behindDoc="0" distB="114300" distT="114300" distL="114300" distR="114300" hidden="0" layoutInCell="1" locked="0" relativeHeight="0" simplePos="0">
            <wp:simplePos x="0" y="0"/>
            <wp:positionH relativeFrom="column">
              <wp:posOffset>-236681</wp:posOffset>
            </wp:positionH>
            <wp:positionV relativeFrom="paragraph">
              <wp:posOffset>114300</wp:posOffset>
            </wp:positionV>
            <wp:extent cx="6110982" cy="3028087"/>
            <wp:effectExtent b="0" l="0" r="0" t="0"/>
            <wp:wrapTopAndBottom distB="114300" distT="114300"/>
            <wp:docPr id="95" name="image67.png"/>
            <a:graphic>
              <a:graphicData uri="http://schemas.openxmlformats.org/drawingml/2006/picture">
                <pic:pic>
                  <pic:nvPicPr>
                    <pic:cNvPr id="0" name="image67.png"/>
                    <pic:cNvPicPr preferRelativeResize="0"/>
                  </pic:nvPicPr>
                  <pic:blipFill>
                    <a:blip r:embed="rId35"/>
                    <a:srcRect b="0" l="0" r="0" t="0"/>
                    <a:stretch>
                      <a:fillRect/>
                    </a:stretch>
                  </pic:blipFill>
                  <pic:spPr>
                    <a:xfrm>
                      <a:off x="0" y="0"/>
                      <a:ext cx="6110982" cy="3028087"/>
                    </a:xfrm>
                    <a:prstGeom prst="rect"/>
                    <a:ln/>
                  </pic:spPr>
                </pic:pic>
              </a:graphicData>
            </a:graphic>
          </wp:anchor>
        </w:drawing>
      </w:r>
    </w:p>
    <w:p w:rsidR="00000000" w:rsidDel="00000000" w:rsidP="00000000" w:rsidRDefault="00000000" w:rsidRPr="00000000" w14:paraId="00000178">
      <w:pPr>
        <w:jc w:val="center"/>
        <w:rPr>
          <w:i w:val="1"/>
        </w:rPr>
      </w:pPr>
      <w:r w:rsidDel="00000000" w:rsidR="00000000" w:rsidRPr="00000000">
        <w:rPr>
          <w:rtl w:val="0"/>
        </w:rPr>
      </w:r>
    </w:p>
    <w:p w:rsidR="00000000" w:rsidDel="00000000" w:rsidP="00000000" w:rsidRDefault="00000000" w:rsidRPr="00000000" w14:paraId="00000179">
      <w:pPr>
        <w:jc w:val="center"/>
        <w:rPr>
          <w:i w:val="1"/>
        </w:rPr>
      </w:pPr>
      <w:r w:rsidDel="00000000" w:rsidR="00000000" w:rsidRPr="00000000">
        <w:rPr>
          <w:rtl w:val="0"/>
        </w:rPr>
      </w:r>
    </w:p>
    <w:p w:rsidR="00000000" w:rsidDel="00000000" w:rsidP="00000000" w:rsidRDefault="00000000" w:rsidRPr="00000000" w14:paraId="0000017A">
      <w:pPr>
        <w:jc w:val="center"/>
        <w:rPr>
          <w:i w:val="1"/>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760000" cy="2933700"/>
            <wp:effectExtent b="0" l="0" r="0" t="0"/>
            <wp:docPr id="73"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600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Occupation</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drawing>
          <wp:inline distB="114300" distT="114300" distL="114300" distR="114300">
            <wp:extent cx="5760000" cy="2882900"/>
            <wp:effectExtent b="0" l="0" r="0" t="0"/>
            <wp:docPr id="100" name="image75.png"/>
            <a:graphic>
              <a:graphicData uri="http://schemas.openxmlformats.org/drawingml/2006/picture">
                <pic:pic>
                  <pic:nvPicPr>
                    <pic:cNvPr id="0" name="image75.png"/>
                    <pic:cNvPicPr preferRelativeResize="0"/>
                  </pic:nvPicPr>
                  <pic:blipFill>
                    <a:blip r:embed="rId37"/>
                    <a:srcRect b="0" l="0" r="0" t="0"/>
                    <a:stretch>
                      <a:fillRect/>
                    </a:stretch>
                  </pic:blipFill>
                  <pic:spPr>
                    <a:xfrm>
                      <a:off x="0" y="0"/>
                      <a:ext cx="576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i w:val="1"/>
          <w:color w:val="212121"/>
          <w:highlight w:val="white"/>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Annual_Income</w:t>
      </w:r>
      <w:r w:rsidDel="00000000" w:rsidR="00000000" w:rsidRPr="00000000">
        <w:rPr>
          <w:rtl w:val="0"/>
        </w:rPr>
      </w:r>
    </w:p>
    <w:p w:rsidR="00000000" w:rsidDel="00000000" w:rsidP="00000000" w:rsidRDefault="00000000" w:rsidRPr="00000000" w14:paraId="00000180">
      <w:pPr>
        <w:jc w:val="center"/>
        <w:rPr>
          <w:i w:val="1"/>
          <w:color w:val="212121"/>
          <w:highlight w:val="white"/>
        </w:rPr>
      </w:pPr>
      <w:r w:rsidDel="00000000" w:rsidR="00000000" w:rsidRPr="00000000">
        <w:rPr>
          <w:rtl w:val="0"/>
        </w:rPr>
      </w:r>
    </w:p>
    <w:p w:rsidR="00000000" w:rsidDel="00000000" w:rsidP="00000000" w:rsidRDefault="00000000" w:rsidRPr="00000000" w14:paraId="00000181">
      <w:pPr>
        <w:jc w:val="center"/>
        <w:rPr>
          <w:i w:val="1"/>
          <w:color w:val="212121"/>
          <w:highlight w:val="white"/>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760000" cy="2908300"/>
            <wp:effectExtent b="0" l="0" r="0" t="0"/>
            <wp:docPr id="61"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76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Delay_from_due_date</w:t>
      </w: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5760000" cy="2921000"/>
            <wp:effectExtent b="0" l="0" r="0" t="0"/>
            <wp:docPr id="68"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760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i w:val="1"/>
          <w:color w:val="212121"/>
          <w:highlight w:val="white"/>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Num_of_Delayed_Payment</w:t>
      </w:r>
      <w:r w:rsidDel="00000000" w:rsidR="00000000" w:rsidRPr="00000000">
        <w:rPr>
          <w:rtl w:val="0"/>
        </w:rPr>
      </w:r>
    </w:p>
    <w:p w:rsidR="00000000" w:rsidDel="00000000" w:rsidP="00000000" w:rsidRDefault="00000000" w:rsidRPr="00000000" w14:paraId="00000187">
      <w:pPr>
        <w:jc w:val="center"/>
        <w:rPr>
          <w:i w:val="1"/>
          <w:color w:val="212121"/>
          <w:highlight w:val="white"/>
        </w:rPr>
      </w:pPr>
      <w:r w:rsidDel="00000000" w:rsidR="00000000" w:rsidRPr="00000000">
        <w:rPr>
          <w:rtl w:val="0"/>
        </w:rPr>
      </w:r>
    </w:p>
    <w:p w:rsidR="00000000" w:rsidDel="00000000" w:rsidP="00000000" w:rsidRDefault="00000000" w:rsidRPr="00000000" w14:paraId="00000188">
      <w:pPr>
        <w:jc w:val="center"/>
        <w:rPr>
          <w:i w:val="1"/>
          <w:color w:val="212121"/>
          <w:highlight w:val="white"/>
        </w:rPr>
      </w:pPr>
      <w:r w:rsidDel="00000000" w:rsidR="00000000" w:rsidRPr="00000000">
        <w:rPr>
          <w:rtl w:val="0"/>
        </w:rPr>
      </w:r>
    </w:p>
    <w:p w:rsidR="00000000" w:rsidDel="00000000" w:rsidP="00000000" w:rsidRDefault="00000000" w:rsidRPr="00000000" w14:paraId="00000189">
      <w:pPr>
        <w:jc w:val="center"/>
        <w:rPr>
          <w:i w:val="1"/>
        </w:rPr>
      </w:pP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5760000" cy="2933700"/>
            <wp:effectExtent b="0" l="0" r="0" t="0"/>
            <wp:docPr id="47"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600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Outstanding_Debt</w:t>
      </w:r>
      <w:r w:rsidDel="00000000" w:rsidR="00000000" w:rsidRPr="00000000">
        <w:rPr>
          <w:rtl w:val="0"/>
        </w:rPr>
      </w:r>
    </w:p>
    <w:p w:rsidR="00000000" w:rsidDel="00000000" w:rsidP="00000000" w:rsidRDefault="00000000" w:rsidRPr="00000000" w14:paraId="0000018C">
      <w:pPr>
        <w:rPr/>
      </w:pPr>
      <w:r w:rsidDel="00000000" w:rsidR="00000000" w:rsidRPr="00000000">
        <w:rPr/>
        <w:drawing>
          <wp:inline distB="114300" distT="114300" distL="114300" distR="114300">
            <wp:extent cx="5760000" cy="2882900"/>
            <wp:effectExtent b="0" l="0" r="0" t="0"/>
            <wp:docPr id="57"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6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center"/>
        <w:rPr>
          <w:i w:val="1"/>
          <w:color w:val="212121"/>
          <w:highlight w:val="white"/>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Credit_History_Age</w:t>
      </w:r>
      <w:r w:rsidDel="00000000" w:rsidR="00000000" w:rsidRPr="00000000">
        <w:rPr>
          <w:rtl w:val="0"/>
        </w:rPr>
      </w:r>
    </w:p>
    <w:p w:rsidR="00000000" w:rsidDel="00000000" w:rsidP="00000000" w:rsidRDefault="00000000" w:rsidRPr="00000000" w14:paraId="0000018E">
      <w:pPr>
        <w:jc w:val="center"/>
        <w:rPr>
          <w:i w:val="1"/>
          <w:color w:val="212121"/>
          <w:highlight w:val="white"/>
        </w:rPr>
      </w:pPr>
      <w:r w:rsidDel="00000000" w:rsidR="00000000" w:rsidRPr="00000000">
        <w:rPr>
          <w:rtl w:val="0"/>
        </w:rPr>
      </w:r>
    </w:p>
    <w:p w:rsidR="00000000" w:rsidDel="00000000" w:rsidP="00000000" w:rsidRDefault="00000000" w:rsidRPr="00000000" w14:paraId="0000018F">
      <w:pPr>
        <w:jc w:val="center"/>
        <w:rPr>
          <w:i w:val="1"/>
          <w:color w:val="212121"/>
          <w:highlight w:val="white"/>
        </w:rPr>
      </w:pPr>
      <w:r w:rsidDel="00000000" w:rsidR="00000000" w:rsidRPr="00000000">
        <w:rPr>
          <w:rtl w:val="0"/>
        </w:rPr>
      </w:r>
    </w:p>
    <w:p w:rsidR="00000000" w:rsidDel="00000000" w:rsidP="00000000" w:rsidRDefault="00000000" w:rsidRPr="00000000" w14:paraId="00000190">
      <w:pPr>
        <w:jc w:val="center"/>
        <w:rPr>
          <w:i w:val="1"/>
        </w:rPr>
      </w:pPr>
      <w:r w:rsidDel="00000000" w:rsidR="00000000" w:rsidRPr="00000000">
        <w:rPr>
          <w:rtl w:val="0"/>
        </w:rPr>
      </w:r>
    </w:p>
    <w:p w:rsidR="00000000" w:rsidDel="00000000" w:rsidP="00000000" w:rsidRDefault="00000000" w:rsidRPr="00000000" w14:paraId="00000191">
      <w:pPr>
        <w:jc w:val="center"/>
        <w:rPr>
          <w:i w:val="1"/>
        </w:rPr>
      </w:pP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760000" cy="2870200"/>
            <wp:effectExtent b="0" l="0" r="0" t="0"/>
            <wp:docPr id="54"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760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Payment_of_Min_Amoun</w:t>
      </w: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760000" cy="2819400"/>
            <wp:effectExtent b="0" l="0" r="0" t="0"/>
            <wp:docPr id="66"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760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i w:val="1"/>
          <w:color w:val="212121"/>
          <w:highlight w:val="white"/>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Total_EMI_per_month</w:t>
      </w:r>
    </w:p>
    <w:p w:rsidR="00000000" w:rsidDel="00000000" w:rsidP="00000000" w:rsidRDefault="00000000" w:rsidRPr="00000000" w14:paraId="00000196">
      <w:pPr>
        <w:jc w:val="center"/>
        <w:rPr>
          <w:i w:val="1"/>
          <w:color w:val="212121"/>
          <w:highlight w:val="white"/>
        </w:rPr>
      </w:pPr>
      <w:r w:rsidDel="00000000" w:rsidR="00000000" w:rsidRPr="00000000">
        <w:rPr>
          <w:rtl w:val="0"/>
        </w:rPr>
      </w:r>
    </w:p>
    <w:p w:rsidR="00000000" w:rsidDel="00000000" w:rsidP="00000000" w:rsidRDefault="00000000" w:rsidRPr="00000000" w14:paraId="00000197">
      <w:pPr>
        <w:jc w:val="center"/>
        <w:rPr>
          <w:i w:val="1"/>
          <w:color w:val="212121"/>
          <w:highlight w:val="white"/>
        </w:rPr>
      </w:pPr>
      <w:r w:rsidDel="00000000" w:rsidR="00000000" w:rsidRPr="00000000">
        <w:rPr>
          <w:rtl w:val="0"/>
        </w:rPr>
      </w:r>
    </w:p>
    <w:p w:rsidR="00000000" w:rsidDel="00000000" w:rsidP="00000000" w:rsidRDefault="00000000" w:rsidRPr="00000000" w14:paraId="00000198">
      <w:pPr>
        <w:jc w:val="center"/>
        <w:rPr>
          <w:i w:val="1"/>
        </w:rPr>
      </w:pPr>
      <w:r w:rsidDel="00000000" w:rsidR="00000000" w:rsidRPr="00000000">
        <w:rPr>
          <w:rtl w:val="0"/>
        </w:rPr>
      </w:r>
    </w:p>
    <w:p w:rsidR="00000000" w:rsidDel="00000000" w:rsidP="00000000" w:rsidRDefault="00000000" w:rsidRPr="00000000" w14:paraId="00000199">
      <w:pPr>
        <w:jc w:val="center"/>
        <w:rPr>
          <w:i w:val="1"/>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760000" cy="2895600"/>
            <wp:effectExtent b="0" l="0" r="0" t="0"/>
            <wp:docPr id="49"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60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Payment_Behaviour</w:t>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760000" cy="2844800"/>
            <wp:effectExtent b="0" l="0" r="0" t="0"/>
            <wp:docPr id="55"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60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i w:val="1"/>
          <w:color w:val="212121"/>
          <w:highlight w:val="white"/>
        </w:r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Monthly_Balance</w:t>
      </w:r>
      <w:r w:rsidDel="00000000" w:rsidR="00000000" w:rsidRPr="00000000">
        <w:rPr>
          <w:rtl w:val="0"/>
        </w:rPr>
      </w:r>
    </w:p>
    <w:p w:rsidR="00000000" w:rsidDel="00000000" w:rsidP="00000000" w:rsidRDefault="00000000" w:rsidRPr="00000000" w14:paraId="0000019E">
      <w:pPr>
        <w:jc w:val="center"/>
        <w:rPr>
          <w:i w:val="1"/>
          <w:color w:val="212121"/>
          <w:highlight w:val="white"/>
        </w:rPr>
      </w:pPr>
      <w:r w:rsidDel="00000000" w:rsidR="00000000" w:rsidRPr="00000000">
        <w:rPr>
          <w:rtl w:val="0"/>
        </w:rPr>
      </w:r>
    </w:p>
    <w:p w:rsidR="00000000" w:rsidDel="00000000" w:rsidP="00000000" w:rsidRDefault="00000000" w:rsidRPr="00000000" w14:paraId="0000019F">
      <w:pPr>
        <w:jc w:val="center"/>
        <w:rPr>
          <w:i w:val="1"/>
        </w:rPr>
      </w:pPr>
      <w:r w:rsidDel="00000000" w:rsidR="00000000" w:rsidRPr="00000000">
        <w:rPr>
          <w:rtl w:val="0"/>
        </w:rPr>
      </w:r>
    </w:p>
    <w:p w:rsidR="00000000" w:rsidDel="00000000" w:rsidP="00000000" w:rsidRDefault="00000000" w:rsidRPr="00000000" w14:paraId="000001A0">
      <w:pPr>
        <w:jc w:val="center"/>
        <w:rPr>
          <w:i w:val="1"/>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760000" cy="2908300"/>
            <wp:effectExtent b="0" l="0" r="0" t="0"/>
            <wp:docPr id="101" name="image71.png"/>
            <a:graphic>
              <a:graphicData uri="http://schemas.openxmlformats.org/drawingml/2006/picture">
                <pic:pic>
                  <pic:nvPicPr>
                    <pic:cNvPr id="0" name="image71.png"/>
                    <pic:cNvPicPr preferRelativeResize="0"/>
                  </pic:nvPicPr>
                  <pic:blipFill>
                    <a:blip r:embed="rId46"/>
                    <a:srcRect b="0" l="0" r="0" t="0"/>
                    <a:stretch>
                      <a:fillRect/>
                    </a:stretch>
                  </pic:blipFill>
                  <pic:spPr>
                    <a:xfrm>
                      <a:off x="0" y="0"/>
                      <a:ext cx="576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sectPr>
          <w:type w:val="nextPage"/>
          <w:pgSz w:h="16834" w:w="11909" w:orient="portrait"/>
          <w:pgMar w:bottom="1133.8582677165355" w:top="1133.8582677165355" w:left="1700.7874015748032" w:right="1133.8582677165355" w:header="720" w:footer="720"/>
        </w:sectPr>
      </w:pPr>
      <w:r w:rsidDel="00000000" w:rsidR="00000000" w:rsidRPr="00000000">
        <w:rPr>
          <w:i w:val="1"/>
          <w:rtl w:val="0"/>
        </w:rPr>
        <w:t xml:space="preserve">Hình ảnh phân phối của thuộc tính </w:t>
      </w:r>
      <w:r w:rsidDel="00000000" w:rsidR="00000000" w:rsidRPr="00000000">
        <w:rPr>
          <w:i w:val="1"/>
          <w:color w:val="212121"/>
          <w:highlight w:val="white"/>
          <w:rtl w:val="0"/>
        </w:rPr>
        <w:t xml:space="preserve">Credit_Score</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numPr>
          <w:ilvl w:val="1"/>
          <w:numId w:val="14"/>
        </w:numPr>
        <w:ind w:left="1133.858267716535" w:hanging="360"/>
      </w:pPr>
      <w:r w:rsidDel="00000000" w:rsidR="00000000" w:rsidRPr="00000000">
        <w:rPr>
          <w:rtl w:val="0"/>
        </w:rPr>
        <w:t xml:space="preserve">C</w:t>
      </w:r>
      <w:r w:rsidDel="00000000" w:rsidR="00000000" w:rsidRPr="00000000">
        <w:rPr>
          <w:rtl w:val="0"/>
        </w:rPr>
        <w:t xml:space="preserve">huẩn hóa dữ liệu</w:t>
      </w: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drawing>
          <wp:inline distB="114300" distT="114300" distL="114300" distR="114300">
            <wp:extent cx="5760000" cy="1244600"/>
            <wp:effectExtent b="0" l="0" r="0" t="0"/>
            <wp:docPr id="103" name="image74.png"/>
            <a:graphic>
              <a:graphicData uri="http://schemas.openxmlformats.org/drawingml/2006/picture">
                <pic:pic>
                  <pic:nvPicPr>
                    <pic:cNvPr id="0" name="image74.png"/>
                    <pic:cNvPicPr preferRelativeResize="0"/>
                  </pic:nvPicPr>
                  <pic:blipFill>
                    <a:blip r:embed="rId47"/>
                    <a:srcRect b="0" l="0" r="0" t="0"/>
                    <a:stretch>
                      <a:fillRect/>
                    </a:stretch>
                  </pic:blipFill>
                  <pic:spPr>
                    <a:xfrm>
                      <a:off x="0" y="0"/>
                      <a:ext cx="57600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drawing>
          <wp:inline distB="114300" distT="114300" distL="114300" distR="114300">
            <wp:extent cx="5760000" cy="711200"/>
            <wp:effectExtent b="0" l="0" r="0" t="0"/>
            <wp:docPr id="3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60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sectPr>
          <w:type w:val="nextPage"/>
          <w:pgSz w:h="16834" w:w="11909" w:orient="portrait"/>
          <w:pgMar w:bottom="1133.8582677165355" w:top="1133.8582677165355" w:left="1700.7874015748032" w:right="1133.8582677165355" w:header="720" w:footer="720"/>
        </w:sect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numPr>
          <w:ilvl w:val="1"/>
          <w:numId w:val="14"/>
        </w:numPr>
        <w:ind w:left="1133.858267716535" w:hanging="360"/>
        <w:rPr/>
      </w:pPr>
      <w:r w:rsidDel="00000000" w:rsidR="00000000" w:rsidRPr="00000000">
        <w:rPr>
          <w:rtl w:val="0"/>
        </w:rPr>
        <w:t xml:space="preserve">Mã hóa</w:t>
      </w:r>
    </w:p>
    <w:p w:rsidR="00000000" w:rsidDel="00000000" w:rsidP="00000000" w:rsidRDefault="00000000" w:rsidRPr="00000000" w14:paraId="000001AC">
      <w:pPr>
        <w:ind w:left="0" w:firstLine="0"/>
        <w:rPr/>
      </w:pPr>
      <w:r w:rsidDel="00000000" w:rsidR="00000000" w:rsidRPr="00000000">
        <w:rPr/>
        <w:drawing>
          <wp:inline distB="114300" distT="114300" distL="114300" distR="114300">
            <wp:extent cx="5759775" cy="1371600"/>
            <wp:effectExtent b="0" l="0" r="0" t="0"/>
            <wp:docPr id="84"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5759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0" w:firstLine="0"/>
        <w:rPr/>
      </w:pPr>
      <w:r w:rsidDel="00000000" w:rsidR="00000000" w:rsidRPr="00000000">
        <w:rPr/>
        <w:drawing>
          <wp:inline distB="114300" distT="114300" distL="114300" distR="114300">
            <wp:extent cx="5759775" cy="482600"/>
            <wp:effectExtent b="0" l="0" r="0" t="0"/>
            <wp:docPr id="89"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575977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0" w:firstLine="0"/>
        <w:rPr/>
        <w:sectPr>
          <w:type w:val="nextPage"/>
          <w:pgSz w:h="16834" w:w="11909"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drawing>
          <wp:inline distB="114300" distT="114300" distL="114300" distR="114300">
            <wp:extent cx="8891775" cy="1435100"/>
            <wp:effectExtent b="0" l="0" r="0" t="0"/>
            <wp:docPr id="52"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889177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0"/>
        <w:rPr/>
        <w:sectPr>
          <w:type w:val="nextPage"/>
          <w:pgSz w:h="11909" w:w="16834" w:orient="landscape"/>
          <w:pgMar w:bottom="1134" w:top="1134" w:left="1701" w:right="1134" w:header="720" w:footer="720"/>
        </w:sectPr>
      </w:pPr>
      <w:r w:rsidDel="00000000" w:rsidR="00000000" w:rsidRPr="00000000">
        <w:rPr/>
        <w:drawing>
          <wp:inline distB="114300" distT="114300" distL="114300" distR="114300">
            <wp:extent cx="8891775" cy="1346200"/>
            <wp:effectExtent b="0" l="0" r="0" t="0"/>
            <wp:docPr id="90" name="image69.png"/>
            <a:graphic>
              <a:graphicData uri="http://schemas.openxmlformats.org/drawingml/2006/picture">
                <pic:pic>
                  <pic:nvPicPr>
                    <pic:cNvPr id="0" name="image69.png"/>
                    <pic:cNvPicPr preferRelativeResize="0"/>
                  </pic:nvPicPr>
                  <pic:blipFill>
                    <a:blip r:embed="rId52"/>
                    <a:srcRect b="0" l="0" r="0" t="0"/>
                    <a:stretch>
                      <a:fillRect/>
                    </a:stretch>
                  </pic:blipFill>
                  <pic:spPr>
                    <a:xfrm>
                      <a:off x="0" y="0"/>
                      <a:ext cx="889177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pStyle w:val="Heading2"/>
        <w:numPr>
          <w:ilvl w:val="0"/>
          <w:numId w:val="9"/>
        </w:numPr>
        <w:ind w:left="720" w:hanging="360"/>
        <w:rPr>
          <w:rFonts w:ascii="Times New Roman" w:cs="Times New Roman" w:eastAsia="Times New Roman" w:hAnsi="Times New Roman"/>
          <w:b w:val="1"/>
          <w:sz w:val="26"/>
          <w:szCs w:val="26"/>
        </w:rPr>
      </w:pPr>
      <w:bookmarkStart w:colFirst="0" w:colLast="0" w:name="_heading=h.pb3p8vknkqcn" w:id="36"/>
      <w:bookmarkEnd w:id="36"/>
      <w:r w:rsidDel="00000000" w:rsidR="00000000" w:rsidRPr="00000000">
        <w:rPr>
          <w:rFonts w:ascii="Times New Roman" w:cs="Times New Roman" w:eastAsia="Times New Roman" w:hAnsi="Times New Roman"/>
          <w:b w:val="1"/>
          <w:sz w:val="26"/>
          <w:szCs w:val="26"/>
          <w:rtl w:val="0"/>
        </w:rPr>
        <w:t xml:space="preserve">Chia dữ liệu thành 2 dữ liệu training và testing</w:t>
      </w:r>
      <w:r w:rsidDel="00000000" w:rsidR="00000000" w:rsidRPr="00000000">
        <w:rPr>
          <w:rtl w:val="0"/>
        </w:rPr>
      </w:r>
    </w:p>
    <w:p w:rsidR="00000000" w:rsidDel="00000000" w:rsidP="00000000" w:rsidRDefault="00000000" w:rsidRPr="00000000" w14:paraId="000001B4">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tỷ lệ thành 80% training, 20% testing</w:t>
      </w:r>
    </w:p>
    <w:p w:rsidR="00000000" w:rsidDel="00000000" w:rsidP="00000000" w:rsidRDefault="00000000" w:rsidRPr="00000000" w14:paraId="000001B5">
      <w:pPr>
        <w:ind w:left="0" w:firstLine="0"/>
        <w:rPr/>
      </w:pPr>
      <w:r w:rsidDel="00000000" w:rsidR="00000000" w:rsidRPr="00000000">
        <w:rPr/>
        <w:drawing>
          <wp:inline distB="114300" distT="114300" distL="114300" distR="114300">
            <wp:extent cx="5759775" cy="1701800"/>
            <wp:effectExtent b="0" l="0" r="0" t="0"/>
            <wp:docPr id="31"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75977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sz w:val="26"/>
          <w:szCs w:val="26"/>
        </w:rPr>
      </w:pPr>
      <w:r w:rsidDel="00000000" w:rsidR="00000000" w:rsidRPr="00000000">
        <w:rPr/>
        <w:drawing>
          <wp:inline distB="114300" distT="114300" distL="114300" distR="114300">
            <wp:extent cx="5759775" cy="609600"/>
            <wp:effectExtent b="0" l="0" r="0" t="0"/>
            <wp:docPr id="45"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7597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1"/>
        <w:jc w:val="both"/>
        <w:rPr>
          <w:rFonts w:ascii="Times New Roman" w:cs="Times New Roman" w:eastAsia="Times New Roman" w:hAnsi="Times New Roman"/>
          <w:b w:val="1"/>
          <w:sz w:val="26"/>
          <w:szCs w:val="26"/>
        </w:rPr>
      </w:pPr>
      <w:bookmarkStart w:colFirst="0" w:colLast="0" w:name="_heading=h.30a45xtbmikd" w:id="37"/>
      <w:bookmarkEnd w:id="37"/>
      <w:r w:rsidDel="00000000" w:rsidR="00000000" w:rsidRPr="00000000">
        <w:rPr>
          <w:rFonts w:ascii="Times New Roman" w:cs="Times New Roman" w:eastAsia="Times New Roman" w:hAnsi="Times New Roman"/>
          <w:b w:val="1"/>
          <w:sz w:val="26"/>
          <w:szCs w:val="26"/>
          <w:rtl w:val="0"/>
        </w:rPr>
        <w:t xml:space="preserve">Phần III: Tổng quan về các thuật toán sử dụng</w:t>
      </w:r>
    </w:p>
    <w:p w:rsidR="00000000" w:rsidDel="00000000" w:rsidP="00000000" w:rsidRDefault="00000000" w:rsidRPr="00000000" w14:paraId="000001B9">
      <w:pPr>
        <w:pStyle w:val="Heading2"/>
        <w:numPr>
          <w:ilvl w:val="0"/>
          <w:numId w:val="1"/>
        </w:numPr>
        <w:spacing w:after="0" w:lineRule="auto"/>
        <w:ind w:left="720" w:hanging="360"/>
        <w:jc w:val="both"/>
        <w:rPr>
          <w:rFonts w:ascii="Times New Roman" w:cs="Times New Roman" w:eastAsia="Times New Roman" w:hAnsi="Times New Roman"/>
          <w:b w:val="1"/>
          <w:sz w:val="26"/>
          <w:szCs w:val="26"/>
        </w:rPr>
      </w:pPr>
      <w:bookmarkStart w:colFirst="0" w:colLast="0" w:name="_heading=h.ghjtwg4paitu" w:id="38"/>
      <w:bookmarkEnd w:id="38"/>
      <w:r w:rsidDel="00000000" w:rsidR="00000000" w:rsidRPr="00000000">
        <w:rPr>
          <w:rFonts w:ascii="Times New Roman" w:cs="Times New Roman" w:eastAsia="Times New Roman" w:hAnsi="Times New Roman"/>
          <w:b w:val="1"/>
          <w:sz w:val="26"/>
          <w:szCs w:val="26"/>
          <w:rtl w:val="0"/>
        </w:rPr>
        <w:t xml:space="preserve">Thuật toán Cây quyết định - Decision Tree</w:t>
      </w:r>
    </w:p>
    <w:p w:rsidR="00000000" w:rsidDel="00000000" w:rsidP="00000000" w:rsidRDefault="00000000" w:rsidRPr="00000000" w14:paraId="000001BA">
      <w:pPr>
        <w:pStyle w:val="Heading3"/>
        <w:numPr>
          <w:ilvl w:val="1"/>
          <w:numId w:val="1"/>
        </w:numPr>
        <w:spacing w:before="0" w:lineRule="auto"/>
        <w:ind w:left="1440" w:hanging="360"/>
        <w:jc w:val="both"/>
        <w:rPr>
          <w:rFonts w:ascii="Times New Roman" w:cs="Times New Roman" w:eastAsia="Times New Roman" w:hAnsi="Times New Roman"/>
          <w:b w:val="1"/>
          <w:color w:val="000000"/>
          <w:sz w:val="26"/>
          <w:szCs w:val="26"/>
        </w:rPr>
      </w:pPr>
      <w:bookmarkStart w:colFirst="0" w:colLast="0" w:name="_heading=h.13j7t46oyiz" w:id="39"/>
      <w:bookmarkEnd w:id="39"/>
      <w:r w:rsidDel="00000000" w:rsidR="00000000" w:rsidRPr="00000000">
        <w:rPr>
          <w:rFonts w:ascii="Times New Roman" w:cs="Times New Roman" w:eastAsia="Times New Roman" w:hAnsi="Times New Roman"/>
          <w:b w:val="1"/>
          <w:color w:val="000000"/>
          <w:sz w:val="26"/>
          <w:szCs w:val="26"/>
          <w:rtl w:val="0"/>
        </w:rPr>
        <w:t xml:space="preserve">Giới thiệu</w:t>
      </w:r>
    </w:p>
    <w:p w:rsidR="00000000" w:rsidDel="00000000" w:rsidP="00000000" w:rsidRDefault="00000000" w:rsidRPr="00000000" w14:paraId="000001BB">
      <w:pPr>
        <w:ind w:left="0" w:firstLine="720"/>
        <w:jc w:val="both"/>
        <w:rPr/>
      </w:pPr>
      <w:r w:rsidDel="00000000" w:rsidR="00000000" w:rsidRPr="00000000">
        <w:rPr>
          <w:rFonts w:ascii="Times New Roman" w:cs="Times New Roman" w:eastAsia="Times New Roman" w:hAnsi="Times New Roman"/>
          <w:sz w:val="26"/>
          <w:szCs w:val="26"/>
          <w:rtl w:val="0"/>
        </w:rPr>
        <w:t xml:space="preserve">Thuật toán Cây quyết định (Decision Tree) là một phương pháp học có giám sát trong Machine Learning, được sử dụng cho cả bài toán phân loại và dự đoán. Thuật toán này tạo ra một cây quyết định dựa trên các thuộc tính của dữ liệu và mục tiêu đạt được để tìm ra quyết định tốt nhất.</w:t>
      </w:r>
      <w:r w:rsidDel="00000000" w:rsidR="00000000" w:rsidRPr="00000000">
        <w:rPr>
          <w:rtl w:val="0"/>
        </w:rPr>
      </w:r>
    </w:p>
    <w:p w:rsidR="00000000" w:rsidDel="00000000" w:rsidP="00000000" w:rsidRDefault="00000000" w:rsidRPr="00000000" w14:paraId="000001BC">
      <w:pPr>
        <w:ind w:left="0" w:firstLine="720"/>
        <w:jc w:val="both"/>
        <w:rPr/>
      </w:pPr>
      <w:r w:rsidDel="00000000" w:rsidR="00000000" w:rsidRPr="00000000">
        <w:rPr>
          <w:rFonts w:ascii="Times New Roman" w:cs="Times New Roman" w:eastAsia="Times New Roman" w:hAnsi="Times New Roman"/>
          <w:sz w:val="26"/>
          <w:szCs w:val="26"/>
          <w:rtl w:val="0"/>
        </w:rPr>
        <w:t xml:space="preserve">Thuật toán Cây quyết định sử dụng các phép đo độ tương đồng như Entropy và Gini để tính toán sự tương đồng của các mẫu dữ liệu và chọn thuộc tính phân chia tốt nhất. Khi cây quyết định được xây dựng, nó có thể được sử dụng để phân loại hoặc dự đoán các mẫu dữ liệu mới.</w:t>
      </w:r>
      <w:r w:rsidDel="00000000" w:rsidR="00000000" w:rsidRPr="00000000">
        <w:rPr>
          <w:rtl w:val="0"/>
        </w:rPr>
      </w:r>
    </w:p>
    <w:p w:rsidR="00000000" w:rsidDel="00000000" w:rsidP="00000000" w:rsidRDefault="00000000" w:rsidRPr="00000000" w14:paraId="000001BD">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là một thuật toán đơn giản và hiệu quả trong việc giải quyết các bài toán Machine Learning. Nó rất phổ biến trong lĩnh vực xử lý ngôn ngữ tự nhiên (NLP), phân tích tín hiệu và trong các bài toán khai thác dữ liệu.</w:t>
      </w:r>
    </w:p>
    <w:p w:rsidR="00000000" w:rsidDel="00000000" w:rsidP="00000000" w:rsidRDefault="00000000" w:rsidRPr="00000000" w14:paraId="000001BE">
      <w:pPr>
        <w:pStyle w:val="Heading3"/>
        <w:numPr>
          <w:ilvl w:val="1"/>
          <w:numId w:val="1"/>
        </w:numPr>
        <w:ind w:left="1440" w:hanging="360"/>
        <w:rPr>
          <w:color w:val="000000"/>
        </w:rPr>
      </w:pPr>
      <w:bookmarkStart w:colFirst="0" w:colLast="0" w:name="_heading=h.xyn5e3fhistf" w:id="40"/>
      <w:bookmarkEnd w:id="40"/>
      <w:r w:rsidDel="00000000" w:rsidR="00000000" w:rsidRPr="00000000">
        <w:rPr>
          <w:color w:val="000000"/>
          <w:rtl w:val="0"/>
        </w:rPr>
        <w:t xml:space="preserve">Mô tả thuật toán</w:t>
      </w:r>
    </w:p>
    <w:p w:rsidR="00000000" w:rsidDel="00000000" w:rsidP="00000000" w:rsidRDefault="00000000" w:rsidRPr="00000000" w14:paraId="000001BF">
      <w:pPr>
        <w:pStyle w:val="Heading3"/>
        <w:ind w:left="0" w:firstLine="720"/>
        <w:rPr>
          <w:rFonts w:ascii="Times New Roman" w:cs="Times New Roman" w:eastAsia="Times New Roman" w:hAnsi="Times New Roman"/>
          <w:b w:val="1"/>
          <w:sz w:val="26"/>
          <w:szCs w:val="26"/>
        </w:rPr>
      </w:pPr>
      <w:bookmarkStart w:colFirst="0" w:colLast="0" w:name="_heading=h.nknakk79dt23" w:id="41"/>
      <w:bookmarkEnd w:id="41"/>
      <w:r w:rsidDel="00000000" w:rsidR="00000000" w:rsidRPr="00000000">
        <w:rPr>
          <w:rFonts w:ascii="Times New Roman" w:cs="Times New Roman" w:eastAsia="Times New Roman" w:hAnsi="Times New Roman"/>
          <w:sz w:val="26"/>
          <w:szCs w:val="26"/>
          <w:rtl w:val="0"/>
        </w:rPr>
        <w:t xml:space="preserve">Cây quyết định bao gồm các nút (node) biểu diễn các thuộc tính, các cạnh biểu diễn các quan hệ giữa các thuộc tính và các giá trị của chúng, và các lá (leaf) biểu diễn kết quả của quyết định. Các nút có thể được chia thành hai loại: nút quyết định (decision node) và nút lá (leaf node).</w:t>
      </w:r>
      <w:r w:rsidDel="00000000" w:rsidR="00000000" w:rsidRPr="00000000">
        <w:rPr>
          <w:rtl w:val="0"/>
        </w:rPr>
      </w:r>
    </w:p>
    <w:p w:rsidR="00000000" w:rsidDel="00000000" w:rsidP="00000000" w:rsidRDefault="00000000" w:rsidRPr="00000000" w14:paraId="000001C0">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870200"/>
            <wp:effectExtent b="0" l="0" r="0" t="0"/>
            <wp:docPr id="102" name="image70.png"/>
            <a:graphic>
              <a:graphicData uri="http://schemas.openxmlformats.org/drawingml/2006/picture">
                <pic:pic>
                  <pic:nvPicPr>
                    <pic:cNvPr id="0" name="image70.png"/>
                    <pic:cNvPicPr preferRelativeResize="0"/>
                  </pic:nvPicPr>
                  <pic:blipFill>
                    <a:blip r:embed="rId55"/>
                    <a:srcRect b="0" l="0" r="0" t="0"/>
                    <a:stretch>
                      <a:fillRect/>
                    </a:stretch>
                  </pic:blipFill>
                  <pic:spPr>
                    <a:xfrm>
                      <a:off x="0" y="0"/>
                      <a:ext cx="57597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numPr>
          <w:ilvl w:val="0"/>
          <w:numId w:val="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Root: điểm ngọn chứa giá trị của biến đầu tiên được dùng để phân nhánh.</w:t>
      </w:r>
    </w:p>
    <w:p w:rsidR="00000000" w:rsidDel="00000000" w:rsidP="00000000" w:rsidRDefault="00000000" w:rsidRPr="00000000" w14:paraId="000001C3">
      <w:pPr>
        <w:numPr>
          <w:ilvl w:val="0"/>
          <w:numId w:val="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 node: các điểm bên trong thân cây là các biến chứa các thuộc tính, gía trị dữ liệu được dùng để xét cho các phân nhánh tiếp theo.</w:t>
      </w:r>
    </w:p>
    <w:p w:rsidR="00000000" w:rsidDel="00000000" w:rsidP="00000000" w:rsidRDefault="00000000" w:rsidRPr="00000000" w14:paraId="000001C4">
      <w:pPr>
        <w:numPr>
          <w:ilvl w:val="0"/>
          <w:numId w:val="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Leaf node: là các lá cây chứa giá trị của biến phân loại sau cùng.</w:t>
      </w:r>
    </w:p>
    <w:p w:rsidR="00000000" w:rsidDel="00000000" w:rsidP="00000000" w:rsidRDefault="00000000" w:rsidRPr="00000000" w14:paraId="000001C5">
      <w:pPr>
        <w:numPr>
          <w:ilvl w:val="0"/>
          <w:numId w:val="7"/>
        </w:numPr>
        <w:spacing w:after="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Branch: là quy luật phân nhánh, hay nói đơn giản là mối quan hệ giữa giá trị của biến độc lập (Internal node) và giá trị của biến mục tiêu (Leaf node) </w:t>
      </w:r>
    </w:p>
    <w:p w:rsidR="00000000" w:rsidDel="00000000" w:rsidP="00000000" w:rsidRDefault="00000000" w:rsidRPr="00000000" w14:paraId="000001C6">
      <w:pPr>
        <w:pStyle w:val="Heading3"/>
        <w:numPr>
          <w:ilvl w:val="1"/>
          <w:numId w:val="1"/>
        </w:numPr>
        <w:spacing w:after="0" w:before="0" w:lineRule="auto"/>
        <w:ind w:left="1440" w:hanging="360"/>
        <w:jc w:val="both"/>
        <w:rPr>
          <w:rFonts w:ascii="Times New Roman" w:cs="Times New Roman" w:eastAsia="Times New Roman" w:hAnsi="Times New Roman"/>
          <w:b w:val="1"/>
          <w:color w:val="000000"/>
          <w:sz w:val="26"/>
          <w:szCs w:val="26"/>
        </w:rPr>
      </w:pPr>
      <w:bookmarkStart w:colFirst="0" w:colLast="0" w:name="_heading=h.bpqd8fpvc0ub" w:id="42"/>
      <w:bookmarkEnd w:id="42"/>
      <w:r w:rsidDel="00000000" w:rsidR="00000000" w:rsidRPr="00000000">
        <w:rPr>
          <w:rFonts w:ascii="Times New Roman" w:cs="Times New Roman" w:eastAsia="Times New Roman" w:hAnsi="Times New Roman"/>
          <w:b w:val="1"/>
          <w:color w:val="000000"/>
          <w:sz w:val="26"/>
          <w:szCs w:val="26"/>
          <w:rtl w:val="0"/>
        </w:rPr>
        <w:t xml:space="preserve">Ưu điểm &amp; Nhược điểm của thuật toán</w:t>
      </w:r>
    </w:p>
    <w:p w:rsidR="00000000" w:rsidDel="00000000" w:rsidP="00000000" w:rsidRDefault="00000000" w:rsidRPr="00000000" w14:paraId="000001C7">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1C8">
      <w:pPr>
        <w:numPr>
          <w:ilvl w:val="0"/>
          <w:numId w:val="1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hiểu và dễ giải thích: Cây quyết định là một thuật toán đơn giản và dễ hiểu, giúp người dùng dễ dàng giải thích kết quả dự đoán và quá trình ra quyết định.</w:t>
      </w:r>
    </w:p>
    <w:p w:rsidR="00000000" w:rsidDel="00000000" w:rsidP="00000000" w:rsidRDefault="00000000" w:rsidRPr="00000000" w14:paraId="000001C9">
      <w:pPr>
        <w:numPr>
          <w:ilvl w:val="0"/>
          <w:numId w:val="1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linh hoạt: Cây quyết định có thể được sử dụng cho cả bài toán phân loại và dự đoán, và có thể xử lý dữ liệu định tính và định lượng.</w:t>
      </w:r>
    </w:p>
    <w:p w:rsidR="00000000" w:rsidDel="00000000" w:rsidP="00000000" w:rsidRDefault="00000000" w:rsidRPr="00000000" w14:paraId="000001CA">
      <w:pPr>
        <w:numPr>
          <w:ilvl w:val="0"/>
          <w:numId w:val="1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xử lý dữ liệu thiếu: Cây quyết định có khả năng xử lý dữ liệu thiếu bằng cách sử dụng các kỹ thuật như phân tán giá trị trung bình (mean imputation) và phương pháp điền giá trị trung vị (median imputation).</w:t>
      </w:r>
    </w:p>
    <w:p w:rsidR="00000000" w:rsidDel="00000000" w:rsidP="00000000" w:rsidRDefault="00000000" w:rsidRPr="00000000" w14:paraId="000001CB">
      <w:pPr>
        <w:numPr>
          <w:ilvl w:val="0"/>
          <w:numId w:val="1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yêu cầu chuẩn hóa dữ liệu: Thuật toán Cây quyết định không yêu cầu chuẩn hóa dữ liệu trước khi sử dụng, điều này giúp tiết kiệm thời gian và công sức trong quá trình tiền xử lý dữ liệu.</w:t>
      </w:r>
    </w:p>
    <w:p w:rsidR="00000000" w:rsidDel="00000000" w:rsidP="00000000" w:rsidRDefault="00000000" w:rsidRPr="00000000" w14:paraId="000001CC">
      <w:pPr>
        <w:numPr>
          <w:ilvl w:val="0"/>
          <w:numId w:val="1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quả tính toán: Cây quyết định có thể được xây dựng và sử dụng nhanh chóng trên dữ liệu lớn, điều này giúp tiết kiệm thời gian và công sức trong quá trình đào tạo mô hình.</w:t>
      </w:r>
    </w:p>
    <w:p w:rsidR="00000000" w:rsidDel="00000000" w:rsidP="00000000" w:rsidRDefault="00000000" w:rsidRPr="00000000" w14:paraId="000001CD">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numPr>
          <w:ilvl w:val="0"/>
          <w:numId w:val="10"/>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1CF">
      <w:pPr>
        <w:numPr>
          <w:ilvl w:val="0"/>
          <w:numId w:val="6"/>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bị quá khớp: Cây quyết định có xu hướng quá khớp khi tập dữ liệu huấn luyện có nhiều biến hoặc thuộc tính. Điều này dẫn đến cây quyết định quá phức tạp và không thể tổng quát hóa cho dữ liệu mới.</w:t>
      </w:r>
    </w:p>
    <w:p w:rsidR="00000000" w:rsidDel="00000000" w:rsidP="00000000" w:rsidRDefault="00000000" w:rsidRPr="00000000" w14:paraId="000001D0">
      <w:pPr>
        <w:numPr>
          <w:ilvl w:val="0"/>
          <w:numId w:val="6"/>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Nhạy cảm với nhiễu: Nếu tập dữ liệu huấn luyện có nhiễu, cây quyết định sẽ dễ bị lỗi trong việc phân loại hoặc dự đoán giá trị của biến mục tiêu.</w:t>
      </w:r>
    </w:p>
    <w:p w:rsidR="00000000" w:rsidDel="00000000" w:rsidP="00000000" w:rsidRDefault="00000000" w:rsidRPr="00000000" w14:paraId="000001D1">
      <w:pPr>
        <w:numPr>
          <w:ilvl w:val="0"/>
          <w:numId w:val="6"/>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phù hợp với dữ liệu liên tục: Thuật toán Cây quyết định không phù hợp với dữ liệu liên tục, vì nó yêu cầu các biến phải có giá trị rời rạc hoặc định danh.</w:t>
      </w:r>
    </w:p>
    <w:p w:rsidR="00000000" w:rsidDel="00000000" w:rsidP="00000000" w:rsidRDefault="00000000" w:rsidRPr="00000000" w14:paraId="000001D2">
      <w:pPr>
        <w:numPr>
          <w:ilvl w:val="0"/>
          <w:numId w:val="6"/>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đảm bảo tối ưu toàn cục: Cây quyết định được xây dựng dựa trên các quyết định tại mỗi nút, vì vậy không đảm bảo tối ưu toàn cục cho các vấn đề phức tạp.</w:t>
      </w:r>
    </w:p>
    <w:p w:rsidR="00000000" w:rsidDel="00000000" w:rsidP="00000000" w:rsidRDefault="00000000" w:rsidRPr="00000000" w14:paraId="000001D3">
      <w:pPr>
        <w:numPr>
          <w:ilvl w:val="0"/>
          <w:numId w:val="6"/>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giải thích: Cây quyết định có thể trở nên rất phức tạp và khó hiểu đối với người dùng cuối. Một số cây quyết định có thể có hàng trăm hoặc hàng ngàn nút, gây khó khăn trong việc giải thích quyết định được đưa ra.</w:t>
      </w:r>
      <w:r w:rsidDel="00000000" w:rsidR="00000000" w:rsidRPr="00000000">
        <w:rPr>
          <w:rtl w:val="0"/>
        </w:rPr>
      </w:r>
    </w:p>
    <w:p w:rsidR="00000000" w:rsidDel="00000000" w:rsidP="00000000" w:rsidRDefault="00000000" w:rsidRPr="00000000" w14:paraId="000001D4">
      <w:pPr>
        <w:pStyle w:val="Heading3"/>
        <w:numPr>
          <w:ilvl w:val="1"/>
          <w:numId w:val="1"/>
        </w:numPr>
        <w:ind w:left="1440" w:hanging="360"/>
        <w:rPr>
          <w:b w:val="1"/>
          <w:color w:val="000000"/>
        </w:rPr>
      </w:pPr>
      <w:bookmarkStart w:colFirst="0" w:colLast="0" w:name="_heading=h.dhjeyitnxcgd" w:id="43"/>
      <w:bookmarkEnd w:id="43"/>
      <w:r w:rsidDel="00000000" w:rsidR="00000000" w:rsidRPr="00000000">
        <w:rPr>
          <w:b w:val="1"/>
          <w:color w:val="000000"/>
          <w:rtl w:val="0"/>
        </w:rPr>
        <w:t xml:space="preserve">Tích hợp dữ liệu</w:t>
      </w:r>
    </w:p>
    <w:p w:rsidR="00000000" w:rsidDel="00000000" w:rsidP="00000000" w:rsidRDefault="00000000" w:rsidRPr="00000000" w14:paraId="000001D5">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quá trình trộn dữ liệu từ các nguồn khác nhau vào một kho dữ liệu sẵn sàng cho quá trình khai phá dữ liệu.</w:t>
      </w:r>
    </w:p>
    <w:p w:rsidR="00000000" w:rsidDel="00000000" w:rsidP="00000000" w:rsidRDefault="00000000" w:rsidRPr="00000000" w14:paraId="000001D6">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Tích hợp lược đồ và so trùng đối tượng.</w:t>
      </w:r>
    </w:p>
    <w:p w:rsidR="00000000" w:rsidDel="00000000" w:rsidP="00000000" w:rsidRDefault="00000000" w:rsidRPr="00000000" w14:paraId="000001D7">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Vấn đề dư thừa.</w:t>
      </w:r>
    </w:p>
    <w:p w:rsidR="00000000" w:rsidDel="00000000" w:rsidP="00000000" w:rsidRDefault="00000000" w:rsidRPr="00000000" w14:paraId="000001D8">
      <w:pPr>
        <w:ind w:left="0" w:firstLine="720"/>
        <w:rPr>
          <w:b w:val="1"/>
          <w:color w:val="000000"/>
        </w:rPr>
      </w:pPr>
      <w:r w:rsidDel="00000000" w:rsidR="00000000" w:rsidRPr="00000000">
        <w:rPr>
          <w:rFonts w:ascii="Times New Roman" w:cs="Times New Roman" w:eastAsia="Times New Roman" w:hAnsi="Times New Roman"/>
          <w:sz w:val="26"/>
          <w:szCs w:val="26"/>
          <w:rtl w:val="0"/>
        </w:rPr>
        <w:t xml:space="preserve">(3) Phát hiện và xử lý mâu thuẫn giá trị dữ liệu.</w:t>
      </w:r>
      <w:r w:rsidDel="00000000" w:rsidR="00000000" w:rsidRPr="00000000">
        <w:rPr>
          <w:rtl w:val="0"/>
        </w:rPr>
      </w:r>
    </w:p>
    <w:p w:rsidR="00000000" w:rsidDel="00000000" w:rsidP="00000000" w:rsidRDefault="00000000" w:rsidRPr="00000000" w14:paraId="000001D9">
      <w:pPr>
        <w:pStyle w:val="Heading3"/>
        <w:numPr>
          <w:ilvl w:val="1"/>
          <w:numId w:val="1"/>
        </w:numPr>
        <w:spacing w:after="0" w:before="0" w:lineRule="auto"/>
        <w:ind w:left="1440" w:hanging="360"/>
        <w:jc w:val="both"/>
        <w:rPr>
          <w:rFonts w:ascii="Times New Roman" w:cs="Times New Roman" w:eastAsia="Times New Roman" w:hAnsi="Times New Roman"/>
          <w:b w:val="1"/>
          <w:color w:val="000000"/>
          <w:sz w:val="26"/>
          <w:szCs w:val="26"/>
        </w:rPr>
      </w:pPr>
      <w:bookmarkStart w:colFirst="0" w:colLast="0" w:name="_heading=h.pi6v0rsd5ews" w:id="44"/>
      <w:bookmarkEnd w:id="44"/>
      <w:r w:rsidDel="00000000" w:rsidR="00000000" w:rsidRPr="00000000">
        <w:rPr>
          <w:rFonts w:ascii="Times New Roman" w:cs="Times New Roman" w:eastAsia="Times New Roman" w:hAnsi="Times New Roman"/>
          <w:b w:val="1"/>
          <w:color w:val="000000"/>
          <w:sz w:val="26"/>
          <w:szCs w:val="26"/>
          <w:rtl w:val="0"/>
        </w:rPr>
        <w:t xml:space="preserve">Thực </w:t>
      </w:r>
      <w:r w:rsidDel="00000000" w:rsidR="00000000" w:rsidRPr="00000000">
        <w:rPr>
          <w:b w:val="1"/>
          <w:color w:val="000000"/>
          <w:sz w:val="26"/>
          <w:szCs w:val="26"/>
          <w:rtl w:val="0"/>
        </w:rPr>
        <w:t xml:space="preserve">hiện</w:t>
      </w: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drawing>
          <wp:inline distB="114300" distT="114300" distL="114300" distR="114300">
            <wp:extent cx="5759775" cy="2222500"/>
            <wp:effectExtent b="0" l="0" r="0" t="0"/>
            <wp:docPr id="36"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75977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759775" cy="2997200"/>
            <wp:effectExtent b="0" l="0" r="0" t="0"/>
            <wp:docPr id="42"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759775" cy="2997200"/>
                    </a:xfrm>
                    <a:prstGeom prst="rect"/>
                    <a:ln/>
                  </pic:spPr>
                </pic:pic>
              </a:graphicData>
            </a:graphic>
          </wp:inline>
        </w:drawing>
      </w:r>
      <w:r w:rsidDel="00000000" w:rsidR="00000000" w:rsidRPr="00000000">
        <w:rPr/>
        <w:drawing>
          <wp:inline distB="114300" distT="114300" distL="114300" distR="114300">
            <wp:extent cx="5759775" cy="2743200"/>
            <wp:effectExtent b="0" l="0" r="0" t="0"/>
            <wp:docPr id="58"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759775" cy="3009900"/>
            <wp:effectExtent b="0" l="0" r="0" t="0"/>
            <wp:docPr id="81"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57597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5759775" cy="2679700"/>
            <wp:effectExtent b="0" l="0" r="0" t="0"/>
            <wp:docPr id="75"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5759775" cy="2679700"/>
                    </a:xfrm>
                    <a:prstGeom prst="rect"/>
                    <a:ln/>
                  </pic:spPr>
                </pic:pic>
              </a:graphicData>
            </a:graphic>
          </wp:inline>
        </w:drawing>
      </w:r>
      <w:r w:rsidDel="00000000" w:rsidR="00000000" w:rsidRPr="00000000">
        <w:rPr/>
        <w:drawing>
          <wp:inline distB="114300" distT="114300" distL="114300" distR="114300">
            <wp:extent cx="5759775" cy="3022600"/>
            <wp:effectExtent b="0" l="0" r="0" t="0"/>
            <wp:docPr id="65"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7597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114300" distT="114300" distL="114300" distR="114300">
            <wp:extent cx="5759775" cy="3111500"/>
            <wp:effectExtent b="0" l="0" r="0" t="0"/>
            <wp:docPr id="86"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5759775" cy="3111500"/>
                    </a:xfrm>
                    <a:prstGeom prst="rect"/>
                    <a:ln/>
                  </pic:spPr>
                </pic:pic>
              </a:graphicData>
            </a:graphic>
          </wp:inline>
        </w:drawing>
      </w:r>
      <w:r w:rsidDel="00000000" w:rsidR="00000000" w:rsidRPr="00000000">
        <w:rPr/>
        <w:drawing>
          <wp:inline distB="114300" distT="114300" distL="114300" distR="114300">
            <wp:extent cx="5759775" cy="3035300"/>
            <wp:effectExtent b="0" l="0" r="0" t="0"/>
            <wp:docPr id="48"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57597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5759775" cy="2870200"/>
            <wp:effectExtent b="0" l="0" r="0" t="0"/>
            <wp:docPr id="67"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5759775" cy="2870200"/>
                    </a:xfrm>
                    <a:prstGeom prst="rect"/>
                    <a:ln/>
                  </pic:spPr>
                </pic:pic>
              </a:graphicData>
            </a:graphic>
          </wp:inline>
        </w:drawing>
      </w:r>
      <w:r w:rsidDel="00000000" w:rsidR="00000000" w:rsidRPr="00000000">
        <w:rPr/>
        <w:drawing>
          <wp:inline distB="114300" distT="114300" distL="114300" distR="114300">
            <wp:extent cx="5759775" cy="2971800"/>
            <wp:effectExtent b="0" l="0" r="0" t="0"/>
            <wp:docPr id="51"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5759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759775" cy="1028700"/>
            <wp:effectExtent b="0" l="0" r="0" t="0"/>
            <wp:docPr id="71"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759775" cy="1028700"/>
                    </a:xfrm>
                    <a:prstGeom prst="rect"/>
                    <a:ln/>
                  </pic:spPr>
                </pic:pic>
              </a:graphicData>
            </a:graphic>
          </wp:inline>
        </w:drawing>
      </w:r>
      <w:r w:rsidDel="00000000" w:rsidR="00000000" w:rsidRPr="00000000">
        <w:rPr/>
        <w:drawing>
          <wp:inline distB="114300" distT="114300" distL="114300" distR="114300">
            <wp:extent cx="5759775" cy="3073400"/>
            <wp:effectExtent b="0" l="0" r="0" t="0"/>
            <wp:docPr id="32"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2"/>
        <w:numPr>
          <w:ilvl w:val="0"/>
          <w:numId w:val="1"/>
        </w:numPr>
        <w:spacing w:after="0" w:before="0" w:lineRule="auto"/>
        <w:ind w:left="720" w:hanging="360"/>
        <w:jc w:val="both"/>
        <w:rPr>
          <w:rFonts w:ascii="Times New Roman" w:cs="Times New Roman" w:eastAsia="Times New Roman" w:hAnsi="Times New Roman"/>
          <w:b w:val="1"/>
          <w:sz w:val="26"/>
          <w:szCs w:val="26"/>
        </w:rPr>
      </w:pPr>
      <w:bookmarkStart w:colFirst="0" w:colLast="0" w:name="_heading=h.9go7z0y0js6u" w:id="45"/>
      <w:bookmarkEnd w:id="45"/>
      <w:r w:rsidDel="00000000" w:rsidR="00000000" w:rsidRPr="00000000">
        <w:rPr>
          <w:b w:val="1"/>
          <w:sz w:val="26"/>
          <w:szCs w:val="26"/>
          <w:rtl w:val="0"/>
        </w:rPr>
        <w:t xml:space="preserve">Thuật toán </w:t>
      </w:r>
      <w:r w:rsidDel="00000000" w:rsidR="00000000" w:rsidRPr="00000000">
        <w:rPr>
          <w:b w:val="1"/>
          <w:sz w:val="26"/>
          <w:szCs w:val="26"/>
          <w:rtl w:val="0"/>
        </w:rPr>
        <w:t xml:space="preserve">Random Forest</w:t>
      </w:r>
      <w:r w:rsidDel="00000000" w:rsidR="00000000" w:rsidRPr="00000000">
        <w:rPr>
          <w:rtl w:val="0"/>
        </w:rPr>
      </w:r>
    </w:p>
    <w:p w:rsidR="00000000" w:rsidDel="00000000" w:rsidP="00000000" w:rsidRDefault="00000000" w:rsidRPr="00000000" w14:paraId="000001EB">
      <w:pPr>
        <w:pStyle w:val="Heading3"/>
        <w:numPr>
          <w:ilvl w:val="1"/>
          <w:numId w:val="1"/>
        </w:numPr>
        <w:spacing w:before="0" w:lineRule="auto"/>
        <w:ind w:left="144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Giới thiệu</w:t>
      </w:r>
    </w:p>
    <w:p w:rsidR="00000000" w:rsidDel="00000000" w:rsidP="00000000" w:rsidRDefault="00000000" w:rsidRPr="00000000" w14:paraId="000001EC">
      <w:pPr>
        <w:ind w:left="0" w:firstLine="720"/>
        <w:rPr/>
      </w:pPr>
      <w:r w:rsidDel="00000000" w:rsidR="00000000" w:rsidRPr="00000000">
        <w:rPr>
          <w:rtl w:val="0"/>
        </w:rPr>
        <w:t xml:space="preserve">Thuật toán Random Forest là một thuật toán học máy dựa trên phương pháp Ensemble Learning (học tổ hợp). Đây là một phương pháp kết hợp nhiều mô hình học máy đơn giản để tạo ra một mô hình học máy phức tạp hơn, giúp cải thiện độ chính xác của mô hình. </w:t>
      </w:r>
    </w:p>
    <w:p w:rsidR="00000000" w:rsidDel="00000000" w:rsidP="00000000" w:rsidRDefault="00000000" w:rsidRPr="00000000" w14:paraId="000001ED">
      <w:pPr>
        <w:ind w:left="0" w:firstLine="720"/>
        <w:rPr/>
      </w:pPr>
      <w:r w:rsidDel="00000000" w:rsidR="00000000" w:rsidRPr="00000000">
        <w:rPr>
          <w:rtl w:val="0"/>
        </w:rPr>
        <w:t xml:space="preserve">Thuật toán Random Forest hoạt động bằng cách tạo ra nhiều cây quyết định (Decision Trees) và kết hợp chúng để tạo ra một mô hình dự đoán. Mỗi cây quyết định trong Random Forest được huấn luyện trên một phần dữ liệu ngẫu nhiên và một phần các thuộc tính (features) ngẫu nhiên của tập dữ liệu. </w:t>
      </w:r>
    </w:p>
    <w:p w:rsidR="00000000" w:rsidDel="00000000" w:rsidP="00000000" w:rsidRDefault="00000000" w:rsidRPr="00000000" w14:paraId="000001EE">
      <w:pPr>
        <w:ind w:left="0" w:firstLine="720"/>
        <w:rPr/>
      </w:pPr>
      <w:r w:rsidDel="00000000" w:rsidR="00000000" w:rsidRPr="00000000">
        <w:rPr>
          <w:rtl w:val="0"/>
        </w:rPr>
        <w:t xml:space="preserve">Khi có một mẫu dữ liệu mới, mỗi cây quyết định trong Random Forest sẽ đưa ra một dự đoán và dự đoán cuối cùng được tính bằng cách lấy trung bình hoặc phương pháp biểu quyết đa số (voting) của các dự đoán cá nhân của các cây quyết định.</w:t>
      </w:r>
      <w:r w:rsidDel="00000000" w:rsidR="00000000" w:rsidRPr="00000000">
        <w:rPr>
          <w:rtl w:val="0"/>
        </w:rPr>
      </w:r>
    </w:p>
    <w:p w:rsidR="00000000" w:rsidDel="00000000" w:rsidP="00000000" w:rsidRDefault="00000000" w:rsidRPr="00000000" w14:paraId="000001EF">
      <w:pPr>
        <w:pStyle w:val="Heading3"/>
        <w:numPr>
          <w:ilvl w:val="1"/>
          <w:numId w:val="1"/>
        </w:numPr>
        <w:ind w:left="1440" w:hanging="360"/>
        <w:rPr>
          <w:b w:val="1"/>
          <w:color w:val="000000"/>
        </w:rPr>
      </w:pPr>
      <w:bookmarkStart w:colFirst="0" w:colLast="0" w:name="_heading=h.3zo7xlxfo5nj" w:id="46"/>
      <w:bookmarkEnd w:id="46"/>
      <w:r w:rsidDel="00000000" w:rsidR="00000000" w:rsidRPr="00000000">
        <w:rPr>
          <w:b w:val="1"/>
          <w:color w:val="000000"/>
          <w:rtl w:val="0"/>
        </w:rPr>
        <w:t xml:space="preserve">Mô tả thuật toán</w:t>
      </w:r>
    </w:p>
    <w:p w:rsidR="00000000" w:rsidDel="00000000" w:rsidP="00000000" w:rsidRDefault="00000000" w:rsidRPr="00000000" w14:paraId="000001F0">
      <w:pPr>
        <w:ind w:left="0" w:firstLine="720"/>
        <w:rPr/>
      </w:pPr>
      <w:r w:rsidDel="00000000" w:rsidR="00000000" w:rsidRPr="00000000">
        <w:rPr>
          <w:rtl w:val="0"/>
        </w:rPr>
        <w:t xml:space="preserve">Thuật toán Random Forest hoạt động bằng cách tạo ra nhiều cây quyết định (Decision Trees) và kết hợp chúng để tạo ra một mô hình dự đoán. Cụ thể, các bước trong thuật toán Random Forest như sau: </w:t>
      </w:r>
    </w:p>
    <w:p w:rsidR="00000000" w:rsidDel="00000000" w:rsidP="00000000" w:rsidRDefault="00000000" w:rsidRPr="00000000" w14:paraId="000001F1">
      <w:pPr>
        <w:numPr>
          <w:ilvl w:val="0"/>
          <w:numId w:val="21"/>
        </w:numPr>
        <w:ind w:left="992.1259842519685" w:hanging="360"/>
        <w:rPr>
          <w:u w:val="none"/>
        </w:rPr>
      </w:pPr>
      <w:r w:rsidDel="00000000" w:rsidR="00000000" w:rsidRPr="00000000">
        <w:rPr>
          <w:rtl w:val="0"/>
        </w:rPr>
        <w:t xml:space="preserve">Tạo ngẫu nhiên nhiều tập con (subsets) từ tập dữ liệu ban đầu. </w:t>
      </w:r>
    </w:p>
    <w:p w:rsidR="00000000" w:rsidDel="00000000" w:rsidP="00000000" w:rsidRDefault="00000000" w:rsidRPr="00000000" w14:paraId="000001F2">
      <w:pPr>
        <w:numPr>
          <w:ilvl w:val="0"/>
          <w:numId w:val="21"/>
        </w:numPr>
        <w:ind w:left="992.1259842519685" w:hanging="360"/>
        <w:rPr>
          <w:u w:val="none"/>
        </w:rPr>
      </w:pPr>
      <w:r w:rsidDel="00000000" w:rsidR="00000000" w:rsidRPr="00000000">
        <w:rPr>
          <w:rtl w:val="0"/>
        </w:rPr>
        <w:t xml:space="preserve">Đối với mỗi tập con, huấn luyện một cây quyết định trên tập dữ liệu đó. </w:t>
      </w:r>
    </w:p>
    <w:p w:rsidR="00000000" w:rsidDel="00000000" w:rsidP="00000000" w:rsidRDefault="00000000" w:rsidRPr="00000000" w14:paraId="000001F3">
      <w:pPr>
        <w:numPr>
          <w:ilvl w:val="0"/>
          <w:numId w:val="21"/>
        </w:numPr>
        <w:ind w:left="992.1259842519685" w:hanging="360"/>
        <w:rPr>
          <w:u w:val="none"/>
        </w:rPr>
      </w:pPr>
      <w:r w:rsidDel="00000000" w:rsidR="00000000" w:rsidRPr="00000000">
        <w:rPr>
          <w:rtl w:val="0"/>
        </w:rPr>
        <w:t xml:space="preserve">Khi huấn luyện các cây quyết định, mỗi lần chọn một thuộc tính (feature) để phân tách cây, chỉ chọn ngẫu nhiên một số thuộc tính. </w:t>
      </w:r>
    </w:p>
    <w:p w:rsidR="00000000" w:rsidDel="00000000" w:rsidP="00000000" w:rsidRDefault="00000000" w:rsidRPr="00000000" w14:paraId="000001F4">
      <w:pPr>
        <w:numPr>
          <w:ilvl w:val="0"/>
          <w:numId w:val="21"/>
        </w:numPr>
        <w:ind w:left="992.1259842519685" w:hanging="360"/>
        <w:rPr>
          <w:u w:val="none"/>
        </w:rPr>
      </w:pPr>
      <w:r w:rsidDel="00000000" w:rsidR="00000000" w:rsidRPr="00000000">
        <w:rPr>
          <w:rtl w:val="0"/>
        </w:rPr>
        <w:t xml:space="preserve">Khi dự đoán, mỗi cây quyết định trong Random Forest sẽ đưa ra một dự đoán và dự đoán cuối cùng được tính bằng cách lấy trung bình hoặc phương pháp biểu quyết đa số (voting) của các dự đoán cá nhân của các cây quyết định.</w:t>
      </w:r>
    </w:p>
    <w:p w:rsidR="00000000" w:rsidDel="00000000" w:rsidP="00000000" w:rsidRDefault="00000000" w:rsidRPr="00000000" w14:paraId="000001F5">
      <w:pPr>
        <w:ind w:left="0" w:firstLine="0"/>
        <w:rPr/>
      </w:pPr>
      <w:r w:rsidDel="00000000" w:rsidR="00000000" w:rsidRPr="00000000">
        <w:rPr/>
        <w:drawing>
          <wp:inline distB="114300" distT="114300" distL="114300" distR="114300">
            <wp:extent cx="5652135" cy="4295775"/>
            <wp:effectExtent b="0" l="0" r="0" t="0"/>
            <wp:docPr id="33" name="image10.png"/>
            <a:graphic>
              <a:graphicData uri="http://schemas.openxmlformats.org/drawingml/2006/picture">
                <pic:pic>
                  <pic:nvPicPr>
                    <pic:cNvPr id="0" name="image10.png"/>
                    <pic:cNvPicPr preferRelativeResize="0"/>
                  </pic:nvPicPr>
                  <pic:blipFill>
                    <a:blip r:embed="rId68"/>
                    <a:srcRect b="0" l="1917" r="0" t="0"/>
                    <a:stretch>
                      <a:fillRect/>
                    </a:stretch>
                  </pic:blipFill>
                  <pic:spPr>
                    <a:xfrm>
                      <a:off x="0" y="0"/>
                      <a:ext cx="565213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3"/>
        <w:numPr>
          <w:ilvl w:val="1"/>
          <w:numId w:val="1"/>
        </w:numPr>
        <w:spacing w:after="0" w:lineRule="auto"/>
        <w:ind w:left="144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Ưu điểm &amp; Nhược điểm của thuật toán</w:t>
      </w:r>
    </w:p>
    <w:p w:rsidR="00000000" w:rsidDel="00000000" w:rsidP="00000000" w:rsidRDefault="00000000" w:rsidRPr="00000000" w14:paraId="000001F7">
      <w:pPr>
        <w:numPr>
          <w:ilvl w:val="0"/>
          <w:numId w:val="1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1F8">
      <w:pPr>
        <w:numPr>
          <w:ilvl w:val="0"/>
          <w:numId w:val="13"/>
        </w:numPr>
        <w:ind w:left="720" w:hanging="360"/>
        <w:rPr>
          <w:u w:val="none"/>
        </w:rPr>
      </w:pPr>
      <w:r w:rsidDel="00000000" w:rsidR="00000000" w:rsidRPr="00000000">
        <w:rPr>
          <w:rtl w:val="0"/>
        </w:rPr>
        <w:t xml:space="preserve">Độ chính xác cao: Random Forest là một phương pháp Ensemble Learning, kết hợp nhiều cây quyết định để tạo ra một mô hình phức tạp hơn, giúp cải thiện độ chính xác của mô hình. Điều này đặc biệt hữu ích khi sử dụng với các tập dữ liệu lớn và phức tạp. </w:t>
      </w:r>
    </w:p>
    <w:p w:rsidR="00000000" w:rsidDel="00000000" w:rsidP="00000000" w:rsidRDefault="00000000" w:rsidRPr="00000000" w14:paraId="000001F9">
      <w:pPr>
        <w:numPr>
          <w:ilvl w:val="0"/>
          <w:numId w:val="13"/>
        </w:numPr>
        <w:ind w:left="720" w:hanging="360"/>
        <w:rPr>
          <w:u w:val="none"/>
        </w:rPr>
      </w:pPr>
      <w:r w:rsidDel="00000000" w:rsidR="00000000" w:rsidRPr="00000000">
        <w:rPr>
          <w:rtl w:val="0"/>
        </w:rPr>
        <w:t xml:space="preserve">Khả năng xử lý được các tập dữ liệu lớn: Random Forest có thể xử lý các tập dữ liệu lớn với nhiều thuộc tính (features) và có thể được huấn luyện một cách song song (parallel) trên nhiều CPU. </w:t>
      </w:r>
    </w:p>
    <w:p w:rsidR="00000000" w:rsidDel="00000000" w:rsidP="00000000" w:rsidRDefault="00000000" w:rsidRPr="00000000" w14:paraId="000001FA">
      <w:pPr>
        <w:numPr>
          <w:ilvl w:val="0"/>
          <w:numId w:val="13"/>
        </w:numPr>
        <w:ind w:left="720" w:hanging="360"/>
        <w:rPr>
          <w:u w:val="none"/>
        </w:rPr>
      </w:pPr>
      <w:r w:rsidDel="00000000" w:rsidR="00000000" w:rsidRPr="00000000">
        <w:rPr>
          <w:rtl w:val="0"/>
        </w:rPr>
        <w:t xml:space="preserve">Linh hoạt trong việc chọn thuộc tính: Random Forest cho phép chọn ngẫu nhiên một số thuộc tính để phân tách cây, giúp tránh hiện tượng overfitting và giúp tăng độ đa dạng của các cây quyết định trong mô hình. </w:t>
      </w:r>
    </w:p>
    <w:p w:rsidR="00000000" w:rsidDel="00000000" w:rsidP="00000000" w:rsidRDefault="00000000" w:rsidRPr="00000000" w14:paraId="000001FB">
      <w:pPr>
        <w:numPr>
          <w:ilvl w:val="0"/>
          <w:numId w:val="13"/>
        </w:numPr>
        <w:ind w:left="720" w:hanging="360"/>
        <w:rPr>
          <w:u w:val="none"/>
        </w:rPr>
      </w:pPr>
      <w:r w:rsidDel="00000000" w:rsidR="00000000" w:rsidRPr="00000000">
        <w:rPr>
          <w:rtl w:val="0"/>
        </w:rPr>
        <w:t xml:space="preserve">Tránh được hiện tượng overfitting: Random Forest có khả năng giảm thiểu hiện tượng overfitting do việc kết hợp nhiều cây quyết định trong mô hình. </w:t>
      </w:r>
    </w:p>
    <w:p w:rsidR="00000000" w:rsidDel="00000000" w:rsidP="00000000" w:rsidRDefault="00000000" w:rsidRPr="00000000" w14:paraId="000001FC">
      <w:pPr>
        <w:numPr>
          <w:ilvl w:val="0"/>
          <w:numId w:val="13"/>
        </w:numPr>
        <w:ind w:left="720" w:hanging="360"/>
        <w:rPr>
          <w:u w:val="none"/>
        </w:rPr>
      </w:pPr>
      <w:r w:rsidDel="00000000" w:rsidR="00000000" w:rsidRPr="00000000">
        <w:rPr>
          <w:rtl w:val="0"/>
        </w:rPr>
        <w:t xml:space="preserve">Có thể được sử dụng để giải quyết cả các bài toán phân loại và dự đoán: Random Forest có thể được sử dụng cho cả các bài toán phân loại và dự đoán, và cũng có thể được áp dụng cho nhiều loại dữ liệu khác nhau.</w:t>
      </w:r>
    </w:p>
    <w:p w:rsidR="00000000" w:rsidDel="00000000" w:rsidP="00000000" w:rsidRDefault="00000000" w:rsidRPr="00000000" w14:paraId="000001FD">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1FE">
      <w:pPr>
        <w:numPr>
          <w:ilvl w:val="0"/>
          <w:numId w:val="11"/>
        </w:numPr>
        <w:ind w:left="720" w:hanging="360"/>
        <w:rPr>
          <w:u w:val="none"/>
        </w:rPr>
      </w:pPr>
      <w:r w:rsidDel="00000000" w:rsidR="00000000" w:rsidRPr="00000000">
        <w:rPr>
          <w:rtl w:val="0"/>
        </w:rPr>
        <w:t xml:space="preserve">Tốc độ huấn luyện chậm hơn so với các thuật toán học máy khác: Do Random Forest phải huấn luyện nhiều cây quyết định, nên tốc độ huấn luyện sẽ chậm hơn so với các thuật toán học máy khác. </w:t>
      </w:r>
    </w:p>
    <w:p w:rsidR="00000000" w:rsidDel="00000000" w:rsidP="00000000" w:rsidRDefault="00000000" w:rsidRPr="00000000" w14:paraId="000001FF">
      <w:pPr>
        <w:numPr>
          <w:ilvl w:val="0"/>
          <w:numId w:val="11"/>
        </w:numPr>
        <w:ind w:left="720" w:hanging="360"/>
        <w:rPr>
          <w:u w:val="none"/>
        </w:rPr>
      </w:pPr>
      <w:r w:rsidDel="00000000" w:rsidR="00000000" w:rsidRPr="00000000">
        <w:rPr>
          <w:rtl w:val="0"/>
        </w:rPr>
        <w:t xml:space="preserve">Khó khăn trong việc diễn giải kết quả: Random Forest có nhiều cây quyết định được kết hợp với nhau để tạo thành một mô hình phức tạp hơn, việc diễn giải kết quả trở nên khó khăn hơn. </w:t>
      </w:r>
    </w:p>
    <w:p w:rsidR="00000000" w:rsidDel="00000000" w:rsidP="00000000" w:rsidRDefault="00000000" w:rsidRPr="00000000" w14:paraId="00000200">
      <w:pPr>
        <w:numPr>
          <w:ilvl w:val="0"/>
          <w:numId w:val="11"/>
        </w:numPr>
        <w:ind w:left="720" w:hanging="360"/>
        <w:rPr>
          <w:u w:val="none"/>
        </w:rPr>
      </w:pPr>
      <w:r w:rsidDel="00000000" w:rsidR="00000000" w:rsidRPr="00000000">
        <w:rPr>
          <w:rtl w:val="0"/>
        </w:rPr>
        <w:t xml:space="preserve">Không phù hợp với các dữ liệu có tính nhất quán cao: Random Forest không phù hợp với các tập dữ liệu có tính nhất quán cao, nghĩa là các điểm dữ liệu có sự tương đồng lớn nhau, vì các cây quyết định sẽ cho ra kết quả tương tự nhau và dẫn đến sự trùng lặp trong mô hình. </w:t>
      </w:r>
    </w:p>
    <w:p w:rsidR="00000000" w:rsidDel="00000000" w:rsidP="00000000" w:rsidRDefault="00000000" w:rsidRPr="00000000" w14:paraId="00000201">
      <w:pPr>
        <w:numPr>
          <w:ilvl w:val="0"/>
          <w:numId w:val="11"/>
        </w:numPr>
        <w:ind w:left="720" w:hanging="360"/>
        <w:rPr>
          <w:u w:val="none"/>
        </w:rPr>
      </w:pPr>
      <w:r w:rsidDel="00000000" w:rsidR="00000000" w:rsidRPr="00000000">
        <w:rPr>
          <w:rtl w:val="0"/>
        </w:rPr>
        <w:t xml:space="preserve">Có thể không thích hợp với các bài toán có số lượng lớn các lớp phân loại: Random Forest có thể không phù hợp với các bài toán có số lượng lớn các lớp phân loại, vì sẽ dẫn đến sự phân tán dữ liệu và làm giảm độ chính xác của mô hình. </w:t>
      </w:r>
    </w:p>
    <w:p w:rsidR="00000000" w:rsidDel="00000000" w:rsidP="00000000" w:rsidRDefault="00000000" w:rsidRPr="00000000" w14:paraId="00000202">
      <w:pPr>
        <w:numPr>
          <w:ilvl w:val="0"/>
          <w:numId w:val="11"/>
        </w:numPr>
        <w:ind w:left="720" w:hanging="360"/>
        <w:rPr>
          <w:u w:val="none"/>
        </w:rPr>
      </w:pPr>
      <w:r w:rsidDel="00000000" w:rsidR="00000000" w:rsidRPr="00000000">
        <w:rPr>
          <w:rtl w:val="0"/>
        </w:rPr>
        <w:t xml:space="preserve">Tính khả diễn giải thấp: Vì Random Forest kết hợp nhiều cây quyết định để tạo ra một mô hình phức tạp hơn, nên độ khả diễn giải của mô hình thường thấp hơn so với các thuật toán học máy đơn giản hơn.</w:t>
      </w:r>
    </w:p>
    <w:p w:rsidR="00000000" w:rsidDel="00000000" w:rsidP="00000000" w:rsidRDefault="00000000" w:rsidRPr="00000000" w14:paraId="00000203">
      <w:pPr>
        <w:pStyle w:val="Heading3"/>
        <w:numPr>
          <w:ilvl w:val="1"/>
          <w:numId w:val="1"/>
        </w:numPr>
        <w:spacing w:after="0" w:before="0" w:lineRule="auto"/>
        <w:ind w:left="144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Thực hiện</w:t>
      </w:r>
    </w:p>
    <w:p w:rsidR="00000000" w:rsidDel="00000000" w:rsidP="00000000" w:rsidRDefault="00000000" w:rsidRPr="00000000" w14:paraId="00000204">
      <w:pPr>
        <w:ind w:left="0" w:firstLine="0"/>
        <w:rPr/>
      </w:pPr>
      <w:r w:rsidDel="00000000" w:rsidR="00000000" w:rsidRPr="00000000">
        <w:rPr/>
        <w:drawing>
          <wp:inline distB="114300" distT="114300" distL="114300" distR="114300">
            <wp:extent cx="5759775" cy="2451100"/>
            <wp:effectExtent b="0" l="0" r="0" t="0"/>
            <wp:docPr id="78"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575977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5759775" cy="2933700"/>
            <wp:effectExtent b="0" l="0" r="0" t="0"/>
            <wp:docPr id="50"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57597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5759775" cy="2514600"/>
            <wp:effectExtent b="0" l="0" r="0" t="0"/>
            <wp:docPr id="59"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57597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5759775" cy="2997200"/>
            <wp:effectExtent b="0" l="0" r="0" t="0"/>
            <wp:docPr id="56" name="image25.png"/>
            <a:graphic>
              <a:graphicData uri="http://schemas.openxmlformats.org/drawingml/2006/picture">
                <pic:pic>
                  <pic:nvPicPr>
                    <pic:cNvPr id="0" name="image25.png"/>
                    <pic:cNvPicPr preferRelativeResize="0"/>
                  </pic:nvPicPr>
                  <pic:blipFill>
                    <a:blip r:embed="rId72"/>
                    <a:srcRect b="0" l="0" r="0" t="0"/>
                    <a:stretch>
                      <a:fillRect/>
                    </a:stretch>
                  </pic:blipFill>
                  <pic:spPr>
                    <a:xfrm>
                      <a:off x="0" y="0"/>
                      <a:ext cx="57597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5759775" cy="2730500"/>
            <wp:effectExtent b="0" l="0" r="0" t="0"/>
            <wp:docPr id="82"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114300" distT="114300" distL="114300" distR="114300">
            <wp:extent cx="5759775" cy="2946400"/>
            <wp:effectExtent b="0" l="0" r="0" t="0"/>
            <wp:docPr id="62"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57597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5759775" cy="2743200"/>
            <wp:effectExtent b="0" l="0" r="0" t="0"/>
            <wp:docPr id="29" name="image7.png"/>
            <a:graphic>
              <a:graphicData uri="http://schemas.openxmlformats.org/drawingml/2006/picture">
                <pic:pic>
                  <pic:nvPicPr>
                    <pic:cNvPr id="0" name="image7.png"/>
                    <pic:cNvPicPr preferRelativeResize="0"/>
                  </pic:nvPicPr>
                  <pic:blipFill>
                    <a:blip r:embed="rId75"/>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drawing>
          <wp:inline distB="114300" distT="114300" distL="114300" distR="114300">
            <wp:extent cx="5759775" cy="2946400"/>
            <wp:effectExtent b="0" l="0" r="0" t="0"/>
            <wp:docPr id="44"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57597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drawing>
          <wp:inline distB="114300" distT="114300" distL="114300" distR="114300">
            <wp:extent cx="5759775" cy="3022600"/>
            <wp:effectExtent b="0" l="0" r="0" t="0"/>
            <wp:docPr id="92" name="image65.png"/>
            <a:graphic>
              <a:graphicData uri="http://schemas.openxmlformats.org/drawingml/2006/picture">
                <pic:pic>
                  <pic:nvPicPr>
                    <pic:cNvPr id="0" name="image65.png"/>
                    <pic:cNvPicPr preferRelativeResize="0"/>
                  </pic:nvPicPr>
                  <pic:blipFill>
                    <a:blip r:embed="rId77"/>
                    <a:srcRect b="0" l="0" r="0" t="0"/>
                    <a:stretch>
                      <a:fillRect/>
                    </a:stretch>
                  </pic:blipFill>
                  <pic:spPr>
                    <a:xfrm>
                      <a:off x="0" y="0"/>
                      <a:ext cx="57597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drawing>
          <wp:inline distB="114300" distT="114300" distL="114300" distR="114300">
            <wp:extent cx="5759775" cy="2946400"/>
            <wp:effectExtent b="0" l="0" r="0" t="0"/>
            <wp:docPr id="60" name="image30.png"/>
            <a:graphic>
              <a:graphicData uri="http://schemas.openxmlformats.org/drawingml/2006/picture">
                <pic:pic>
                  <pic:nvPicPr>
                    <pic:cNvPr id="0" name="image30.png"/>
                    <pic:cNvPicPr preferRelativeResize="0"/>
                  </pic:nvPicPr>
                  <pic:blipFill>
                    <a:blip r:embed="rId78"/>
                    <a:srcRect b="0" l="0" r="0" t="0"/>
                    <a:stretch>
                      <a:fillRect/>
                    </a:stretch>
                  </pic:blipFill>
                  <pic:spPr>
                    <a:xfrm>
                      <a:off x="0" y="0"/>
                      <a:ext cx="57597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drawing>
          <wp:inline distB="114300" distT="114300" distL="114300" distR="114300">
            <wp:extent cx="5314950" cy="2371725"/>
            <wp:effectExtent b="0" l="0" r="0" t="0"/>
            <wp:docPr id="76" name="image54.png"/>
            <a:graphic>
              <a:graphicData uri="http://schemas.openxmlformats.org/drawingml/2006/picture">
                <pic:pic>
                  <pic:nvPicPr>
                    <pic:cNvPr id="0" name="image54.png"/>
                    <pic:cNvPicPr preferRelativeResize="0"/>
                  </pic:nvPicPr>
                  <pic:blipFill>
                    <a:blip r:embed="rId79"/>
                    <a:srcRect b="0" l="0" r="0" t="0"/>
                    <a:stretch>
                      <a:fillRect/>
                    </a:stretch>
                  </pic:blipFill>
                  <pic:spPr>
                    <a:xfrm>
                      <a:off x="0" y="0"/>
                      <a:ext cx="53149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114300" distT="114300" distL="114300" distR="114300">
            <wp:extent cx="5759775" cy="2844800"/>
            <wp:effectExtent b="0" l="0" r="0" t="0"/>
            <wp:docPr id="85" name="image55.png"/>
            <a:graphic>
              <a:graphicData uri="http://schemas.openxmlformats.org/drawingml/2006/picture">
                <pic:pic>
                  <pic:nvPicPr>
                    <pic:cNvPr id="0" name="image55.png"/>
                    <pic:cNvPicPr preferRelativeResize="0"/>
                  </pic:nvPicPr>
                  <pic:blipFill>
                    <a:blip r:embed="rId80"/>
                    <a:srcRect b="0" l="0" r="0" t="0"/>
                    <a:stretch>
                      <a:fillRect/>
                    </a:stretch>
                  </pic:blipFill>
                  <pic:spPr>
                    <a:xfrm>
                      <a:off x="0" y="0"/>
                      <a:ext cx="57597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pStyle w:val="Heading2"/>
        <w:numPr>
          <w:ilvl w:val="0"/>
          <w:numId w:val="1"/>
        </w:numPr>
        <w:spacing w:after="0" w:before="0" w:lineRule="auto"/>
        <w:ind w:left="720" w:hanging="360"/>
        <w:jc w:val="both"/>
        <w:rPr>
          <w:rFonts w:ascii="Times New Roman" w:cs="Times New Roman" w:eastAsia="Times New Roman" w:hAnsi="Times New Roman"/>
          <w:b w:val="1"/>
          <w:sz w:val="26"/>
          <w:szCs w:val="26"/>
        </w:rPr>
      </w:pPr>
      <w:bookmarkStart w:colFirst="0" w:colLast="0" w:name="_heading=h.e9i3z1d3kwt7" w:id="47"/>
      <w:bookmarkEnd w:id="47"/>
      <w:r w:rsidDel="00000000" w:rsidR="00000000" w:rsidRPr="00000000">
        <w:rPr>
          <w:rFonts w:ascii="Times New Roman" w:cs="Times New Roman" w:eastAsia="Times New Roman" w:hAnsi="Times New Roman"/>
          <w:b w:val="1"/>
          <w:sz w:val="26"/>
          <w:szCs w:val="26"/>
          <w:rtl w:val="0"/>
        </w:rPr>
        <w:t xml:space="preserve">Thuật toán K-Nearest Neighbors.</w:t>
      </w:r>
    </w:p>
    <w:p w:rsidR="00000000" w:rsidDel="00000000" w:rsidP="00000000" w:rsidRDefault="00000000" w:rsidRPr="00000000" w14:paraId="0000021F">
      <w:pPr>
        <w:pStyle w:val="Heading3"/>
        <w:numPr>
          <w:ilvl w:val="1"/>
          <w:numId w:val="1"/>
        </w:numPr>
        <w:spacing w:before="0" w:lineRule="auto"/>
        <w:ind w:left="144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Giới thiệu</w:t>
      </w:r>
    </w:p>
    <w:p w:rsidR="00000000" w:rsidDel="00000000" w:rsidP="00000000" w:rsidRDefault="00000000" w:rsidRPr="00000000" w14:paraId="0000022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K-Nearest Neighbors (</w:t>
      </w:r>
      <w:r w:rsidDel="00000000" w:rsidR="00000000" w:rsidRPr="00000000">
        <w:rPr>
          <w:rFonts w:ascii="Times New Roman" w:cs="Times New Roman" w:eastAsia="Times New Roman" w:hAnsi="Times New Roman"/>
          <w:sz w:val="26"/>
          <w:szCs w:val="26"/>
          <w:rtl w:val="0"/>
        </w:rPr>
        <w:t xml:space="preserve">K-NN</w:t>
      </w:r>
      <w:r w:rsidDel="00000000" w:rsidR="00000000" w:rsidRPr="00000000">
        <w:rPr>
          <w:rFonts w:ascii="Times New Roman" w:cs="Times New Roman" w:eastAsia="Times New Roman" w:hAnsi="Times New Roman"/>
          <w:sz w:val="26"/>
          <w:szCs w:val="26"/>
          <w:rtl w:val="0"/>
        </w:rPr>
        <w:t xml:space="preserve">) là một thuật toán học có giám sát được sử dụng để phân loại và dự đoán giá trị của một mẫu dữ liệu mới dựa trên các mẫu dữ liệu đã được gán nhãn trong tập dữ liệu huấn luyện.</w:t>
      </w:r>
    </w:p>
    <w:p w:rsidR="00000000" w:rsidDel="00000000" w:rsidP="00000000" w:rsidRDefault="00000000" w:rsidRPr="00000000" w14:paraId="0000022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KNN là một thuật toán đơn giản và dễ triển khai, đặc biệt là trong các bài toán phân loại dữ liệu. Tuy nhiên, nó cũng có một số hạn chế như cần phải lưu toàn bộ tập huấn luyện trong bộ nhớ, độ phức tạp tính toán và thời gian huấn luyện tăng lên khi số lượng mẫu dữ liệu tăng lên.</w:t>
      </w:r>
    </w:p>
    <w:p w:rsidR="00000000" w:rsidDel="00000000" w:rsidP="00000000" w:rsidRDefault="00000000" w:rsidRPr="00000000" w14:paraId="00000222">
      <w:pPr>
        <w:pStyle w:val="Heading3"/>
        <w:numPr>
          <w:ilvl w:val="1"/>
          <w:numId w:val="1"/>
        </w:numPr>
        <w:ind w:left="1440" w:hanging="360"/>
        <w:rPr>
          <w:color w:val="000000"/>
        </w:rPr>
      </w:pPr>
      <w:bookmarkStart w:colFirst="0" w:colLast="0" w:name="_heading=h.ob7w76kf1t91" w:id="48"/>
      <w:bookmarkEnd w:id="48"/>
      <w:r w:rsidDel="00000000" w:rsidR="00000000" w:rsidRPr="00000000">
        <w:rPr>
          <w:color w:val="000000"/>
          <w:rtl w:val="0"/>
        </w:rPr>
        <w:t xml:space="preserve">Mô tả thuật toán</w:t>
      </w:r>
    </w:p>
    <w:p w:rsidR="00000000" w:rsidDel="00000000" w:rsidP="00000000" w:rsidRDefault="00000000" w:rsidRPr="00000000" w14:paraId="0000022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Thuật toán KNN thực hiện việc phân loại một mẫu dữ liệu mới bằng cách tìm K mẫu dữ liệu có khoảng cách gần nhất với nó trong tập dữ liệu huấn luyện. K là một số nguyên dương được định trước và được chọn sao cho số lượng mẫu dữ liệu có khoảng cách gần nhất với mẫu dữ liệu mới là đủ để đưa ra dự đoán chính xác.</w:t>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bước thực hiện của thuật toán </w:t>
      </w:r>
      <w:r w:rsidDel="00000000" w:rsidR="00000000" w:rsidRPr="00000000">
        <w:rPr>
          <w:rFonts w:ascii="Times New Roman" w:cs="Times New Roman" w:eastAsia="Times New Roman" w:hAnsi="Times New Roman"/>
          <w:sz w:val="26"/>
          <w:szCs w:val="26"/>
          <w:rtl w:val="0"/>
        </w:rPr>
        <w:t xml:space="preserve">K-NN</w:t>
      </w:r>
      <w:r w:rsidDel="00000000" w:rsidR="00000000" w:rsidRPr="00000000">
        <w:rPr>
          <w:rFonts w:ascii="Times New Roman" w:cs="Times New Roman" w:eastAsia="Times New Roman" w:hAnsi="Times New Roman"/>
          <w:sz w:val="26"/>
          <w:szCs w:val="26"/>
          <w:rtl w:val="0"/>
        </w:rPr>
        <w:t xml:space="preserve"> như sau:</w:t>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Xác định số lượng k lân cận gần nhất (tức là số lượng mẫu dữ liệu gần nhất) mà ta sẽ sử dụng để đưa ra quyết định cho mẫu dữ liệu mới.</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2:</w:t>
      </w:r>
      <w:r w:rsidDel="00000000" w:rsidR="00000000" w:rsidRPr="00000000">
        <w:rPr>
          <w:rFonts w:ascii="Times New Roman" w:cs="Times New Roman" w:eastAsia="Times New Roman" w:hAnsi="Times New Roman"/>
          <w:sz w:val="26"/>
          <w:szCs w:val="26"/>
          <w:rtl w:val="0"/>
        </w:rPr>
        <w:t xml:space="preserve"> Tính khoảng cách giữa mẫu dữ liệu mới và tất cả các mẫu dữ liệu trong tập huấn luyện bằng cách sử dụng một phương thức đo khoảng cách như khoảng cách Euclide, khoảng cách Manhattan, hay khoảng cách Cosine.</w:t>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Lựa chọn k lân cận gần nhất từ tập huấn luyện bằng cách sắp xếp các mẫu dữ liệu dựa trên khoảng cách tính được và chọn ra k mẫu dữ liệu có khoảng cách nhỏ nhất với mẫu dữ liệu mới.</w:t>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Phân loại mẫu dữ liệu mới bằng cách sử dụng đa số phiếu bầu của k mẫu dữ liệu gần nhất đã chọn. Nếu các lớp đếm được của các mẫu dữ liệu gần nhất là như nhau, ta có thể áp dụng phương thức lá phiếu (voting) ngẫu nhiên.</w:t>
      </w:r>
    </w:p>
    <w:p w:rsidR="00000000" w:rsidDel="00000000" w:rsidP="00000000" w:rsidRDefault="00000000" w:rsidRPr="00000000" w14:paraId="0000022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5:</w:t>
      </w:r>
      <w:r w:rsidDel="00000000" w:rsidR="00000000" w:rsidRPr="00000000">
        <w:rPr>
          <w:rFonts w:ascii="Times New Roman" w:cs="Times New Roman" w:eastAsia="Times New Roman" w:hAnsi="Times New Roman"/>
          <w:sz w:val="26"/>
          <w:szCs w:val="26"/>
          <w:rtl w:val="0"/>
        </w:rPr>
        <w:t xml:space="preserve"> Dự đoán giá trị của mẫu dữ liệu mới bằng cách tính trung bình (mean) giá trị của k mẫu dữ liệu gần nhất đã chọn. Đây là phương pháp sử dụng cho bài toán hồi quy (regression).</w:t>
      </w:r>
      <w:r w:rsidDel="00000000" w:rsidR="00000000" w:rsidRPr="00000000">
        <w:rPr>
          <w:rtl w:val="0"/>
        </w:rPr>
      </w:r>
    </w:p>
    <w:p w:rsidR="00000000" w:rsidDel="00000000" w:rsidP="00000000" w:rsidRDefault="00000000" w:rsidRPr="00000000" w14:paraId="0000022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33825" cy="2981325"/>
            <wp:effectExtent b="0" l="0" r="0" t="0"/>
            <wp:docPr id="96" name="image68.png"/>
            <a:graphic>
              <a:graphicData uri="http://schemas.openxmlformats.org/drawingml/2006/picture">
                <pic:pic>
                  <pic:nvPicPr>
                    <pic:cNvPr id="0" name="image68.png"/>
                    <pic:cNvPicPr preferRelativeResize="0"/>
                  </pic:nvPicPr>
                  <pic:blipFill>
                    <a:blip r:embed="rId81"/>
                    <a:srcRect b="0" l="0" r="0" t="0"/>
                    <a:stretch>
                      <a:fillRect/>
                    </a:stretch>
                  </pic:blipFill>
                  <pic:spPr>
                    <a:xfrm>
                      <a:off x="0" y="0"/>
                      <a:ext cx="39338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3"/>
        <w:numPr>
          <w:ilvl w:val="1"/>
          <w:numId w:val="1"/>
        </w:numPr>
        <w:spacing w:after="0" w:lineRule="auto"/>
        <w:ind w:left="144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Ưu điểm &amp; Nhược điểm của thuật toán</w:t>
      </w:r>
    </w:p>
    <w:p w:rsidR="00000000" w:rsidDel="00000000" w:rsidP="00000000" w:rsidRDefault="00000000" w:rsidRPr="00000000" w14:paraId="0000022C">
      <w:pPr>
        <w:numPr>
          <w:ilvl w:val="0"/>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22D">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và dễ triển khai: KNN là một thuật toán đơn giản và dễ hiểu, không đòi hỏi kiến thức chuyên môn sâu về toán học hay lập trình nhiều.</w:t>
      </w:r>
    </w:p>
    <w:p w:rsidR="00000000" w:rsidDel="00000000" w:rsidP="00000000" w:rsidRDefault="00000000" w:rsidRPr="00000000" w14:paraId="0000022E">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yêu cầu giả định về phân phối dữ liệu: KNN không yêu cầu phân phối dữ liệu tuân theo bất kỳ giả định nào, điều này cho phép KNN có thể được áp dụng cho nhiều loại dữ liệu khác nhau.</w:t>
      </w:r>
    </w:p>
    <w:p w:rsidR="00000000" w:rsidDel="00000000" w:rsidP="00000000" w:rsidRDefault="00000000" w:rsidRPr="00000000" w14:paraId="0000022F">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được sử dụng cho cả bài toán phân loại và hồi quy: K-NN có thể được sử dụng cho cả bài toán phân loại và hồi quy, tùy thuộc vào cách ta đưa ra quyết định dựa trên k lân cận gần nhất.</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1">
      <w:pPr>
        <w:numPr>
          <w:ilvl w:val="0"/>
          <w:numId w:val="1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232">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phức tạp tính toán tăng khi kích thước tập dữ liệu tăng: K-NN cần phải tính toán khoảng cách giữa mẫu dữ liệu mới và tất cả các mẫu dữ liệu trong tập huấn luyện, điều này tạo ra độ phức tạp tính toán tăng khi kích thước tập dữ liệu tăng.</w:t>
      </w:r>
    </w:p>
    <w:p w:rsidR="00000000" w:rsidDel="00000000" w:rsidP="00000000" w:rsidRDefault="00000000" w:rsidRPr="00000000" w14:paraId="00000233">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lưu toàn bộ tập huấn luyện trong bộ nhớ: K-NN cần phải lưu toàn bộ tập huấn luyện trong bộ nhớ, điều này làm tăng yêu cầu về bộ nhớ.</w:t>
      </w:r>
    </w:p>
    <w:p w:rsidR="00000000" w:rsidDel="00000000" w:rsidP="00000000" w:rsidRDefault="00000000" w:rsidRPr="00000000" w14:paraId="00000234">
      <w:pPr>
        <w:numPr>
          <w:ilvl w:val="0"/>
          <w:numId w:val="1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Nhạy cảm với dữ liệu nhiễu: K-NN có thể bị ảnh hưởng bởi dữ liệu nhiễu, điều này có thể làm giảm độ chính xác của thuật toán.</w:t>
      </w:r>
    </w:p>
    <w:p w:rsidR="00000000" w:rsidDel="00000000" w:rsidP="00000000" w:rsidRDefault="00000000" w:rsidRPr="00000000" w14:paraId="00000235">
      <w:pPr>
        <w:numPr>
          <w:ilvl w:val="0"/>
          <w:numId w:val="16"/>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lựa chọn k là một vấn đề quan trọng: Việc lựa chọn k là một vấn đề quan trọng đối với </w:t>
      </w:r>
      <w:r w:rsidDel="00000000" w:rsidR="00000000" w:rsidRPr="00000000">
        <w:rPr>
          <w:rFonts w:ascii="Times New Roman" w:cs="Times New Roman" w:eastAsia="Times New Roman" w:hAnsi="Times New Roman"/>
          <w:sz w:val="26"/>
          <w:szCs w:val="26"/>
          <w:rtl w:val="0"/>
        </w:rPr>
        <w:t xml:space="preserve">K-NN</w:t>
      </w:r>
      <w:r w:rsidDel="00000000" w:rsidR="00000000" w:rsidRPr="00000000">
        <w:rPr>
          <w:rFonts w:ascii="Times New Roman" w:cs="Times New Roman" w:eastAsia="Times New Roman" w:hAnsi="Times New Roman"/>
          <w:sz w:val="26"/>
          <w:szCs w:val="26"/>
          <w:rtl w:val="0"/>
        </w:rPr>
        <w:t xml:space="preserve">, nếu k quá nhỏ sẽ làm giảm độ chính xác của thuật toán, còn k quá lớn có thể làm tăng độ phức tạp tính toán và làm giảm khả năng tổng quát hóa của thuật toán.</w:t>
      </w:r>
      <w:r w:rsidDel="00000000" w:rsidR="00000000" w:rsidRPr="00000000">
        <w:rPr>
          <w:rtl w:val="0"/>
        </w:rPr>
      </w:r>
    </w:p>
    <w:p w:rsidR="00000000" w:rsidDel="00000000" w:rsidP="00000000" w:rsidRDefault="00000000" w:rsidRPr="00000000" w14:paraId="00000236">
      <w:pPr>
        <w:pStyle w:val="Heading3"/>
        <w:numPr>
          <w:ilvl w:val="1"/>
          <w:numId w:val="1"/>
        </w:numPr>
        <w:spacing w:before="0" w:lineRule="auto"/>
        <w:ind w:left="1440"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Thực hiện</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5759775" cy="1701800"/>
            <wp:effectExtent b="0" l="0" r="0" t="0"/>
            <wp:docPr id="91" name="image64.png"/>
            <a:graphic>
              <a:graphicData uri="http://schemas.openxmlformats.org/drawingml/2006/picture">
                <pic:pic>
                  <pic:nvPicPr>
                    <pic:cNvPr id="0" name="image64.png"/>
                    <pic:cNvPicPr preferRelativeResize="0"/>
                  </pic:nvPicPr>
                  <pic:blipFill>
                    <a:blip r:embed="rId82"/>
                    <a:srcRect b="0" l="0" r="0" t="0"/>
                    <a:stretch>
                      <a:fillRect/>
                    </a:stretch>
                  </pic:blipFill>
                  <pic:spPr>
                    <a:xfrm>
                      <a:off x="0" y="0"/>
                      <a:ext cx="575977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drawing>
          <wp:inline distB="114300" distT="114300" distL="114300" distR="114300">
            <wp:extent cx="5759775" cy="3073400"/>
            <wp:effectExtent b="0" l="0" r="0" t="0"/>
            <wp:docPr id="34" name="image18.png"/>
            <a:graphic>
              <a:graphicData uri="http://schemas.openxmlformats.org/drawingml/2006/picture">
                <pic:pic>
                  <pic:nvPicPr>
                    <pic:cNvPr id="0" name="image18.png"/>
                    <pic:cNvPicPr preferRelativeResize="0"/>
                  </pic:nvPicPr>
                  <pic:blipFill>
                    <a:blip r:embed="rId83"/>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drawing>
          <wp:inline distB="114300" distT="114300" distL="114300" distR="114300">
            <wp:extent cx="5759775" cy="2400300"/>
            <wp:effectExtent b="0" l="0" r="0" t="0"/>
            <wp:docPr id="40" name="image11.png"/>
            <a:graphic>
              <a:graphicData uri="http://schemas.openxmlformats.org/drawingml/2006/picture">
                <pic:pic>
                  <pic:nvPicPr>
                    <pic:cNvPr id="0" name="image11.png"/>
                    <pic:cNvPicPr preferRelativeResize="0"/>
                  </pic:nvPicPr>
                  <pic:blipFill>
                    <a:blip r:embed="rId84"/>
                    <a:srcRect b="0" l="0" r="0" t="0"/>
                    <a:stretch>
                      <a:fillRect/>
                    </a:stretch>
                  </pic:blipFill>
                  <pic:spPr>
                    <a:xfrm>
                      <a:off x="0" y="0"/>
                      <a:ext cx="57597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114300" distT="114300" distL="114300" distR="114300">
            <wp:extent cx="5759775" cy="2108200"/>
            <wp:effectExtent b="0" l="0" r="0" t="0"/>
            <wp:docPr id="94" name="image66.png"/>
            <a:graphic>
              <a:graphicData uri="http://schemas.openxmlformats.org/drawingml/2006/picture">
                <pic:pic>
                  <pic:nvPicPr>
                    <pic:cNvPr id="0" name="image66.png"/>
                    <pic:cNvPicPr preferRelativeResize="0"/>
                  </pic:nvPicPr>
                  <pic:blipFill>
                    <a:blip r:embed="rId85"/>
                    <a:srcRect b="0" l="0" r="0" t="0"/>
                    <a:stretch>
                      <a:fillRect/>
                    </a:stretch>
                  </pic:blipFill>
                  <pic:spPr>
                    <a:xfrm>
                      <a:off x="0" y="0"/>
                      <a:ext cx="57597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sectPr>
          <w:type w:val="nextPage"/>
          <w:pgSz w:h="16834" w:w="11909"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rPr>
          <w:rtl w:val="0"/>
        </w:rPr>
      </w:r>
    </w:p>
    <w:p w:rsidR="00000000" w:rsidDel="00000000" w:rsidP="00000000" w:rsidRDefault="00000000" w:rsidRPr="00000000" w14:paraId="0000023F">
      <w:pPr>
        <w:pStyle w:val="Heading1"/>
        <w:jc w:val="both"/>
        <w:rPr>
          <w:rFonts w:ascii="Times New Roman" w:cs="Times New Roman" w:eastAsia="Times New Roman" w:hAnsi="Times New Roman"/>
          <w:b w:val="1"/>
          <w:sz w:val="26"/>
          <w:szCs w:val="26"/>
        </w:rPr>
      </w:pPr>
      <w:bookmarkStart w:colFirst="0" w:colLast="0" w:name="_heading=h.2m7r2bt5k02e" w:id="49"/>
      <w:bookmarkEnd w:id="49"/>
      <w:r w:rsidDel="00000000" w:rsidR="00000000" w:rsidRPr="00000000">
        <w:rPr>
          <w:rFonts w:ascii="Times New Roman" w:cs="Times New Roman" w:eastAsia="Times New Roman" w:hAnsi="Times New Roman"/>
          <w:b w:val="1"/>
          <w:sz w:val="26"/>
          <w:szCs w:val="26"/>
          <w:rtl w:val="0"/>
        </w:rPr>
        <w:t xml:space="preserve">Phần IV: Kết luận và hướng phát triển</w:t>
      </w:r>
    </w:p>
    <w:sdt>
      <w:sdtPr>
        <w:tag w:val="goog_rdk_0"/>
      </w:sdtPr>
      <w:sdtContent>
        <w:p w:rsidR="00000000" w:rsidDel="00000000" w:rsidP="00000000" w:rsidRDefault="00000000" w:rsidRPr="00000000" w14:paraId="00000240">
          <w:pPr>
            <w:pStyle w:val="Heading2"/>
            <w:numPr>
              <w:ilvl w:val="0"/>
              <w:numId w:val="8"/>
            </w:numPr>
            <w:spacing w:after="0" w:lineRule="auto"/>
            <w:ind w:left="720" w:hanging="360"/>
            <w:jc w:val="both"/>
            <w:rPr>
              <w:rFonts w:ascii="Times New Roman" w:cs="Times New Roman" w:eastAsia="Times New Roman" w:hAnsi="Times New Roman"/>
              <w:b w:val="1"/>
              <w:sz w:val="26"/>
              <w:szCs w:val="26"/>
            </w:rPr>
          </w:pPr>
          <w:bookmarkStart w:colFirst="0" w:colLast="0" w:name="_heading=h.rojgfnwgw0ld" w:id="50"/>
          <w:bookmarkEnd w:id="50"/>
          <w:r w:rsidDel="00000000" w:rsidR="00000000" w:rsidRPr="00000000">
            <w:rPr>
              <w:rFonts w:ascii="Times New Roman" w:cs="Times New Roman" w:eastAsia="Times New Roman" w:hAnsi="Times New Roman"/>
              <w:b w:val="1"/>
              <w:sz w:val="26"/>
              <w:szCs w:val="26"/>
              <w:rtl w:val="0"/>
            </w:rPr>
            <w:t xml:space="preserve">Kết luận</w:t>
          </w:r>
        </w:p>
      </w:sdtContent>
    </w:sdt>
    <w:p w:rsidR="00000000" w:rsidDel="00000000" w:rsidP="00000000" w:rsidRDefault="00000000" w:rsidRPr="00000000" w14:paraId="00000241">
      <w:pPr>
        <w:ind w:left="0" w:firstLine="0"/>
        <w:rPr>
          <w:color w:val="081c36"/>
        </w:rPr>
      </w:pPr>
      <w:r w:rsidDel="00000000" w:rsidR="00000000" w:rsidRPr="00000000">
        <w:rPr>
          <w:color w:val="081c36"/>
          <w:rtl w:val="0"/>
        </w:rPr>
        <w:t xml:space="preserve">Dự án phân loại Credit Score là một công việc quan trọng và phức tạp trong lĩnh vực tài chính, đòi hỏi sự hiểu biết sâu sắc về các khía cạnh tài chính và các thuật toán học máy. Trong dự án này, chúng tôi đã sử dụng thuật toán Random Forest để phân loại khách hàng dựa trên các yếu tố như thu nhập, số tiền vay và tuổi. </w:t>
      </w:r>
    </w:p>
    <w:p w:rsidR="00000000" w:rsidDel="00000000" w:rsidP="00000000" w:rsidRDefault="00000000" w:rsidRPr="00000000" w14:paraId="00000242">
      <w:pPr>
        <w:ind w:left="0" w:firstLine="0"/>
        <w:rPr>
          <w:color w:val="081c36"/>
        </w:rPr>
      </w:pPr>
      <w:r w:rsidDel="00000000" w:rsidR="00000000" w:rsidRPr="00000000">
        <w:rPr>
          <w:color w:val="081c36"/>
          <w:rtl w:val="0"/>
        </w:rPr>
        <w:t xml:space="preserve">Kết quả cho thấy, thuật toán Random Forest đã cho độ chính xác cao và đáng tin cậy trong việc phân loại khách hàng, giúp đưa ra quyết định cho việc cấp vay một cách hiệu quả. Đồng thời, Random Forest cũng cho phép chọn ngẫu nhiên một số thuộc tính để phân tách cây, giúp tránh hiện tượng overfitting và giúp tăng độ đa dạng của các cây quyết định trong mô hình. </w:t>
      </w:r>
    </w:p>
    <w:p w:rsidR="00000000" w:rsidDel="00000000" w:rsidP="00000000" w:rsidRDefault="00000000" w:rsidRPr="00000000" w14:paraId="00000243">
      <w:pPr>
        <w:ind w:left="0" w:firstLine="0"/>
        <w:rPr>
          <w:color w:val="081c36"/>
        </w:rPr>
      </w:pPr>
      <w:r w:rsidDel="00000000" w:rsidR="00000000" w:rsidRPr="00000000">
        <w:rPr>
          <w:color w:val="081c36"/>
          <w:rtl w:val="0"/>
        </w:rPr>
        <w:t xml:space="preserve">Tuy nhiên, Random Forest cũng có một số nhược điểm, bao gồm tốc độ huấn luyện chậm và khả năng diễn giải kết quả thấp. </w:t>
      </w:r>
    </w:p>
    <w:p w:rsidR="00000000" w:rsidDel="00000000" w:rsidP="00000000" w:rsidRDefault="00000000" w:rsidRPr="00000000" w14:paraId="00000244">
      <w:pPr>
        <w:numPr>
          <w:ilvl w:val="0"/>
          <w:numId w:val="8"/>
        </w:numPr>
        <w:ind w:left="720" w:hanging="360"/>
        <w:rPr>
          <w:b w:val="1"/>
          <w:color w:val="081c36"/>
        </w:rPr>
      </w:pPr>
      <w:r w:rsidDel="00000000" w:rsidR="00000000" w:rsidRPr="00000000">
        <w:rPr>
          <w:b w:val="1"/>
          <w:color w:val="081c36"/>
          <w:rtl w:val="0"/>
        </w:rPr>
        <w:t xml:space="preserve">So sánh độ chính xác</w:t>
      </w:r>
    </w:p>
    <w:p w:rsidR="00000000" w:rsidDel="00000000" w:rsidP="00000000" w:rsidRDefault="00000000" w:rsidRPr="00000000" w14:paraId="00000245">
      <w:pPr>
        <w:ind w:left="720" w:firstLine="0"/>
        <w:rPr>
          <w:color w:val="081c36"/>
        </w:rPr>
      </w:pPr>
      <w:r w:rsidDel="00000000" w:rsidR="00000000" w:rsidRPr="00000000">
        <w:rPr>
          <w:rtl w:val="0"/>
        </w:rPr>
      </w:r>
    </w:p>
    <w:tbl>
      <w:tblPr>
        <w:tblStyle w:val="Table4"/>
        <w:tblW w:w="83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920"/>
        <w:gridCol w:w="1980"/>
        <w:gridCol w:w="2085"/>
        <w:tblGridChange w:id="0">
          <w:tblGrid>
            <w:gridCol w:w="2355"/>
            <w:gridCol w:w="1920"/>
            <w:gridCol w:w="1980"/>
            <w:gridCol w:w="2085"/>
          </w:tblGrid>
        </w:tblGridChange>
      </w:tblGrid>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K-Nearest Neighbors</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cross_val_scores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63.707742639040355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67.52453653217013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58.967648127953474</w:t>
            </w:r>
          </w:p>
        </w:tc>
      </w:tr>
      <w:tr>
        <w:trPr>
          <w:cantSplit w:val="0"/>
          <w:trHeight w:val="80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accuracy_score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65.03089785532534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75.45619774627409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81c36"/>
              </w:rPr>
            </w:pPr>
            <w:r w:rsidDel="00000000" w:rsidR="00000000" w:rsidRPr="00000000">
              <w:rPr>
                <w:color w:val="081c36"/>
                <w:rtl w:val="0"/>
              </w:rPr>
              <w:t xml:space="preserve">62.399127589967286</w:t>
            </w:r>
          </w:p>
        </w:tc>
      </w:tr>
    </w:tbl>
    <w:p w:rsidR="00000000" w:rsidDel="00000000" w:rsidP="00000000" w:rsidRDefault="00000000" w:rsidRPr="00000000" w14:paraId="00000252">
      <w:pPr>
        <w:ind w:left="0" w:firstLine="0"/>
        <w:rPr>
          <w:color w:val="081c36"/>
        </w:rPr>
      </w:pPr>
      <w:r w:rsidDel="00000000" w:rsidR="00000000" w:rsidRPr="00000000">
        <w:rPr>
          <w:rtl w:val="0"/>
        </w:rPr>
      </w:r>
    </w:p>
    <w:p w:rsidR="00000000" w:rsidDel="00000000" w:rsidP="00000000" w:rsidRDefault="00000000" w:rsidRPr="00000000" w14:paraId="00000253">
      <w:pPr>
        <w:numPr>
          <w:ilvl w:val="0"/>
          <w:numId w:val="8"/>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Hướng phát triển</w:t>
      </w:r>
    </w:p>
    <w:p w:rsidR="00000000" w:rsidDel="00000000" w:rsidP="00000000" w:rsidRDefault="00000000" w:rsidRPr="00000000" w14:paraId="00000254">
      <w:pPr>
        <w:rPr/>
      </w:pPr>
      <w:r w:rsidDel="00000000" w:rsidR="00000000" w:rsidRPr="00000000">
        <w:rPr>
          <w:color w:val="081c36"/>
          <w:rtl w:val="0"/>
        </w:rPr>
        <w:t xml:space="preserve">Trong tương lai, chúng tôi sẽ tiếp tục nghiên cứu và áp dụng các thuật toán học máy khác để tăng độ chính xác và khả diễn giải của mô hình. Tổng kết lại, dự án phân loại Credit Score đã giúp chúng tôi hiểu rõ hơn về các thuật toán học máy và áp dụng chúng vào thực tế để đưa ra quyết định cho việc cấp vay một cách chính xác và hiệu quả</w:t>
      </w: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Lời cảm ơn </w:t>
      </w:r>
    </w:p>
    <w:p w:rsidR="00000000" w:rsidDel="00000000" w:rsidP="00000000" w:rsidRDefault="00000000" w:rsidRPr="00000000" w14:paraId="00000256">
      <w:pPr>
        <w:jc w:val="both"/>
        <w:rPr/>
      </w:pPr>
      <w:r w:rsidDel="00000000" w:rsidR="00000000" w:rsidRPr="00000000">
        <w:rPr>
          <w:rtl w:val="0"/>
        </w:rPr>
        <w:t xml:space="preserve">Kính gửi cô Vũ Thị Hạnh,</w:t>
      </w:r>
    </w:p>
    <w:p w:rsidR="00000000" w:rsidDel="00000000" w:rsidP="00000000" w:rsidRDefault="00000000" w:rsidRPr="00000000" w14:paraId="00000257">
      <w:pPr>
        <w:ind w:left="0" w:firstLine="0"/>
        <w:rPr/>
      </w:pPr>
      <w:r w:rsidDel="00000000" w:rsidR="00000000" w:rsidRPr="00000000">
        <w:rPr>
          <w:rtl w:val="0"/>
        </w:rPr>
        <w:t xml:space="preserve">Chúng em xin gửi lời cảm ơn chân thành đến cô vì sự hỗ trợ và giúp đỡ của cô trong dự án này. Những lời khuyên và sự chỉ dẫn của cô đã giúp chúng tôi hoàn thành dự án một cách hiệu quả và thành công. </w:t>
      </w:r>
    </w:p>
    <w:p w:rsidR="00000000" w:rsidDel="00000000" w:rsidP="00000000" w:rsidRDefault="00000000" w:rsidRPr="00000000" w14:paraId="00000258">
      <w:pPr>
        <w:ind w:left="0" w:firstLine="0"/>
        <w:rPr/>
      </w:pPr>
      <w:r w:rsidDel="00000000" w:rsidR="00000000" w:rsidRPr="00000000">
        <w:rPr>
          <w:rtl w:val="0"/>
        </w:rPr>
        <w:t xml:space="preserve">Cô là người đã truyền đạt cho chúng em những kiến thức quý báu về lĩnh vực của mình. Sự tận tâm và nhiệt tình của cô trong việc hướng dẫn chúng em đã giúp chúng em hiểu rõ hơn về các vấn đề liên quan đến dự án và đưa ra các quyết định và giải pháp phù hợp nhất. </w:t>
      </w:r>
    </w:p>
    <w:p w:rsidR="00000000" w:rsidDel="00000000" w:rsidP="00000000" w:rsidRDefault="00000000" w:rsidRPr="00000000" w14:paraId="00000259">
      <w:pPr>
        <w:ind w:left="0" w:firstLine="0"/>
        <w:rPr/>
      </w:pPr>
      <w:r w:rsidDel="00000000" w:rsidR="00000000" w:rsidRPr="00000000">
        <w:rPr>
          <w:rtl w:val="0"/>
        </w:rPr>
        <w:t xml:space="preserve">Chúng em rất biết ơn sự đóng góp của cô và sẽ luôn nhớ đến những điều mà cô đã giảng dạy cho chúng em. Chúng em tin rằng những kiến thức và kinh nghiệm mà cô truyền đạt sẽ giúp chúng em phát triển và thành công trong tương lai. Một lần nữa, chúng em xin chân thành cảm ơn cô vì sự giúp đỡ và hỗ trợ của cô trong dự án này. Chúc cô luôn thành công và hạnh phúc trong cuộc sống.</w:t>
      </w:r>
    </w:p>
    <w:p w:rsidR="00000000" w:rsidDel="00000000" w:rsidP="00000000" w:rsidRDefault="00000000" w:rsidRPr="00000000" w14:paraId="0000025A">
      <w:pPr>
        <w:ind w:left="0" w:firstLine="0"/>
        <w:rPr/>
      </w:pPr>
      <w:r w:rsidDel="00000000" w:rsidR="00000000" w:rsidRPr="00000000">
        <w:rPr>
          <w:rtl w:val="0"/>
        </w:rPr>
        <w:t xml:space="preserve">Trân trọng !</w:t>
      </w:r>
    </w:p>
    <w:p w:rsidR="00000000" w:rsidDel="00000000" w:rsidP="00000000" w:rsidRDefault="00000000" w:rsidRPr="00000000" w14:paraId="0000025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Tài liệu tham khảo</w:t>
      </w:r>
    </w:p>
    <w:p w:rsidR="00000000" w:rsidDel="00000000" w:rsidP="00000000" w:rsidRDefault="00000000" w:rsidRPr="00000000" w14:paraId="0000025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giảng môn Khai phá dữ liệu</w:t>
      </w:r>
    </w:p>
    <w:sectPr>
      <w:type w:val="nextPage"/>
      <w:pgSz w:h="16834" w:w="11909"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133.858267716535" w:hanging="359.9999999999999"/>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paragraph" w:styleId="Heading7">
    <w:name w:val="heading 7"/>
    <w:basedOn w:val="Normal"/>
    <w:next w:val="Normal"/>
    <w:link w:val="Heading7Char"/>
    <w:uiPriority w:val="9"/>
    <w:unhideWhenUsed w:val="1"/>
    <w:qFormat w:val="1"/>
    <w:rsid w:val="00FD6B7D"/>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7Char" w:customStyle="1">
    <w:name w:val="Heading 7 Char"/>
    <w:basedOn w:val="DefaultParagraphFont"/>
    <w:link w:val="Heading7"/>
    <w:uiPriority w:val="9"/>
    <w:rsid w:val="00FD6B7D"/>
    <w:rPr>
      <w:rFonts w:asciiTheme="majorHAnsi" w:cstheme="majorBidi" w:eastAsiaTheme="majorEastAsia" w:hAnsiTheme="majorHAnsi"/>
      <w:i w:val="1"/>
      <w:iCs w:val="1"/>
      <w:color w:val="404040" w:themeColor="text1" w:themeTint="0000BF"/>
    </w:rPr>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C00819"/>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00819"/>
    <w:rPr>
      <w:rFonts w:ascii="Tahoma" w:cs="Tahoma" w:hAnsi="Tahoma"/>
      <w:sz w:val="16"/>
      <w:szCs w:val="16"/>
    </w:rPr>
  </w:style>
  <w:style w:type="paragraph" w:styleId="Header">
    <w:name w:val="header"/>
    <w:basedOn w:val="Normal"/>
    <w:link w:val="HeaderChar"/>
    <w:uiPriority w:val="99"/>
    <w:unhideWhenUsed w:val="1"/>
    <w:rsid w:val="00C00819"/>
    <w:pPr>
      <w:tabs>
        <w:tab w:val="center" w:pos="4680"/>
        <w:tab w:val="right" w:pos="9360"/>
      </w:tabs>
      <w:spacing w:line="240" w:lineRule="auto"/>
    </w:pPr>
  </w:style>
  <w:style w:type="character" w:styleId="HeaderChar" w:customStyle="1">
    <w:name w:val="Header Char"/>
    <w:basedOn w:val="DefaultParagraphFont"/>
    <w:link w:val="Header"/>
    <w:uiPriority w:val="99"/>
    <w:rsid w:val="00C00819"/>
  </w:style>
  <w:style w:type="paragraph" w:styleId="Footer">
    <w:name w:val="footer"/>
    <w:basedOn w:val="Normal"/>
    <w:link w:val="FooterChar"/>
    <w:uiPriority w:val="99"/>
    <w:unhideWhenUsed w:val="1"/>
    <w:rsid w:val="00C00819"/>
    <w:pPr>
      <w:tabs>
        <w:tab w:val="center" w:pos="4680"/>
        <w:tab w:val="right" w:pos="9360"/>
      </w:tabs>
      <w:spacing w:line="240" w:lineRule="auto"/>
    </w:pPr>
  </w:style>
  <w:style w:type="character" w:styleId="FooterChar" w:customStyle="1">
    <w:name w:val="Footer Char"/>
    <w:basedOn w:val="DefaultParagraphFont"/>
    <w:link w:val="Footer"/>
    <w:uiPriority w:val="99"/>
    <w:rsid w:val="00C00819"/>
  </w:style>
  <w:style w:type="paragraph" w:styleId="TOCHeading">
    <w:name w:val="TOC Heading"/>
    <w:basedOn w:val="Heading1"/>
    <w:next w:val="Normal"/>
    <w:uiPriority w:val="39"/>
    <w:unhideWhenUsed w:val="1"/>
    <w:qFormat w:val="1"/>
    <w:rsid w:val="00C00819"/>
    <w:pPr>
      <w:spacing w:after="0" w:before="480"/>
      <w:outlineLvl w:val="9"/>
    </w:pPr>
    <w:rPr>
      <w:rFonts w:asciiTheme="majorHAnsi" w:cstheme="majorBidi" w:eastAsiaTheme="majorEastAsia" w:hAnsiTheme="majorHAnsi"/>
      <w:b w:val="1"/>
      <w:bCs w:val="1"/>
      <w:color w:val="365f91" w:themeColor="accent1" w:themeShade="0000BF"/>
      <w:sz w:val="28"/>
      <w:szCs w:val="28"/>
      <w:lang w:eastAsia="ja-JP" w:val="en-US"/>
    </w:rPr>
  </w:style>
  <w:style w:type="paragraph" w:styleId="TOC2">
    <w:name w:val="toc 2"/>
    <w:basedOn w:val="Normal"/>
    <w:next w:val="Normal"/>
    <w:autoRedefine w:val="1"/>
    <w:uiPriority w:val="39"/>
    <w:unhideWhenUsed w:val="1"/>
    <w:rsid w:val="00C00819"/>
    <w:pPr>
      <w:spacing w:after="100"/>
      <w:ind w:left="220"/>
    </w:pPr>
  </w:style>
  <w:style w:type="character" w:styleId="Hyperlink">
    <w:name w:val="Hyperlink"/>
    <w:basedOn w:val="DefaultParagraphFont"/>
    <w:uiPriority w:val="99"/>
    <w:unhideWhenUsed w:val="1"/>
    <w:rsid w:val="00C00819"/>
    <w:rPr>
      <w:color w:val="0000ff" w:themeColor="hyperlink"/>
      <w:u w:val="single"/>
    </w:rPr>
  </w:style>
  <w:style w:type="paragraph" w:styleId="TOC1">
    <w:name w:val="toc 1"/>
    <w:basedOn w:val="Normal"/>
    <w:next w:val="Normal"/>
    <w:autoRedefine w:val="1"/>
    <w:uiPriority w:val="39"/>
    <w:unhideWhenUsed w:val="1"/>
    <w:rsid w:val="00C00819"/>
    <w:pPr>
      <w:spacing w:after="100"/>
    </w:pPr>
  </w:style>
  <w:style w:type="paragraph" w:styleId="EndnoteText">
    <w:name w:val="endnote text"/>
    <w:basedOn w:val="Normal"/>
    <w:link w:val="EndnoteTextChar"/>
    <w:uiPriority w:val="99"/>
    <w:semiHidden w:val="1"/>
    <w:unhideWhenUsed w:val="1"/>
    <w:rsid w:val="00C00819"/>
    <w:pPr>
      <w:spacing w:line="240" w:lineRule="auto"/>
    </w:pPr>
    <w:rPr>
      <w:sz w:val="20"/>
      <w:szCs w:val="20"/>
    </w:rPr>
  </w:style>
  <w:style w:type="character" w:styleId="EndnoteTextChar" w:customStyle="1">
    <w:name w:val="Endnote Text Char"/>
    <w:basedOn w:val="DefaultParagraphFont"/>
    <w:link w:val="EndnoteText"/>
    <w:uiPriority w:val="99"/>
    <w:semiHidden w:val="1"/>
    <w:rsid w:val="00C00819"/>
    <w:rPr>
      <w:sz w:val="20"/>
      <w:szCs w:val="20"/>
    </w:rPr>
  </w:style>
  <w:style w:type="character" w:styleId="EndnoteReference">
    <w:name w:val="endnote reference"/>
    <w:basedOn w:val="DefaultParagraphFont"/>
    <w:uiPriority w:val="99"/>
    <w:semiHidden w:val="1"/>
    <w:unhideWhenUsed w:val="1"/>
    <w:rsid w:val="00C00819"/>
    <w:rPr>
      <w:vertAlign w:val="superscript"/>
    </w:rPr>
  </w:style>
  <w:style w:type="paragraph" w:styleId="ListParagraph">
    <w:name w:val="List Paragraph"/>
    <w:basedOn w:val="Normal"/>
    <w:uiPriority w:val="34"/>
    <w:qFormat w:val="1"/>
    <w:rsid w:val="00C00819"/>
    <w:pPr>
      <w:ind w:left="720"/>
      <w:contextualSpacing w:val="1"/>
    </w:pPr>
  </w:style>
  <w:style w:type="paragraph" w:styleId="FootnoteText">
    <w:name w:val="footnote text"/>
    <w:basedOn w:val="Normal"/>
    <w:link w:val="FootnoteTextChar"/>
    <w:uiPriority w:val="99"/>
    <w:semiHidden w:val="1"/>
    <w:unhideWhenUsed w:val="1"/>
    <w:rsid w:val="00A13C0A"/>
    <w:pPr>
      <w:spacing w:line="240" w:lineRule="auto"/>
    </w:pPr>
    <w:rPr>
      <w:sz w:val="20"/>
      <w:szCs w:val="20"/>
    </w:rPr>
  </w:style>
  <w:style w:type="character" w:styleId="FootnoteTextChar" w:customStyle="1">
    <w:name w:val="Footnote Text Char"/>
    <w:basedOn w:val="DefaultParagraphFont"/>
    <w:link w:val="FootnoteText"/>
    <w:uiPriority w:val="99"/>
    <w:semiHidden w:val="1"/>
    <w:rsid w:val="00A13C0A"/>
    <w:rPr>
      <w:sz w:val="20"/>
      <w:szCs w:val="20"/>
    </w:rPr>
  </w:style>
  <w:style w:type="character" w:styleId="FootnoteReference">
    <w:name w:val="footnote reference"/>
    <w:basedOn w:val="DefaultParagraphFont"/>
    <w:uiPriority w:val="99"/>
    <w:semiHidden w:val="1"/>
    <w:unhideWhenUsed w:val="1"/>
    <w:rsid w:val="00A13C0A"/>
    <w:rPr>
      <w:vertAlign w:val="superscript"/>
    </w:rPr>
  </w:style>
  <w:style w:type="paragraph" w:styleId="TOC3">
    <w:name w:val="toc 3"/>
    <w:basedOn w:val="Normal"/>
    <w:next w:val="Normal"/>
    <w:autoRedefine w:val="1"/>
    <w:uiPriority w:val="39"/>
    <w:unhideWhenUsed w:val="1"/>
    <w:rsid w:val="00A13C0A"/>
    <w:pPr>
      <w:spacing w:after="100"/>
      <w:ind w:left="440"/>
    </w:pPr>
  </w:style>
  <w:style w:type="paragraph" w:styleId="TOC4">
    <w:name w:val="toc 4"/>
    <w:basedOn w:val="Normal"/>
    <w:next w:val="Normal"/>
    <w:autoRedefine w:val="1"/>
    <w:uiPriority w:val="39"/>
    <w:unhideWhenUsed w:val="1"/>
    <w:rsid w:val="005156D4"/>
    <w:pPr>
      <w:spacing w:after="100"/>
      <w:ind w:left="660"/>
    </w:pPr>
  </w:style>
  <w:style w:type="paragraph" w:styleId="Caption">
    <w:name w:val="caption"/>
    <w:basedOn w:val="Normal"/>
    <w:next w:val="Normal"/>
    <w:uiPriority w:val="35"/>
    <w:unhideWhenUsed w:val="1"/>
    <w:qFormat w:val="1"/>
    <w:rsid w:val="00FD6B7D"/>
    <w:pPr>
      <w:spacing w:after="200" w:line="240" w:lineRule="auto"/>
    </w:pPr>
    <w:rPr>
      <w:b w:val="1"/>
      <w:bCs w:val="1"/>
      <w:color w:val="4f81bd" w:themeColor="accent1"/>
      <w:sz w:val="18"/>
      <w:szCs w:val="18"/>
    </w:rPr>
  </w:style>
  <w:style w:type="character" w:styleId="IntenseEmphasis">
    <w:name w:val="Intense Emphasis"/>
    <w:basedOn w:val="DefaultParagraphFont"/>
    <w:uiPriority w:val="21"/>
    <w:qFormat w:val="1"/>
    <w:rsid w:val="00FD6B7D"/>
    <w:rPr>
      <w:b w:val="1"/>
      <w:bCs w:val="1"/>
      <w:i w:val="1"/>
      <w:iCs w:val="1"/>
      <w:color w:val="4f81bd" w:themeColor="accent1"/>
    </w:rPr>
  </w:style>
  <w:style w:type="paragraph" w:styleId="TableofFigures">
    <w:name w:val="table of figures"/>
    <w:basedOn w:val="Normal"/>
    <w:next w:val="Normal"/>
    <w:uiPriority w:val="99"/>
    <w:unhideWhenUsed w:val="1"/>
    <w:rsid w:val="001454F0"/>
  </w:style>
  <w:style w:type="paragraph" w:styleId="TOC5">
    <w:name w:val="toc 5"/>
    <w:basedOn w:val="Normal"/>
    <w:next w:val="Normal"/>
    <w:autoRedefine w:val="1"/>
    <w:uiPriority w:val="39"/>
    <w:unhideWhenUsed w:val="1"/>
    <w:rsid w:val="00933BB3"/>
    <w:pPr>
      <w:spacing w:after="100"/>
      <w:ind w:left="880"/>
    </w:pPr>
    <w:rPr>
      <w:rFonts w:asciiTheme="minorHAnsi" w:cstheme="minorBidi" w:eastAsiaTheme="minorEastAsia" w:hAnsiTheme="minorHAnsi"/>
      <w:lang w:val="en-US"/>
    </w:rPr>
  </w:style>
  <w:style w:type="paragraph" w:styleId="TOC6">
    <w:name w:val="toc 6"/>
    <w:basedOn w:val="Normal"/>
    <w:next w:val="Normal"/>
    <w:autoRedefine w:val="1"/>
    <w:uiPriority w:val="39"/>
    <w:unhideWhenUsed w:val="1"/>
    <w:rsid w:val="00933BB3"/>
    <w:pPr>
      <w:spacing w:after="100"/>
      <w:ind w:left="1100"/>
    </w:pPr>
    <w:rPr>
      <w:rFonts w:asciiTheme="minorHAnsi" w:cstheme="minorBidi" w:eastAsiaTheme="minorEastAsia" w:hAnsiTheme="minorHAnsi"/>
      <w:lang w:val="en-US"/>
    </w:rPr>
  </w:style>
  <w:style w:type="paragraph" w:styleId="TOC7">
    <w:name w:val="toc 7"/>
    <w:basedOn w:val="Normal"/>
    <w:next w:val="Normal"/>
    <w:autoRedefine w:val="1"/>
    <w:uiPriority w:val="39"/>
    <w:unhideWhenUsed w:val="1"/>
    <w:rsid w:val="00933BB3"/>
    <w:pPr>
      <w:spacing w:after="100"/>
      <w:ind w:left="1320"/>
    </w:pPr>
    <w:rPr>
      <w:rFonts w:asciiTheme="minorHAnsi" w:cstheme="minorBidi" w:eastAsiaTheme="minorEastAsia" w:hAnsiTheme="minorHAnsi"/>
      <w:lang w:val="en-US"/>
    </w:rPr>
  </w:style>
  <w:style w:type="paragraph" w:styleId="TOC8">
    <w:name w:val="toc 8"/>
    <w:basedOn w:val="Normal"/>
    <w:next w:val="Normal"/>
    <w:autoRedefine w:val="1"/>
    <w:uiPriority w:val="39"/>
    <w:unhideWhenUsed w:val="1"/>
    <w:rsid w:val="00933BB3"/>
    <w:pPr>
      <w:spacing w:after="100"/>
      <w:ind w:left="1540"/>
    </w:pPr>
    <w:rPr>
      <w:rFonts w:asciiTheme="minorHAnsi" w:cstheme="minorBidi" w:eastAsiaTheme="minorEastAsia" w:hAnsiTheme="minorHAnsi"/>
      <w:lang w:val="en-US"/>
    </w:rPr>
  </w:style>
  <w:style w:type="paragraph" w:styleId="TOC9">
    <w:name w:val="toc 9"/>
    <w:basedOn w:val="Normal"/>
    <w:next w:val="Normal"/>
    <w:autoRedefine w:val="1"/>
    <w:uiPriority w:val="39"/>
    <w:unhideWhenUsed w:val="1"/>
    <w:rsid w:val="00933BB3"/>
    <w:pPr>
      <w:spacing w:after="100"/>
      <w:ind w:left="1760"/>
    </w:pPr>
    <w:rPr>
      <w:rFonts w:asciiTheme="minorHAnsi" w:cstheme="minorBidi" w:eastAsiaTheme="minorEastAsia" w:hAnsiTheme="minorHAnsi"/>
      <w:lang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84" Type="http://schemas.openxmlformats.org/officeDocument/2006/relationships/image" Target="media/image11.png"/><Relationship Id="rId83" Type="http://schemas.openxmlformats.org/officeDocument/2006/relationships/image" Target="media/image18.png"/><Relationship Id="rId42" Type="http://schemas.openxmlformats.org/officeDocument/2006/relationships/image" Target="media/image37.png"/><Relationship Id="rId41" Type="http://schemas.openxmlformats.org/officeDocument/2006/relationships/image" Target="media/image34.png"/><Relationship Id="rId85" Type="http://schemas.openxmlformats.org/officeDocument/2006/relationships/image" Target="media/image66.png"/><Relationship Id="rId44" Type="http://schemas.openxmlformats.org/officeDocument/2006/relationships/image" Target="media/image21.png"/><Relationship Id="rId43" Type="http://schemas.openxmlformats.org/officeDocument/2006/relationships/image" Target="media/image36.png"/><Relationship Id="rId46" Type="http://schemas.openxmlformats.org/officeDocument/2006/relationships/image" Target="media/image71.png"/><Relationship Id="rId45" Type="http://schemas.openxmlformats.org/officeDocument/2006/relationships/image" Target="media/image26.png"/><Relationship Id="rId80" Type="http://schemas.openxmlformats.org/officeDocument/2006/relationships/image" Target="media/image55.png"/><Relationship Id="rId82" Type="http://schemas.openxmlformats.org/officeDocument/2006/relationships/image" Target="media/image64.png"/><Relationship Id="rId81" Type="http://schemas.openxmlformats.org/officeDocument/2006/relationships/image" Target="media/image6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3.png"/><Relationship Id="rId48" Type="http://schemas.openxmlformats.org/officeDocument/2006/relationships/image" Target="media/image4.png"/><Relationship Id="rId47" Type="http://schemas.openxmlformats.org/officeDocument/2006/relationships/image" Target="media/image74.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72.jpg"/><Relationship Id="rId73" Type="http://schemas.openxmlformats.org/officeDocument/2006/relationships/image" Target="media/image51.png"/><Relationship Id="rId72" Type="http://schemas.openxmlformats.org/officeDocument/2006/relationships/image" Target="media/image25.png"/><Relationship Id="rId31" Type="http://schemas.openxmlformats.org/officeDocument/2006/relationships/image" Target="media/image52.png"/><Relationship Id="rId75" Type="http://schemas.openxmlformats.org/officeDocument/2006/relationships/image" Target="media/image7.png"/><Relationship Id="rId30" Type="http://schemas.openxmlformats.org/officeDocument/2006/relationships/image" Target="media/image29.png"/><Relationship Id="rId74" Type="http://schemas.openxmlformats.org/officeDocument/2006/relationships/image" Target="media/image28.png"/><Relationship Id="rId33" Type="http://schemas.openxmlformats.org/officeDocument/2006/relationships/image" Target="media/image50.png"/><Relationship Id="rId77" Type="http://schemas.openxmlformats.org/officeDocument/2006/relationships/image" Target="media/image65.png"/><Relationship Id="rId32" Type="http://schemas.openxmlformats.org/officeDocument/2006/relationships/image" Target="media/image20.png"/><Relationship Id="rId76" Type="http://schemas.openxmlformats.org/officeDocument/2006/relationships/image" Target="media/image19.png"/><Relationship Id="rId35" Type="http://schemas.openxmlformats.org/officeDocument/2006/relationships/image" Target="media/image67.png"/><Relationship Id="rId79" Type="http://schemas.openxmlformats.org/officeDocument/2006/relationships/image" Target="media/image54.png"/><Relationship Id="rId34" Type="http://schemas.openxmlformats.org/officeDocument/2006/relationships/image" Target="media/image39.png"/><Relationship Id="rId78" Type="http://schemas.openxmlformats.org/officeDocument/2006/relationships/image" Target="media/image30.png"/><Relationship Id="rId71" Type="http://schemas.openxmlformats.org/officeDocument/2006/relationships/image" Target="media/image40.png"/><Relationship Id="rId70" Type="http://schemas.openxmlformats.org/officeDocument/2006/relationships/image" Target="media/image22.png"/><Relationship Id="rId37" Type="http://schemas.openxmlformats.org/officeDocument/2006/relationships/image" Target="media/image75.png"/><Relationship Id="rId36" Type="http://schemas.openxmlformats.org/officeDocument/2006/relationships/image" Target="media/image42.png"/><Relationship Id="rId39" Type="http://schemas.openxmlformats.org/officeDocument/2006/relationships/image" Target="media/image41.png"/><Relationship Id="rId38" Type="http://schemas.openxmlformats.org/officeDocument/2006/relationships/image" Target="media/image33.png"/><Relationship Id="rId62" Type="http://schemas.openxmlformats.org/officeDocument/2006/relationships/image" Target="media/image57.png"/><Relationship Id="rId61" Type="http://schemas.openxmlformats.org/officeDocument/2006/relationships/image" Target="media/image31.png"/><Relationship Id="rId20" Type="http://schemas.openxmlformats.org/officeDocument/2006/relationships/image" Target="media/image32.png"/><Relationship Id="rId64" Type="http://schemas.openxmlformats.org/officeDocument/2006/relationships/image" Target="media/image35.png"/><Relationship Id="rId63" Type="http://schemas.openxmlformats.org/officeDocument/2006/relationships/image" Target="media/image23.png"/><Relationship Id="rId22" Type="http://schemas.openxmlformats.org/officeDocument/2006/relationships/image" Target="media/image2.png"/><Relationship Id="rId66" Type="http://schemas.openxmlformats.org/officeDocument/2006/relationships/image" Target="media/image44.png"/><Relationship Id="rId21" Type="http://schemas.openxmlformats.org/officeDocument/2006/relationships/image" Target="media/image17.png"/><Relationship Id="rId65" Type="http://schemas.openxmlformats.org/officeDocument/2006/relationships/image" Target="media/image47.png"/><Relationship Id="rId24" Type="http://schemas.openxmlformats.org/officeDocument/2006/relationships/image" Target="media/image62.png"/><Relationship Id="rId68" Type="http://schemas.openxmlformats.org/officeDocument/2006/relationships/image" Target="media/image10.png"/><Relationship Id="rId23" Type="http://schemas.openxmlformats.org/officeDocument/2006/relationships/image" Target="media/image13.png"/><Relationship Id="rId67" Type="http://schemas.openxmlformats.org/officeDocument/2006/relationships/image" Target="media/image5.png"/><Relationship Id="rId60" Type="http://schemas.openxmlformats.org/officeDocument/2006/relationships/image" Target="media/image46.png"/><Relationship Id="rId26" Type="http://schemas.openxmlformats.org/officeDocument/2006/relationships/image" Target="media/image60.png"/><Relationship Id="rId25" Type="http://schemas.openxmlformats.org/officeDocument/2006/relationships/image" Target="media/image76.png"/><Relationship Id="rId69" Type="http://schemas.openxmlformats.org/officeDocument/2006/relationships/image" Target="media/image58.png"/><Relationship Id="rId28" Type="http://schemas.openxmlformats.org/officeDocument/2006/relationships/image" Target="media/image45.png"/><Relationship Id="rId27" Type="http://schemas.openxmlformats.org/officeDocument/2006/relationships/image" Target="media/image16.png"/><Relationship Id="rId29" Type="http://schemas.openxmlformats.org/officeDocument/2006/relationships/image" Target="media/image59.png"/><Relationship Id="rId51" Type="http://schemas.openxmlformats.org/officeDocument/2006/relationships/image" Target="media/image27.png"/><Relationship Id="rId50" Type="http://schemas.openxmlformats.org/officeDocument/2006/relationships/image" Target="media/image61.png"/><Relationship Id="rId53" Type="http://schemas.openxmlformats.org/officeDocument/2006/relationships/image" Target="media/image3.png"/><Relationship Id="rId52" Type="http://schemas.openxmlformats.org/officeDocument/2006/relationships/image" Target="media/image69.png"/><Relationship Id="rId11" Type="http://schemas.openxmlformats.org/officeDocument/2006/relationships/image" Target="media/image48.png"/><Relationship Id="rId55" Type="http://schemas.openxmlformats.org/officeDocument/2006/relationships/image" Target="media/image70.png"/><Relationship Id="rId10" Type="http://schemas.openxmlformats.org/officeDocument/2006/relationships/hyperlink" Target="https://www.kaggle.com/datasets/parisrohan/credit-score-classification" TargetMode="External"/><Relationship Id="rId54" Type="http://schemas.openxmlformats.org/officeDocument/2006/relationships/image" Target="media/image14.png"/><Relationship Id="rId13" Type="http://schemas.openxmlformats.org/officeDocument/2006/relationships/image" Target="media/image53.png"/><Relationship Id="rId57" Type="http://schemas.openxmlformats.org/officeDocument/2006/relationships/image" Target="media/image12.png"/><Relationship Id="rId12" Type="http://schemas.openxmlformats.org/officeDocument/2006/relationships/image" Target="media/image63.png"/><Relationship Id="rId56" Type="http://schemas.openxmlformats.org/officeDocument/2006/relationships/image" Target="media/image1.png"/><Relationship Id="rId15" Type="http://schemas.openxmlformats.org/officeDocument/2006/relationships/image" Target="media/image15.png"/><Relationship Id="rId59" Type="http://schemas.openxmlformats.org/officeDocument/2006/relationships/image" Target="media/image56.png"/><Relationship Id="rId14" Type="http://schemas.openxmlformats.org/officeDocument/2006/relationships/image" Target="media/image8.png"/><Relationship Id="rId58" Type="http://schemas.openxmlformats.org/officeDocument/2006/relationships/image" Target="media/image24.png"/><Relationship Id="rId17" Type="http://schemas.openxmlformats.org/officeDocument/2006/relationships/image" Target="media/image38.png"/><Relationship Id="rId16" Type="http://schemas.openxmlformats.org/officeDocument/2006/relationships/image" Target="media/image43.png"/><Relationship Id="rId19" Type="http://schemas.openxmlformats.org/officeDocument/2006/relationships/footer" Target="footer1.xml"/><Relationship Id="rId1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q3L+diJ5n3+U7vTNhLbP6rEUqQ==">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2023-03-13T08:49:00Z</dcterms:created>
  <dc:creator>USER</dc:creator>
</cp:coreProperties>
</file>