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775803A0" w:rsidP="3BF9A2C9" w:rsidRDefault="775803A0" w14:paraId="24CDCAFC" w14:textId="6502F1F0">
      <w:pPr>
        <w:jc w:val="center"/>
      </w:pPr>
      <w:r>
        <w:rPr>
          <w:b w:val="1"/>
          <w:bCs w:val="1"/>
          <w:sz w:val="36"/>
          <w:szCs w:val="36"/>
        </w:rPr>
        <w:t>บทที่1</w:t>
      </w:r>
    </w:p>
    <w:p w:rsidR="775803A0" w:rsidP="3BF9A2C9" w:rsidRDefault="775803A0" w14:paraId="2D26DCB4" w14:textId="11464D7A">
      <w:pPr>
        <w:jc w:val="center"/>
      </w:pPr>
      <w:r>
        <w:rPr>
          <w:b/>
          <w:bCs/>
          <w:sz w:val="36"/>
          <w:szCs w:val="36"/>
        </w:rPr>
        <w:t xml:space="preserve"> บทนำ </w:t>
      </w:r>
    </w:p>
    <w:p w:rsidR="775803A0" w:rsidP="3BF9A2C9" w:rsidRDefault="775803A0" w14:paraId="7A936B8A" w14:textId="6697B92B">
      <w:pPr>
        <w:rPr>
          <w:b/>
          <w:bCs/>
          <w:sz w:val="36"/>
          <w:szCs w:val="36"/>
        </w:rPr>
      </w:pPr>
      <w:r>
        <w:br/>
      </w:r>
      <w:r>
        <w:rPr>
          <w:b/>
          <w:bCs/>
          <w:sz w:val="36"/>
          <w:szCs w:val="36"/>
        </w:rPr>
        <w:t>1.1 ความเป็นมา</w:t>
      </w:r>
    </w:p>
    <w:p w:rsidR="74B47CAA" w:rsidP="3BF9A2C9" w:rsidRDefault="74B47CAA" w14:paraId="61426AF8" w14:textId="1064582E">
      <w:pPr>
        <w:rPr>
          <w:rFonts w:ascii="TH SarabunPSK" w:hAnsi="TH SarabunPSK" w:eastAsia="TH SarabunPSK" w:cs="TH SarabunPSK"/>
          <w:sz w:val="36"/>
          <w:szCs w:val="36"/>
        </w:rPr>
      </w:pPr>
      <w:r>
        <w:rPr>
          <w:b/>
          <w:bCs/>
          <w:sz w:val="36"/>
          <w:szCs w:val="36"/>
        </w:rPr>
        <w:t xml:space="preserve">       ปั</w:t>
      </w:r>
      <w:r>
        <w:rPr>
          <w:rFonts w:ascii="TH SarabunPSK" w:hAnsi="TH SarabunPSK" w:eastAsia="TH SarabunPSK" w:cs="TH SarabunPSK"/>
          <w:b/>
          <w:bCs/>
          <w:color w:val="000000" w:themeColor="text1"/>
          <w:sz w:val="36"/>
          <w:szCs w:val="36"/>
        </w:rPr>
        <w:t>ญหามลพิษฝุ่นละอองขนาดเล็ก (PM2.5) ส่งผลกระทบต่อสุขภาพของประชาชนในประเทศไทยอย่างต่อเนื่อง อย่างไรก็ตาม ประชาชนยังเข้าถึงข้อมูลค่าฝุ่นรายจังหวัดที่เป็นปัจจุบันและเข้าใจง่ายได้ไม่สะดวก อีกทั้งยังขาดคำแนะนำในการปฏิบัติตัวที่เหมาะสมกับสภาวะสุขภาพของแต่ละบุคคล โครงงานนี้จึงมุ่งพัฒนาระบบที่แสดงค่าฝุ่นรายจังหวัดพร้อมประเมินระดับผลกระทบต่อสุขภาพ</w:t>
      </w:r>
    </w:p>
    <w:p w:rsidR="3BF9A2C9" w:rsidP="3BF9A2C9" w:rsidRDefault="3BF9A2C9" w14:paraId="73911089" w14:textId="26173C3E">
      <w:pPr>
        <w:rPr>
          <w:b/>
          <w:bCs/>
          <w:sz w:val="36"/>
          <w:szCs w:val="36"/>
        </w:rPr>
      </w:pPr>
    </w:p>
    <w:p w:rsidR="775803A0" w:rsidP="7843538F" w:rsidRDefault="775803A0" w14:paraId="3CD6EA9D" w14:textId="5219E29F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        </w:t>
      </w:r>
      <w:r>
        <w:rPr>
          <w:rFonts w:ascii="TH SarabunPSK" w:hAnsi="TH SarabunPSK" w:eastAsia="TH SarabunPSK" w:cs="TH SarabunPSK" w:asciiTheme="minorAscii" w:hAnsiTheme="minorAscii" w:eastAsiaTheme="minorAscii" w:cstheme="minorAscii"/>
          <w:b w:val="1"/>
          <w:bCs w:val="1"/>
          <w:sz w:val="36"/>
          <w:szCs w:val="36"/>
        </w:rPr>
        <w:t xml:space="preserve">ผู้จัดทำจึงพัฒนา </w:t>
      </w:r>
      <w:r>
        <w:rPr>
          <w:b w:val="1"/>
          <w:bCs w:val="1"/>
          <w:sz w:val="36"/>
          <w:szCs w:val="36"/>
        </w:rPr>
        <w:t>"</w:t>
      </w:r>
      <w:r>
        <w:rPr>
          <w:rFonts w:ascii="TH SarabunPSK" w:hAnsi="TH SarabunPSK" w:eastAsia="TH SarabunPSK" w:cs="TH SarabunPSK"/>
          <w:b w:val="1"/>
          <w:bCs w:val="1"/>
          <w:color w:val="000000" w:themeColor="text1" w:themeTint="FF" w:themeShade="FF"/>
          <w:sz w:val="36"/>
          <w:szCs w:val="36"/>
        </w:rPr>
        <w:t>ระบบแสดงค่าฝุ่น PM2.5 และคำแนะนำสุขภาพ</w:t>
      </w:r>
      <w:r>
        <w:rPr>
          <w:b w:val="1"/>
          <w:bCs w:val="1"/>
          <w:sz w:val="36"/>
          <w:szCs w:val="36"/>
        </w:rPr>
        <w:t xml:space="preserve"> (</w:t>
      </w:r>
      <w:r>
        <w:rPr>
          <w:rFonts w:ascii="TH SarabunPSK" w:hAnsi="TH SarabunPSK" w:eastAsia="TH SarabunPSK" w:cs="TH SarabunPSK"/>
          <w:b w:val="1"/>
          <w:bCs w:val="1"/>
          <w:color w:val="000000" w:themeColor="text1" w:themeTint="FF" w:themeShade="FF"/>
          <w:sz w:val="36"/>
          <w:szCs w:val="36"/>
        </w:rPr>
        <w:t>PM2.5 Monitoring and Health Advisory System</w:t>
      </w:r>
      <w:r>
        <w:rPr>
          <w:b w:val="1"/>
          <w:bCs w:val="1"/>
          <w:sz w:val="36"/>
          <w:szCs w:val="36"/>
        </w:rPr>
        <w:t xml:space="preserve">)" </w:t>
      </w: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เพื่อแสดงค่าฝุ่นรายชั่วโมงจากสถานีทั่วประเทศ ร่วมกับสภาพอากาศ ค่าพยากรณ์ ผลกระทบต่อกลุ่มโรค และคำแนะนำตามกลุ่มเสี่ยง</w:t>
      </w:r>
    </w:p>
    <w:p w:rsidR="775803A0" w:rsidP="7843538F" w:rsidRDefault="775803A0" w14:paraId="11F277FA" w14:textId="6ACBF9B4">
      <w:pPr>
        <w:rPr>
          <w:b w:val="1"/>
          <w:bCs w:val="1"/>
          <w:sz w:val="36"/>
          <w:szCs w:val="36"/>
        </w:rPr>
      </w:pPr>
      <w:r>
        <w:rPr>
          <w:b w:val="0"/>
          <w:bCs w:val="0"/>
          <w:sz w:val="36"/>
          <w:szCs w:val="36"/>
        </w:rPr>
        <w:t xml:space="preserve"> </w:t>
      </w:r>
      <w:r>
        <w:br/>
      </w:r>
      <w:r>
        <w:rPr>
          <w:b w:val="1"/>
          <w:bCs w:val="1"/>
          <w:sz w:val="36"/>
          <w:szCs w:val="36"/>
        </w:rPr>
        <w:t>1.2 วัตถุประสงค์ของโครงงาน</w:t>
      </w:r>
    </w:p>
    <w:p w:rsidR="3016FBE4" w:rsidP="3BF9A2C9" w:rsidRDefault="3016FBE4" w14:paraId="35FF88A6" w14:textId="7ABBF5A7">
      <w:pPr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Cordia New" w:hAnsi="Cordia New" w:eastAsia="Cordia New" w:cs="Cordia New"/>
          <w:b/>
          <w:bCs/>
          <w:color w:val="000000" w:themeColor="text1"/>
          <w:sz w:val="36"/>
          <w:szCs w:val="36"/>
        </w:rPr>
        <w:t xml:space="preserve">       1.จัดระดับคุณภาพอากาศตามเกณฑ์มาตรฐานของประเทศไทย</w:t>
      </w:r>
    </w:p>
    <w:p w:rsidR="63D96614" w:rsidP="3BF9A2C9" w:rsidRDefault="63D96614" w14:paraId="70BE8B4D" w14:textId="087AACF2">
      <w:pPr>
        <w:rPr>
          <w:b/>
          <w:bCs/>
          <w:sz w:val="36"/>
          <w:szCs w:val="36"/>
        </w:rPr>
      </w:pPr>
      <w:r>
        <w:rPr>
          <w:rFonts w:ascii="Cordia New" w:hAnsi="Cordia New" w:eastAsia="Cordia New" w:cs="Cordia New"/>
          <w:b/>
          <w:bCs/>
          <w:color w:val="000000" w:themeColor="text1"/>
          <w:sz w:val="36"/>
          <w:szCs w:val="36"/>
        </w:rPr>
        <w:t xml:space="preserve">       2. ให้คำแนะนำในการปฏิบัติตัวตามโรคประจำตัวที่ผู้ใช้ระบุ</w:t>
      </w:r>
    </w:p>
    <w:p w:rsidR="6913AEA7" w:rsidP="3BF9A2C9" w:rsidRDefault="6913AEA7" w14:paraId="398CB7A2" w14:textId="2C6D4DD0">
      <w:pPr>
        <w:rPr>
          <w:b/>
          <w:bCs/>
          <w:sz w:val="36"/>
          <w:szCs w:val="36"/>
        </w:rPr>
      </w:pPr>
      <w:r>
        <w:rPr>
          <w:rFonts w:ascii="Cordia New" w:hAnsi="Cordia New" w:eastAsia="Cordia New" w:cs="Cordia New"/>
          <w:b/>
          <w:bCs/>
          <w:color w:val="000000" w:themeColor="text1"/>
          <w:sz w:val="36"/>
          <w:szCs w:val="36"/>
        </w:rPr>
        <w:t xml:space="preserve">       3.แสดงข้อมูลบนแผนที่และกราฟข้อมูลย้อนหลัง</w:t>
      </w:r>
    </w:p>
    <w:p w:rsidR="3BF9A2C9" w:rsidP="3BF9A2C9" w:rsidRDefault="3BF9A2C9" w14:paraId="484F3A75" w14:textId="6188EAB1">
      <w:pPr>
        <w:pStyle w:val="a3"/>
        <w:rPr>
          <w:b w:val="1"/>
          <w:bCs w:val="1"/>
          <w:sz w:val="36"/>
          <w:szCs w:val="36"/>
        </w:rPr>
      </w:pPr>
    </w:p>
    <w:p w:rsidR="775803A0" w:rsidP="7843538F" w:rsidRDefault="775803A0" w14:paraId="2F8D3E07" w14:textId="1ED8D00F">
      <w:pPr>
        <w:rPr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1.3 ขอบเขตของโครงงาน </w:t>
      </w:r>
    </w:p>
    <w:p w:rsidR="39E7BF54" w:rsidRDefault="39E7BF54" w14:paraId="682399F4" w14:textId="35D348FD">
      <w:r>
        <w:rPr>
          <w:b w:val="1"/>
          <w:bCs w:val="1"/>
          <w:sz w:val="36"/>
          <w:szCs w:val="36"/>
        </w:rPr>
        <w:t xml:space="preserve">       1.ด้านข้อมูล ค่าฝุ่นที่วัดได้จริงจาก Air4Thai ประมาณ 175 สถานี ใน 74 จังหวัดและ ค่าฝุ่นย้อนหลังรายเดือนครบ 77 จังหวัด ตั้งแต่ ส.ค. 2565 จากแบบแบบจำลอง CAMS ผ่าน Open -Meteo สภาพอากาศจาก Open-Meteo และ NASA POWER ปริมาณฝนจาก ThaiWater และจำนวนผู้ป่วย 7 กลุ่มโรคจากกรมควบคุมโรค</w:t>
      </w:r>
    </w:p>
    <w:p w:rsidR="61CF726B" w:rsidP="3BF9A2C9" w:rsidRDefault="61CF726B" w14:paraId="5E996CDF" w14:textId="1CB99BB9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2.ด้านการแสดงผล ค่า PM2.5 รายจังหวัดและรายสถานี พร้อมค่า PM10 ซึ่งแสดงคู่กันโดยใช้เกณฑ์ของตัวเอง โดยค่า PM10 มีเฉพาะสถานีที่ติดตั้งเครื่องวัดฝุ่นหยาบไว้ด้วย ซึ่งมีประมาณ 61 จาก 175 สถานี หรือราวหนึ่งในสาม ครอบคลุม 31 จาก 77 จังหวัด ระบบจึงแสดงค่า PM10 เฉพาะพื้นที่ที่มีข้อมูล และระบุจำนวนสถานีที่คิดค่าเฉลี่ยกำกับไว้ แผนที่ อันดับจังหวัด การแจ้งเตือน คำแนะนำ 8 กลุ่มเสี่ยง และคำแนะนำรายโรค 7 โรค ส่วนค่าพยากรณ์ล่วงหน้า 2 ช่วง 24 ชั่วโมง และส่วนวิเคราะห์ฝุ่นกับจำนวนผู้ป่วย จัดทำเป็นส่วนสาธิตและแสดงป้ายกำกับไว้ในระบบว่ายังไม่ควรใช้ตัดสินใจ</w:t>
      </w:r>
    </w:p>
    <w:p w:rsidR="61CF726B" w:rsidP="3BF9A2C9" w:rsidRDefault="61CF726B" w14:paraId="492021AE" w14:textId="406F34A1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3.ด้านเทคโนโลยี: React และ TypeScript (ส่วนหน้า), Python, FastAPI และ SQLite (ส่วนหลัง)</w:t>
      </w:r>
    </w:p>
    <w:p w:rsidR="61CF726B" w:rsidP="3BF9A2C9" w:rsidRDefault="61CF726B" w14:paraId="4DA7D659" w14:textId="0AE215FD">
      <w:r>
        <w:rPr>
          <w:b/>
          <w:bCs/>
          <w:sz w:val="36"/>
          <w:szCs w:val="36"/>
        </w:rPr>
        <w:t xml:space="preserve">        4.ด้านผู้ใช้: ประชาชนทั่วไป เข้าใช้งานด้วยชื่อ ไม่เก็บข้อมูลส่วนบุคคล     </w:t>
      </w:r>
    </w:p>
    <w:p w:rsidR="3BF9A2C9" w:rsidP="3BF9A2C9" w:rsidRDefault="3BF9A2C9" w14:paraId="372DA1E6" w14:textId="07B63C99">
      <w:pPr>
        <w:rPr>
          <w:b/>
          <w:bCs/>
          <w:sz w:val="36"/>
          <w:szCs w:val="36"/>
        </w:rPr>
      </w:pPr>
    </w:p>
    <w:p w:rsidR="775803A0" w:rsidP="7843538F" w:rsidRDefault="775803A0" w14:paraId="22AC2CD4" w14:textId="2E7F4A9D">
      <w:pPr>
        <w:pStyle w:val="a"/>
      </w:pPr>
      <w:r>
        <w:rPr>
          <w:b w:val="1"/>
          <w:bCs w:val="1"/>
          <w:sz w:val="36"/>
          <w:szCs w:val="36"/>
        </w:rPr>
        <w:t xml:space="preserve">1.4 </w:t>
      </w: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val="en-US"/>
        </w:rPr>
        <w:t>ประโยชน์และการนำไปใช้</w:t>
      </w:r>
    </w:p>
    <w:p w:rsidR="6B6AFA06" w:rsidP="3BF9A2C9" w:rsidRDefault="6B6AFA06" w14:paraId="1FFCACAA" w14:textId="6BB8512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1. ติดตามค่าฝุ่น สภาพอากาศ และผลกระทบต่อสุขภาพได้ในที่เดียว</w:t>
      </w:r>
    </w:p>
    <w:p w:rsidR="1736E50B" w:rsidP="3BF9A2C9" w:rsidRDefault="1736E50B" w14:paraId="504578A4" w14:textId="2916A7A7">
      <w:pPr>
        <w:pStyle w:val="a3"/>
        <w:spacing w:after="60"/>
        <w:ind w:left="2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2. รู้ว่าตนเองควรป้องกันอย่างไรตามกลุ่มเสี่ยงและโรคประจำตัว</w:t>
      </w:r>
    </w:p>
    <w:p w:rsidR="601099D2" w:rsidP="3BF9A2C9" w:rsidRDefault="601099D2" w14:paraId="1D2EAD23" w14:textId="57A1BF73">
      <w:pPr>
        <w:pStyle w:val="a3"/>
        <w:spacing w:after="60"/>
        <w:ind w:left="2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3. ได้ฐานข้อมูลค่าฝุ่นรายชั่วโมงย้อนหลังที่ยาวกว่าช่วงที่ต้นทางเก็บไว้ให้</w:t>
      </w:r>
    </w:p>
    <w:p w:rsidR="7B95B874" w:rsidP="3BF9A2C9" w:rsidRDefault="7B95B874" w14:paraId="4FF4D892" w14:textId="02182914">
      <w:pPr>
        <w:pStyle w:val="a3"/>
        <w:spacing w:after="60"/>
        <w:ind w:left="240"/>
        <w:rPr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    4. เป็นต้นแบบการเชื่อมข้อมูลตรวจวัดจริงเข้ากับความรู้ด้านสุขภาพ</w:t>
      </w:r>
      <w:r>
        <w:tab/>
      </w:r>
    </w:p>
    <w:p w:rsidR="7843538F" w:rsidP="7843538F" w:rsidRDefault="7843538F" w14:paraId="0446962B" w14:textId="20D9A92C">
      <w:pPr>
        <w:pStyle w:val="a3"/>
        <w:spacing w:after="60"/>
        <w:ind w:left="240"/>
      </w:pPr>
    </w:p>
    <w:p w:rsidR="3BF9A2C9" w:rsidP="3BF9A2C9" w:rsidRDefault="3BF9A2C9" w14:paraId="41BE024E" w14:textId="4A351223">
      <w:pPr/>
      <w:r>
        <w:rPr>
          <w:b w:val="1"/>
          <w:bCs w:val="1"/>
          <w:sz w:val="36"/>
          <w:szCs w:val="36"/>
        </w:rPr>
        <w:t>1.5 ผลการศึกษาที่เกี่ยวข้อง</w:t>
      </w:r>
    </w:p>
    <w:p w:rsidR="739DA121" w:rsidP="7843538F" w:rsidRDefault="739DA121" w14:paraId="028CA99A" w14:textId="189559B1">
      <w:pPr>
        <w:pStyle w:val="a"/>
      </w:pPr>
      <w:r>
        <w:rPr>
          <w:b w:val="1"/>
          <w:bCs w:val="1"/>
          <w:sz w:val="36"/>
          <w:szCs w:val="36"/>
        </w:rPr>
        <w:t xml:space="preserve">       1.5.1 </w:t>
      </w: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>งานวิจัยที่โครงงานนำมาใช้</w:t>
      </w:r>
    </w:p>
    <w:p w:rsidR="650700DE" w:rsidP="7843538F" w:rsidRDefault="650700DE" w14:paraId="447F12BD" w14:textId="790B43B5">
      <w:pPr>
        <w:pStyle w:val="a"/>
      </w:pP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bidi="th-TH"/>
        </w:rPr>
        <w:t xml:space="preserve">                   ผลของสภาพอากาศต่อค่าฝุ่นที่ใช้ในสูตรพยากรณ์ของระบบ อ้างอิงจากงานวิจัยดังนี้ Fujino และ Miyamoto (2022) และ Lu, Chan และ Fung (2019) ศึกษาการที่ฝนชะฝุ่นออกจาก อากาศ ทั้งจากการตรวจวัดภาคพื้นดินและจากแบบจำลอง เป็นที่มาของการกำหนดให้ตัวปรับ ตามโอกาสฝนในสูตรของระบบมีทิศทางเป็นลบ </w:t>
      </w:r>
    </w:p>
    <w:p w:rsidR="650700DE" w:rsidP="7843538F" w:rsidRDefault="650700DE" w14:paraId="6C9D28DC" w14:textId="3A7164D5">
      <w:pPr>
        <w:pStyle w:val="a"/>
      </w:pP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bidi="th-TH"/>
        </w:rPr>
        <w:t>Aman และคณะ (2025) แยกผลของการปล่อยมลพิษออกจากผลของสภาพอากาศต่อค่า PM2.5 ในพื้นที่กรุงเทพมหานครและปริมณฑลด้วยวิธีการเรียนรู้ของเครื่อง และ Vongruang และคณะ (2024) พัฒนาเกณฑ์ทางอุตุนิยมวิทยาสำหรับจำแนกความเสี่ยง PM2.5 ในจังหวัดอุตสาหกรรม ชายฝั่งของประเทศไทย ทั้งสองงานเป็นงานในบริบทของประเทศไทยโดยตรง และยืนยันว่า ความชื้นและฝนมีผลต่อค่าฝุ่นในระดับที่วัดได้</w:t>
      </w:r>
    </w:p>
    <w:p w:rsidR="650700DE" w:rsidP="7843538F" w:rsidRDefault="650700DE" w14:paraId="71D298FD" w14:textId="6D0169AB">
      <w:pPr>
        <w:pStyle w:val="a"/>
      </w:pP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bidi="th-TH"/>
        </w:rPr>
        <w:t xml:space="preserve"> Berlinghieri และคณะ (2024) ประเมินว่าค่าพยากรณ์ PM2.5 รายชั่วโมงแม่นพอให้ประชาชน ใช้วางแผนกิจกรรมประจำวันหรือไม่ และใช้วิธี persistence คือการใช้ค่าล่าสุดเป็นคำพยากรณ์ เป็นเกณฑ์เปรียบเทียบ โครงงานนี้ใช้แนวคิดเดียวกันเป็นฐานของสูตรและใช้เป็นเกณฑ์ เปรียบเทียบความแม่นในบทที่ 3 ข้อ 3.4.2</w:t>
      </w:r>
    </w:p>
    <w:p w:rsidR="1BA69F49" w:rsidP="7843538F" w:rsidRDefault="1BA69F49" w14:paraId="1B03DAB5" w14:textId="5E546CB2">
      <w:pPr>
        <w:pStyle w:val="a"/>
        <w:rPr>
          <w:rFonts w:ascii="TH SarabunPSK" w:hAnsi="TH SarabunPSK" w:eastAsia="TH SarabunPSK" w:cs="TH SarabunPS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36"/>
          <w:szCs w:val="36"/>
          <w:lang w:bidi="th-TH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bidi="th-TH"/>
        </w:rPr>
        <w:t xml:space="preserve">         </w:t>
      </w:r>
      <w:r>
        <w:rPr>
          <w:rFonts w:ascii="TH SarabunPSK" w:hAnsi="TH SarabunPSK" w:eastAsia="TH SarabunPSK" w:cs="TH SarabunPS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36"/>
          <w:szCs w:val="36"/>
          <w:lang w:bidi="th-TH"/>
        </w:rPr>
        <w:t xml:space="preserve">1.5.2 ระบบพยากรณ์ฝุ่นของหน่วยงานที่เกี่ยวข้องกับโครงงาน </w:t>
      </w:r>
    </w:p>
    <w:p w:rsidR="1BA69F49" w:rsidP="7843538F" w:rsidRDefault="1BA69F49" w14:paraId="57DCEA4D" w14:textId="195EA133">
      <w:pPr>
        <w:pStyle w:val="a"/>
        <w:rPr>
          <w:rFonts w:ascii="TH SarabunPSK" w:hAnsi="TH SarabunPSK" w:eastAsia="TH SarabunPSK" w:cs="TH SarabunPS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36"/>
          <w:szCs w:val="36"/>
          <w:lang w:bidi="th-TH"/>
        </w:rPr>
      </w:pPr>
      <w:r>
        <w:rPr>
          <w:rFonts w:ascii="TH SarabunPSK" w:hAnsi="TH SarabunPSK" w:eastAsia="TH SarabunPSK" w:cs="TH SarabunPS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36"/>
          <w:szCs w:val="36"/>
          <w:lang w:bidi="th-TH"/>
        </w:rPr>
        <w:t xml:space="preserve"> ตารางที่ 1.1 ระบบพยากรณ์ฝุ่นของหน่วยงานที่เกี่ยวข้องกับโครงงาน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1640"/>
        <w:gridCol w:w="3188"/>
        <w:gridCol w:w="3452"/>
      </w:tblGrid>
      <w:tr w:rsidR="7843538F" w:rsidTr="7843538F" w14:paraId="21B07A31">
        <w:trPr>
          <w:trHeight w:val="300"/>
        </w:trPr>
        <w:tc>
          <w:tcPr>
            <w:tcW w:w="1640" w:type="dxa"/>
            <w:tcMar/>
          </w:tcPr>
          <w:p w:rsidR="1BA69F49" w:rsidP="7843538F" w:rsidRDefault="1BA69F49" w14:paraId="7028282E" w14:textId="35A37E0A">
            <w:pPr>
              <w:pStyle w:val="a"/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</w:pPr>
            <w:r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  <w:t>หน่วยงาน</w:t>
            </w:r>
          </w:p>
        </w:tc>
        <w:tc>
          <w:tcPr>
            <w:tcW w:w="3188" w:type="dxa"/>
            <w:tcMar/>
          </w:tcPr>
          <w:p w:rsidR="1BA69F49" w:rsidP="7843538F" w:rsidRDefault="1BA69F49" w14:paraId="5735A532" w14:textId="599B1996">
            <w:pPr>
              <w:pStyle w:val="a"/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</w:pPr>
            <w:r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  <w:t>ระบบและวิธี</w:t>
            </w:r>
          </w:p>
        </w:tc>
        <w:tc>
          <w:tcPr>
            <w:tcW w:w="3452" w:type="dxa"/>
            <w:tcMar/>
          </w:tcPr>
          <w:p w:rsidR="1BA69F49" w:rsidP="7843538F" w:rsidRDefault="1BA69F49" w14:paraId="47FFEF65" w14:textId="21A5FC79">
            <w:pPr>
              <w:pStyle w:val="a"/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</w:pPr>
            <w:r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  <w:t>ความเกี่ยวข้องกับโครงงาน</w:t>
            </w:r>
          </w:p>
        </w:tc>
      </w:tr>
      <w:tr w:rsidR="7843538F" w:rsidTr="7843538F" w14:paraId="0DF2B289">
        <w:trPr>
          <w:trHeight w:val="300"/>
        </w:trPr>
        <w:tc>
          <w:tcPr>
            <w:tcW w:w="1640" w:type="dxa"/>
            <w:tcMar/>
          </w:tcPr>
          <w:p w:rsidR="1BA69F49" w:rsidP="7843538F" w:rsidRDefault="1BA69F49" w14:paraId="53EB0EC6" w14:textId="2E066E30">
            <w:pPr>
              <w:pStyle w:val="a"/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</w:pPr>
            <w:r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  <w:t>CAMS โดยECMWF สหภาพยุโรป</w:t>
            </w:r>
          </w:p>
        </w:tc>
        <w:tc>
          <w:tcPr>
            <w:tcW w:w="3188" w:type="dxa"/>
            <w:tcMar/>
          </w:tcPr>
          <w:p w:rsidR="1BA69F49" w:rsidP="7843538F" w:rsidRDefault="1BA69F49" w14:paraId="394ABAC3" w14:textId="6FCA2207">
            <w:pPr>
              <w:pStyle w:val="a"/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</w:pPr>
            <w:r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  <w:t>แบบจำลอง IFS-COMPO พยากรณ์ทั่วโลกล่วงหน้าถึง 5วันคำนวณจากสมการอนุรักษ์มวลของสารในบรรยากาศ ปรับค่าเริ่มต้นด้วยข้อมูลดาวเทียม 4D-Var</w:t>
            </w:r>
          </w:p>
        </w:tc>
        <w:tc>
          <w:tcPr>
            <w:tcW w:w="3452" w:type="dxa"/>
            <w:tcMar/>
          </w:tcPr>
          <w:p w:rsidR="5B078BB7" w:rsidP="7843538F" w:rsidRDefault="5B078BB7" w14:paraId="06B1C4F7" w14:textId="40D12EDB">
            <w:pPr>
              <w:pStyle w:val="a"/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</w:pPr>
            <w:r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  <w:t>ใช้ข้อมูลจริง เป็นแหล่งค่าฝุ่นย้อนหลังรายเดือนและค่าพยากรณ์อากาศ ผ่านบริการ Open-Meteo</w:t>
            </w:r>
          </w:p>
        </w:tc>
      </w:tr>
      <w:tr w:rsidR="7843538F" w:rsidTr="7843538F" w14:paraId="141F4443">
        <w:trPr>
          <w:trHeight w:val="300"/>
        </w:trPr>
        <w:tc>
          <w:tcPr>
            <w:tcW w:w="1640" w:type="dxa"/>
            <w:tcMar/>
          </w:tcPr>
          <w:p w:rsidR="5B078BB7" w:rsidP="7843538F" w:rsidRDefault="5B078BB7" w14:paraId="2DA7ECD0" w14:textId="25C357E0">
            <w:pPr>
              <w:pStyle w:val="a"/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</w:pPr>
            <w:r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  <w:t>กรมควบคุมมลพิษ ประเทศไทย</w:t>
            </w:r>
          </w:p>
        </w:tc>
        <w:tc>
          <w:tcPr>
            <w:tcW w:w="3188" w:type="dxa"/>
            <w:tcMar/>
          </w:tcPr>
          <w:p w:rsidR="5B078BB7" w:rsidP="7843538F" w:rsidRDefault="5B078BB7" w14:paraId="200EA1CC" w14:textId="5E2B6BFF">
            <w:pPr>
              <w:pStyle w:val="a"/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</w:pPr>
            <w:r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  <w:t>ระบบ Air4Thai เจ้าของสถานีตรวจวัดทั่วประเทศ งานพยากรณ์ฝุ่นในประเทศไทยใช้แบบจำลอง WRF-Chem</w:t>
            </w:r>
          </w:p>
        </w:tc>
        <w:tc>
          <w:tcPr>
            <w:tcW w:w="3452" w:type="dxa"/>
            <w:tcMar/>
          </w:tcPr>
          <w:p w:rsidR="5B078BB7" w:rsidP="7843538F" w:rsidRDefault="5B078BB7" w14:paraId="4A1E9357" w14:textId="1B68DBE9">
            <w:pPr>
              <w:pStyle w:val="a"/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</w:pPr>
            <w:r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  <w:t>ใช้ข้อมูลจริง เป็นค่าฝุ่นรายชั่วโมงที่ระบบเก็บสะสมและใช้เป็นค่าตั้งต้นของสูตร</w:t>
            </w:r>
          </w:p>
        </w:tc>
      </w:tr>
      <w:tr w:rsidR="7843538F" w:rsidTr="7843538F" w14:paraId="59870CC5">
        <w:trPr>
          <w:trHeight w:val="300"/>
        </w:trPr>
        <w:tc>
          <w:tcPr>
            <w:tcW w:w="1640" w:type="dxa"/>
            <w:tcMar/>
          </w:tcPr>
          <w:p w:rsidR="5B078BB7" w:rsidP="7843538F" w:rsidRDefault="5B078BB7" w14:paraId="5062BF4E" w14:textId="40099720">
            <w:pPr>
              <w:pStyle w:val="a"/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</w:pPr>
            <w:r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  <w:t>NOAA ร่วมกับ US EPA สหรัฐอเมริกา</w:t>
            </w:r>
          </w:p>
        </w:tc>
        <w:tc>
          <w:tcPr>
            <w:tcW w:w="3188" w:type="dxa"/>
            <w:tcMar/>
          </w:tcPr>
          <w:p w:rsidR="5B078BB7" w:rsidP="7843538F" w:rsidRDefault="5B078BB7" w14:paraId="79F01219" w14:textId="0EC7A8A2">
            <w:pPr>
              <w:pStyle w:val="a"/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</w:pPr>
            <w:r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  <w:t>ระบบ NAQFC ใช้แบบจำลอง CMAQ พยากรณ์ล่วงหน้า 72 ชั่วโมง</w:t>
            </w:r>
          </w:p>
        </w:tc>
        <w:tc>
          <w:tcPr>
            <w:tcW w:w="3452" w:type="dxa"/>
            <w:tcMar/>
          </w:tcPr>
          <w:p w:rsidR="5B078BB7" w:rsidP="7843538F" w:rsidRDefault="5B078BB7" w14:paraId="529C7B03" w14:textId="076F4ED2">
            <w:pPr>
              <w:pStyle w:val="a"/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</w:pPr>
            <w:r>
              <w:rPr>
                <w:rFonts w:ascii="TH SarabunPSK" w:hAnsi="TH SarabunPSK" w:eastAsia="TH SarabunPSK" w:cs="TH SarabunPSK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36"/>
                <w:szCs w:val="36"/>
                <w:lang w:bidi="th-TH"/>
              </w:rPr>
              <w:t>อ้างอิงวิธีคิด ไม่ได้ใช้ข้อมูล ระบบใช้สมการแปลงความเข้มข้นเป็นค่าดัชนีแบบเดียวกันแต่เปลี่ยนช่วงค่าเป็นเกณฑ์ของไทย</w:t>
            </w:r>
          </w:p>
        </w:tc>
      </w:tr>
    </w:tbl>
    <w:p w:rsidR="7843538F" w:rsidP="7843538F" w:rsidRDefault="7843538F" w14:paraId="6F57E5E2" w14:textId="1F49F041">
      <w:pPr>
        <w:pStyle w:val="a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bidi="th-TH"/>
        </w:rPr>
      </w:pPr>
    </w:p>
    <w:p w:rsidR="75BD9563" w:rsidP="7843538F" w:rsidRDefault="75BD9563" w14:paraId="29E42F14" w14:textId="2A4BEF74">
      <w:pPr>
        <w:pStyle w:val="a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</w:pPr>
      <w:r>
        <w:rPr>
          <w:rFonts w:ascii="TH SarabunPSK" w:hAnsi="TH SarabunPSK" w:eastAsia="TH SarabunPSK" w:cs="TH SarabunPS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36"/>
          <w:szCs w:val="36"/>
          <w:lang w:bidi="th-TH"/>
        </w:rPr>
        <w:t>หน่วยงานทั้งสามคำนวณค่าพยากรณ์จากฟิสิกส์ของบรรยากาศทั้งก้อน ส่วนสูตรสาธิตของ โครงงานนี้คำนวณจากค่าที่วัดได้ในพื้นที่เท่านั้น ไม่ได้จำลองการเคลื่อนที่ของอากาศ หรือปฏิกิริยาเคมีใด ๆ จึงไม่ได้อยู่ในระดับเดียวกัน และเป็นเหตุผลที่ระบุไว้ว่าเป็นส่วนสาธิต</w:t>
      </w:r>
    </w:p>
    <w:p w:rsidR="7843538F" w:rsidP="7843538F" w:rsidRDefault="7843538F" w14:paraId="6FE5F6DE" w14:textId="5CAB2DFB">
      <w:pPr>
        <w:pStyle w:val="a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TH SarabunPSK" w:hAnsi="TH SarabunPSK" w:eastAsia="TH SarabunPSK" w:cs="TH SarabunPS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36"/>
          <w:szCs w:val="36"/>
          <w:lang w:bidi="th-TH"/>
        </w:rPr>
      </w:pPr>
    </w:p>
    <w:p w:rsidR="75BD9563" w:rsidP="7843538F" w:rsidRDefault="75BD9563" w14:paraId="7E774762" w14:textId="79B311F6">
      <w:pPr>
        <w:bidi w:val="0"/>
        <w:spacing w:before="240" w:beforeAutospacing="off" w:after="240" w:afterAutospacing="off"/>
        <w:jc w:val="left"/>
      </w:pPr>
      <w:r>
        <w:rPr>
          <w:rFonts w:ascii="TH SarabunPSK" w:hAnsi="TH SarabunPSK" w:eastAsia="TH SarabunPSK" w:cs="TH SarabunPSK" w:asciiTheme="minorAscii" w:hAnsiTheme="minorAscii" w:eastAsiaTheme="minorAscii" w:cstheme="minorAscii"/>
          <w:b w:val="1"/>
          <w:bCs w:val="1"/>
          <w:noProof w:val="0"/>
          <w:sz w:val="36"/>
          <w:szCs w:val="36"/>
          <w:lang w:bidi="th-TH"/>
        </w:rPr>
        <w:t xml:space="preserve">       1.5.3 ช่องว่างของระบบที่ให้บริการอยู่ </w:t>
      </w:r>
    </w:p>
    <w:p w:rsidR="75BD9563" w:rsidP="7843538F" w:rsidRDefault="75BD9563" w14:paraId="670F8779" w14:textId="551F73A0">
      <w:pPr>
        <w:bidi w:val="0"/>
        <w:spacing w:before="240" w:beforeAutospacing="off" w:after="240" w:afterAutospacing="off"/>
        <w:jc w:val="left"/>
      </w:pPr>
      <w:r>
        <w:rPr>
          <w:rFonts w:ascii="TH SarabunPSK" w:hAnsi="TH SarabunPSK" w:eastAsia="TH SarabunPSK" w:cs="TH SarabunPSK" w:asciiTheme="minorAscii" w:hAnsiTheme="minorAscii" w:eastAsiaTheme="minorAscii" w:cstheme="minorAscii"/>
          <w:b w:val="1"/>
          <w:bCs w:val="1"/>
          <w:noProof w:val="0"/>
          <w:sz w:val="36"/>
          <w:szCs w:val="36"/>
          <w:lang w:bidi="th-TH"/>
        </w:rPr>
        <w:t xml:space="preserve">          ผู้จัดทำได้เข้าไปตรวจสอบระบบของ Air4Thai และ AirBKK ด้วยตนเองเมื่อวันที่ 24 กันยายน 2569 พบช่องว่างสามข้อ</w:t>
      </w:r>
    </w:p>
    <w:p w:rsidR="75BD9563" w:rsidP="7843538F" w:rsidRDefault="75BD9563" w14:paraId="5B479195" w14:textId="3C7AFE8E">
      <w:pPr>
        <w:bidi w:val="0"/>
        <w:spacing w:before="240" w:beforeAutospacing="off" w:after="240" w:afterAutospacing="off"/>
        <w:jc w:val="left"/>
      </w:pPr>
      <w:r>
        <w:rPr>
          <w:rFonts w:ascii="TH SarabunPSK" w:hAnsi="TH SarabunPSK" w:eastAsia="TH SarabunPSK" w:cs="TH SarabunPSK" w:asciiTheme="minorAscii" w:hAnsiTheme="minorAscii" w:eastAsiaTheme="minorAscii" w:cstheme="minorAscii"/>
          <w:b w:val="1"/>
          <w:bCs w:val="1"/>
          <w:noProof w:val="0"/>
          <w:sz w:val="36"/>
          <w:szCs w:val="36"/>
          <w:lang w:bidi="th-TH"/>
        </w:rPr>
        <w:t xml:space="preserve">          1.ข้อมูลย้อนหลังเก็บไว้ให้เพียงช่วงสั้น หน้าข้อมูลย้อนหลังของ Air4Thai เรียกค่า รายชั่วโมงย้อนไปได้ถึงวันที่ 1 กรกฎาคม 2569 หรือประมาณ 85 วัน วันที่เก่ากว่านั้น คืนผลลัพธ์ว่าไม่มีข้อมูล ผู้ที่ต้องการข้อมูลย้อนหลังมากกว่านั้นต้องยื่นขอเป็นทางการ ตามขั้นตอนการขอข้อมูลคุณภาพอากาศที่เว็บไซต์ระบุไว้ </w:t>
      </w:r>
    </w:p>
    <w:p w:rsidR="75BD9563" w:rsidP="7843538F" w:rsidRDefault="75BD9563" w14:paraId="543D8FA8" w14:textId="305EFDD1">
      <w:pPr>
        <w:bidi w:val="0"/>
        <w:spacing w:before="240" w:beforeAutospacing="off" w:after="240" w:afterAutospacing="off"/>
        <w:jc w:val="left"/>
      </w:pPr>
      <w:r>
        <w:rPr>
          <w:rFonts w:ascii="TH SarabunPSK" w:hAnsi="TH SarabunPSK" w:eastAsia="TH SarabunPSK" w:cs="TH SarabunPSK" w:asciiTheme="minorAscii" w:hAnsiTheme="minorAscii" w:eastAsiaTheme="minorAscii" w:cstheme="minorAscii"/>
          <w:b w:val="1"/>
          <w:bCs w:val="1"/>
          <w:noProof w:val="0"/>
          <w:sz w:val="36"/>
          <w:szCs w:val="36"/>
          <w:lang w:bidi="th-TH"/>
        </w:rPr>
        <w:t xml:space="preserve">          2.ไม่มีการรายงานความแม่นของค่าพยากรณ์ ระบบที่แสดงค่าพยากรณ์ไม่ได้เก็บค่าที่ เคยแสดงไว้มาเทียบกับค่าที่วัดได้จริงและรายงานให้ผู้ใช้ทราบ ผู้ใช้จึงไม่มีทางทราบว่า ควรเชื่อค่าที่เห็นมากน้อยเพียงใด </w:t>
      </w:r>
    </w:p>
    <w:p w:rsidR="75BD9563" w:rsidP="7843538F" w:rsidRDefault="75BD9563" w14:paraId="2F18DC6A" w14:textId="07FAAF8C">
      <w:pPr>
        <w:bidi w:val="0"/>
        <w:spacing w:before="240" w:beforeAutospacing="off" w:after="240" w:afterAutospacing="off"/>
        <w:jc w:val="left"/>
      </w:pPr>
      <w:r>
        <w:rPr>
          <w:rFonts w:ascii="TH SarabunPSK" w:hAnsi="TH SarabunPSK" w:eastAsia="TH SarabunPSK" w:cs="TH SarabunPSK" w:asciiTheme="minorAscii" w:hAnsiTheme="minorAscii" w:eastAsiaTheme="minorAscii" w:cstheme="minorAscii"/>
          <w:b w:val="1"/>
          <w:bCs w:val="1"/>
          <w:noProof w:val="0"/>
          <w:sz w:val="36"/>
          <w:szCs w:val="36"/>
          <w:lang w:bidi="th-TH"/>
        </w:rPr>
        <w:t xml:space="preserve">          3.คำแนะนำการปฏิบัติตัวแบ่งเพียงสองกลุ่ม ตารางดัชนีคุณภาพอากาศของ กรมควบคุมมลพิษแบ่งข้อควรปฏิบัติเป็นประชาชนทั่วไปกับประชาชนกลุ่มเสี่ยงเท่านั้น ยังไม่แยกตามโรคประจำตัวรายโรค </w:t>
      </w:r>
    </w:p>
    <w:p w:rsidR="75BD9563" w:rsidP="7843538F" w:rsidRDefault="75BD9563" w14:paraId="57E3B770" w14:textId="390EB934">
      <w:pPr>
        <w:bidi w:val="0"/>
        <w:spacing w:before="240" w:beforeAutospacing="off" w:after="240" w:afterAutospacing="off"/>
        <w:jc w:val="left"/>
      </w:pPr>
      <w:r>
        <w:rPr>
          <w:rFonts w:ascii="TH SarabunPSK" w:hAnsi="TH SarabunPSK" w:eastAsia="TH SarabunPSK" w:cs="TH SarabunPSK" w:asciiTheme="minorAscii" w:hAnsiTheme="minorAscii" w:eastAsiaTheme="minorAscii" w:cstheme="minorAscii"/>
          <w:b w:val="1"/>
          <w:bCs w:val="1"/>
          <w:noProof w:val="0"/>
          <w:sz w:val="36"/>
          <w:szCs w:val="36"/>
          <w:lang w:bidi="th-TH"/>
        </w:rPr>
        <w:t>ระบบที่พัฒนาขึ้นในโครงงานนี้จึงออกแบบให้เข้าไปเติมช่องว่างทั้งสามข้อ โดยบทที่ 2 ข้อ 2.8 สรุปช่องว่างทั้งสามไว้อีกครั้งหลังอธิบายทฤษฎีที่เกี่ยวข้องครบแล้ว</w:t>
      </w:r>
    </w:p>
    <w:p w:rsidR="739DA121" w:rsidP="7843538F" w:rsidRDefault="739DA121" w14:paraId="49ADF5DB" w14:textId="7F2E3BBE">
      <w:pPr>
        <w:bidi w:val="0"/>
        <w:spacing w:before="240" w:beforeAutospacing="off" w:after="240" w:afterAutospacing="off"/>
        <w:jc w:val="left"/>
      </w:pPr>
      <w:r>
        <w:rPr>
          <w:b w:val="1"/>
          <w:bCs w:val="1"/>
          <w:sz w:val="36"/>
          <w:szCs w:val="36"/>
        </w:rPr>
        <w:t xml:space="preserve">  </w:t>
      </w:r>
    </w:p>
    <w:p w:rsidR="775803A0" w:rsidP="3BF9A2C9" w:rsidRDefault="775803A0" w14:paraId="61378848" w14:textId="341DAC68">
      <w:pPr>
        <w:rPr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1.6 เครื่องมือที่ใช้โครงงาน</w:t>
      </w:r>
    </w:p>
    <w:p w:rsidR="5ED99E80" w:rsidP="7843538F" w:rsidRDefault="5ED99E80" w14:paraId="5A76F398" w14:textId="14682C6C">
      <w:pPr>
        <w:rPr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      1.6.1 ซอฟต์แวร์ที่ใช้ในการพัฒนา</w:t>
      </w:r>
    </w:p>
    <w:p w:rsidR="5FCD3B96" w:rsidP="7843538F" w:rsidRDefault="5FCD3B96" w14:paraId="39C87719" w14:textId="403A54B2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               - python  3.14.7  </w:t>
      </w: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ดึงข้อมูล ประมวลผล คำนวณค่าพยากรณ์</w:t>
      </w:r>
    </w:p>
    <w:p w:rsidR="3DFAB0C4" w:rsidP="7843538F" w:rsidRDefault="3DFAB0C4" w14:paraId="3D11A75E" w14:textId="3344B08D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               - FastAPI  0.141.1 </w:t>
      </w: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ให้บริการข้อมูลแก่หน้าเว็บ</w:t>
      </w:r>
    </w:p>
    <w:p w:rsidR="3DFAB0C4" w:rsidP="7843538F" w:rsidRDefault="3DFAB0C4" w14:paraId="3D11A75E" w14:textId="3344B08D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               - Uvicorn 0.52.3 </w:t>
      </w: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รับคำขอและเสิร์ฟหน้าเว็บที่สร้างแล้ว</w:t>
      </w:r>
    </w:p>
    <w:p w:rsidR="2FD9BA31" w:rsidP="7843538F" w:rsidRDefault="2FD9BA31" w14:paraId="15930E1E" w14:textId="1ACEA134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               - SQLite 3.50.4 </w:t>
      </w: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เก็บค่าฝุ่น สภาพอากาศ ผู้ป่วย และค่าพยากรณ์</w:t>
      </w:r>
    </w:p>
    <w:p w:rsidR="2FD9BA31" w:rsidP="7843538F" w:rsidRDefault="2FD9BA31" w14:paraId="7BEE580E" w14:textId="69AF7AAD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               - SQLModel / SQLAlchemy 0.0.39 / 2.0.52 </w:t>
      </w: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นิยามตารางและเขียนคำสั่ง</w:t>
      </w:r>
    </w:p>
    <w:p w:rsidR="2FD9BA31" w:rsidP="7843538F" w:rsidRDefault="2FD9BA31" w14:paraId="161CE05B" w14:textId="50D35235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               - Requests 2.34.2 </w:t>
      </w: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ดึงข้อมูลจากแหล่งข้อมูลทั้งห้าแห่ง</w:t>
      </w:r>
    </w:p>
    <w:p w:rsidR="2FD9BA31" w:rsidP="7843538F" w:rsidRDefault="2FD9BA31" w14:paraId="3C443F49" w14:textId="59002EEA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               - TypeScript 6.0.3 </w:t>
      </w: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เขียนส่วนติดต่อผู้ใช้</w:t>
      </w:r>
    </w:p>
    <w:p w:rsidR="2FD9BA31" w:rsidP="7843538F" w:rsidRDefault="2FD9BA31" w14:paraId="0D35E7FE" w14:textId="0CF6C509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               - React 19.2.8 </w:t>
      </w: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สร้างหน้าเว็บแบบหน้าเดียว</w:t>
      </w:r>
    </w:p>
    <w:p w:rsidR="2FD9BA31" w:rsidP="7843538F" w:rsidRDefault="2FD9BA31" w14:paraId="152749CD" w14:textId="764DB4B3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               - Vite 8.2.1 </w:t>
      </w: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รวมไฟล์หน้าเว็บสำหรับใช้งานจริง</w:t>
      </w:r>
    </w:p>
    <w:p w:rsidR="2FD9BA31" w:rsidP="7843538F" w:rsidRDefault="2FD9BA31" w14:paraId="43B4C8D9" w14:textId="1A69AD76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               - Leaflet/react-leaflet 1.9.4/5.0.0 </w:t>
      </w: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แสดงตำแหน่งสถานีบนแผนที่</w:t>
      </w:r>
    </w:p>
    <w:p w:rsidR="2FD9BA31" w:rsidP="7843538F" w:rsidRDefault="2FD9BA31" w14:paraId="5D728D2B" w14:textId="631A461B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               - Recharts 3.10.1 </w:t>
      </w: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แสดงกราฟค่าฝุ่นและสภาพอากาศย้อนหลัง</w:t>
      </w:r>
      <w:r>
        <w:rPr>
          <w:b w:val="1"/>
          <w:bCs w:val="1"/>
          <w:sz w:val="36"/>
          <w:szCs w:val="36"/>
        </w:rPr>
        <w:t xml:space="preserve">          </w:t>
      </w:r>
    </w:p>
    <w:p w:rsidR="798F7036" w:rsidP="7843538F" w:rsidRDefault="798F7036" w14:paraId="5C68386F" w14:textId="26EF15CF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               - GitHub Actions </w:t>
      </w: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เก็บค่าฝุ่นทุกชั่วโมงและออกค่าพยากรณ์ประจำวัน</w:t>
      </w:r>
    </w:p>
    <w:p w:rsidR="798F7036" w:rsidP="7843538F" w:rsidRDefault="798F7036" w14:paraId="4F71CD96" w14:textId="48406FFC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               - Git / GitHub </w:t>
      </w: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เก็บประวัติการพัฒนาและข้อมูลที่เก็บสะสม</w:t>
      </w:r>
    </w:p>
    <w:p w:rsidR="716D4769" w:rsidP="7843538F" w:rsidRDefault="716D4769" w14:paraId="0237BF4E" w14:textId="487ABF77">
      <w:pPr>
        <w:rPr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    </w:t>
      </w:r>
    </w:p>
    <w:p w:rsidR="716D4769" w:rsidP="7843538F" w:rsidRDefault="716D4769" w14:paraId="1E25334B" w14:textId="50BDC23B">
      <w:pPr>
        <w:rPr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      1.6.2 Budget Sheet </w:t>
      </w:r>
    </w:p>
    <w:p w:rsidR="38E80AD9" w:rsidP="7843538F" w:rsidRDefault="38E80AD9" w14:paraId="3B9FE09E" w14:textId="472589C1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 xml:space="preserve">                </w:t>
      </w: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การจัดทำโครงงานนี้ไม่มีการจัดซื้ออุปกรณ์เพิ่มเติม เนื่องจากเป็นโครงงานประเภทซอฟต์แวร์ ซึ่งเครื่องมือที่ใช้พัฒนาทั้งหมดเป็นซอฟต์แวร์โอเพนซอร์สที่ไม่มีค่าลิขสิทธิ์ และแหล่งข้อมูลทุกแห่งเป็นข้อมูลที่หน่วยงานเจ้าของเปิดให้ใช้สาธารณะโดยไม่มีค่าใช้จ่าย ผู้จัดทำจึงใช้คอมพิวเตอร์ที่มีอยู่เดิมในการพัฒนา จัดทำเป็นตาราง Budget Sheet เพื่อให้ทราบรายการเครื่องมือที่ใช้และค่าใช้จ่ายทั้งหมดของโครงงานนี้ </w:t>
      </w:r>
    </w:p>
    <w:p w:rsidR="38E80AD9" w:rsidP="7843538F" w:rsidRDefault="38E80AD9" w14:paraId="6C3A6973" w14:textId="3B51F91A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ดังตารางที่ 1.2</w:t>
      </w:r>
    </w:p>
    <w:p w:rsidR="38E80AD9" w:rsidP="7843538F" w:rsidRDefault="38E80AD9" w14:paraId="301193A2" w14:textId="6677A903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ตารางที่ 1.2 เครื่องมือที่ใช้ในโครงงานและค่าใช้จ่าย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5848"/>
        <w:gridCol w:w="1067"/>
        <w:gridCol w:w="1355"/>
      </w:tblGrid>
      <w:tr w:rsidR="3BF9A2C9" w:rsidTr="7843538F" w14:paraId="5F323756" w14:textId="77777777">
        <w:trPr>
          <w:trHeight w:val="570"/>
        </w:trPr>
        <w:tc>
          <w:tcPr>
            <w:tcW w:w="5899" w:type="dxa"/>
            <w:tcMar/>
          </w:tcPr>
          <w:p w:rsidR="38E80AD9" w:rsidP="3BF9A2C9" w:rsidRDefault="38E80AD9" w14:paraId="176C18F6" w14:textId="51CCB4D7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รายการ</w:t>
            </w:r>
          </w:p>
        </w:tc>
        <w:tc>
          <w:tcPr>
            <w:tcW w:w="1073" w:type="dxa"/>
            <w:tcMar/>
          </w:tcPr>
          <w:p w:rsidR="38E80AD9" w:rsidP="7843538F" w:rsidRDefault="38E80AD9" w14:paraId="6736B969" w14:textId="76654558">
            <w:pPr>
              <w:jc w:val="center"/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จำนวน</w:t>
            </w:r>
          </w:p>
        </w:tc>
        <w:tc>
          <w:tcPr>
            <w:tcW w:w="1358" w:type="dxa"/>
            <w:tcMar/>
          </w:tcPr>
          <w:p w:rsidR="38E80AD9" w:rsidP="7843538F" w:rsidRDefault="38E80AD9" w14:paraId="44780798" w14:textId="3B112876">
            <w:pPr>
              <w:jc w:val="center"/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ราคา(บาท)</w:t>
            </w:r>
          </w:p>
        </w:tc>
      </w:tr>
      <w:tr w:rsidR="3BF9A2C9" w:rsidTr="7843538F" w14:paraId="631310AE" w14:textId="77777777">
        <w:trPr>
          <w:trHeight w:val="300"/>
        </w:trPr>
        <w:tc>
          <w:tcPr>
            <w:tcW w:w="5899" w:type="dxa"/>
            <w:tcMar/>
          </w:tcPr>
          <w:p w:rsidR="38E80AD9" w:rsidP="3BF9A2C9" w:rsidRDefault="38E80AD9" w14:paraId="1CCDA4C3" w14:textId="75BE468E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1. Python 3.14.7</w:t>
            </w:r>
          </w:p>
        </w:tc>
        <w:tc>
          <w:tcPr>
            <w:tcW w:w="1073" w:type="dxa"/>
            <w:tcMar/>
          </w:tcPr>
          <w:p w:rsidR="38E80AD9" w:rsidP="3BF9A2C9" w:rsidRDefault="38E80AD9" w14:paraId="2404F991" w14:textId="3D44F695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1358" w:type="dxa"/>
            <w:tcMar/>
          </w:tcPr>
          <w:p w:rsidR="38E80AD9" w:rsidP="3BF9A2C9" w:rsidRDefault="38E80AD9" w14:paraId="64B5D8E4" w14:textId="11DAD63B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0</w:t>
            </w:r>
          </w:p>
        </w:tc>
      </w:tr>
      <w:tr w:rsidR="3BF9A2C9" w:rsidTr="7843538F" w14:paraId="6F1C7C58" w14:textId="77777777">
        <w:trPr>
          <w:trHeight w:val="300"/>
        </w:trPr>
        <w:tc>
          <w:tcPr>
            <w:tcW w:w="5899" w:type="dxa"/>
            <w:tcMar/>
          </w:tcPr>
          <w:p w:rsidR="38E80AD9" w:rsidP="3BF9A2C9" w:rsidRDefault="38E80AD9" w14:paraId="6A0BD9CD" w14:textId="59412A2B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2. FastAPI 0.141.1 และ Uvicorn 0.52.3</w:t>
            </w:r>
          </w:p>
        </w:tc>
        <w:tc>
          <w:tcPr>
            <w:tcW w:w="1073" w:type="dxa"/>
            <w:tcMar/>
          </w:tcPr>
          <w:p w:rsidR="38E80AD9" w:rsidP="3BF9A2C9" w:rsidRDefault="38E80AD9" w14:paraId="36BABE45" w14:textId="76FE90E4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1358" w:type="dxa"/>
            <w:tcMar/>
          </w:tcPr>
          <w:p w:rsidR="38E80AD9" w:rsidP="3BF9A2C9" w:rsidRDefault="38E80AD9" w14:paraId="71984CD1" w14:textId="36B4AF1C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0</w:t>
            </w:r>
          </w:p>
        </w:tc>
      </w:tr>
      <w:tr w:rsidR="3BF9A2C9" w:rsidTr="7843538F" w14:paraId="13194FAA" w14:textId="77777777">
        <w:trPr>
          <w:trHeight w:val="300"/>
        </w:trPr>
        <w:tc>
          <w:tcPr>
            <w:tcW w:w="5899" w:type="dxa"/>
            <w:tcMar/>
          </w:tcPr>
          <w:p w:rsidR="38E80AD9" w:rsidP="3BF9A2C9" w:rsidRDefault="38E80AD9" w14:paraId="4D62F912" w14:textId="667C7C7B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3. SQLite 3.50.4</w:t>
            </w:r>
          </w:p>
        </w:tc>
        <w:tc>
          <w:tcPr>
            <w:tcW w:w="1073" w:type="dxa"/>
            <w:tcMar/>
          </w:tcPr>
          <w:p w:rsidR="38E80AD9" w:rsidP="3BF9A2C9" w:rsidRDefault="38E80AD9" w14:paraId="743CD2C3" w14:textId="5526F1CE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1358" w:type="dxa"/>
            <w:tcMar/>
          </w:tcPr>
          <w:p w:rsidR="38E80AD9" w:rsidP="3BF9A2C9" w:rsidRDefault="38E80AD9" w14:paraId="2DA9731C" w14:textId="2164650C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0</w:t>
            </w:r>
          </w:p>
        </w:tc>
      </w:tr>
      <w:tr w:rsidR="3BF9A2C9" w:rsidTr="7843538F" w14:paraId="4FF45701" w14:textId="77777777">
        <w:trPr>
          <w:trHeight w:val="300"/>
        </w:trPr>
        <w:tc>
          <w:tcPr>
            <w:tcW w:w="5899" w:type="dxa"/>
            <w:tcMar/>
          </w:tcPr>
          <w:p w:rsidR="38E80AD9" w:rsidP="3BF9A2C9" w:rsidRDefault="38E80AD9" w14:paraId="4C014891" w14:textId="642EF2F2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4. SQLModel / SQLAlchemy 0.0.39 / 2.0.52</w:t>
            </w:r>
          </w:p>
        </w:tc>
        <w:tc>
          <w:tcPr>
            <w:tcW w:w="1073" w:type="dxa"/>
            <w:tcMar/>
          </w:tcPr>
          <w:p w:rsidR="38E80AD9" w:rsidP="3BF9A2C9" w:rsidRDefault="38E80AD9" w14:paraId="309E0B31" w14:textId="1100AAD7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1358" w:type="dxa"/>
            <w:tcMar/>
          </w:tcPr>
          <w:p w:rsidR="38E80AD9" w:rsidP="3BF9A2C9" w:rsidRDefault="38E80AD9" w14:paraId="7B3069FC" w14:textId="38EF5108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0</w:t>
            </w:r>
          </w:p>
        </w:tc>
      </w:tr>
      <w:tr w:rsidR="3BF9A2C9" w:rsidTr="7843538F" w14:paraId="27C7CD05" w14:textId="77777777">
        <w:trPr>
          <w:trHeight w:val="300"/>
        </w:trPr>
        <w:tc>
          <w:tcPr>
            <w:tcW w:w="5899" w:type="dxa"/>
            <w:tcMar/>
          </w:tcPr>
          <w:p w:rsidR="38E80AD9" w:rsidP="3BF9A2C9" w:rsidRDefault="38E80AD9" w14:paraId="241DDB14" w14:textId="0298706F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5. Requests 2.34.2</w:t>
            </w:r>
          </w:p>
        </w:tc>
        <w:tc>
          <w:tcPr>
            <w:tcW w:w="1073" w:type="dxa"/>
            <w:tcMar/>
          </w:tcPr>
          <w:p w:rsidR="38E80AD9" w:rsidP="3BF9A2C9" w:rsidRDefault="38E80AD9" w14:paraId="2AEE32B3" w14:textId="07FD1DA1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1358" w:type="dxa"/>
            <w:tcMar/>
          </w:tcPr>
          <w:p w:rsidR="38E80AD9" w:rsidP="3BF9A2C9" w:rsidRDefault="38E80AD9" w14:paraId="18F90002" w14:textId="1C819E3C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0</w:t>
            </w:r>
          </w:p>
        </w:tc>
      </w:tr>
      <w:tr w:rsidR="3BF9A2C9" w:rsidTr="7843538F" w14:paraId="56805585" w14:textId="77777777">
        <w:trPr>
          <w:trHeight w:val="300"/>
        </w:trPr>
        <w:tc>
          <w:tcPr>
            <w:tcW w:w="5899" w:type="dxa"/>
            <w:tcMar/>
          </w:tcPr>
          <w:p w:rsidR="38E80AD9" w:rsidP="3BF9A2C9" w:rsidRDefault="38E80AD9" w14:paraId="54AF173C" w14:textId="5735439D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6. TypeScript 6.0.3</w:t>
            </w:r>
          </w:p>
        </w:tc>
        <w:tc>
          <w:tcPr>
            <w:tcW w:w="1073" w:type="dxa"/>
            <w:tcMar/>
          </w:tcPr>
          <w:p w:rsidR="38E80AD9" w:rsidP="3BF9A2C9" w:rsidRDefault="38E80AD9" w14:paraId="31403129" w14:textId="69EDCE4A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1358" w:type="dxa"/>
            <w:tcMar/>
          </w:tcPr>
          <w:p w:rsidR="38E80AD9" w:rsidP="3BF9A2C9" w:rsidRDefault="38E80AD9" w14:paraId="3BCCE8BD" w14:textId="2BE01E24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0</w:t>
            </w:r>
          </w:p>
        </w:tc>
      </w:tr>
      <w:tr w:rsidR="3BF9A2C9" w:rsidTr="7843538F" w14:paraId="2D81C721" w14:textId="77777777">
        <w:trPr>
          <w:trHeight w:val="300"/>
        </w:trPr>
        <w:tc>
          <w:tcPr>
            <w:tcW w:w="5899" w:type="dxa"/>
            <w:tcMar/>
          </w:tcPr>
          <w:p w:rsidR="38E80AD9" w:rsidP="3BF9A2C9" w:rsidRDefault="38E80AD9" w14:paraId="7E27D3D6" w14:textId="319C346E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7. React 19.2.8 และ Vite 8.2.1</w:t>
            </w:r>
          </w:p>
        </w:tc>
        <w:tc>
          <w:tcPr>
            <w:tcW w:w="1073" w:type="dxa"/>
            <w:tcMar/>
          </w:tcPr>
          <w:p w:rsidR="38E80AD9" w:rsidP="3BF9A2C9" w:rsidRDefault="38E80AD9" w14:paraId="689833D9" w14:textId="079158FA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1358" w:type="dxa"/>
            <w:tcMar/>
          </w:tcPr>
          <w:p w:rsidR="38E80AD9" w:rsidP="3BF9A2C9" w:rsidRDefault="38E80AD9" w14:paraId="0F3E1A2D" w14:textId="4EFB25E4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0</w:t>
            </w:r>
          </w:p>
        </w:tc>
      </w:tr>
      <w:tr w:rsidR="3BF9A2C9" w:rsidTr="7843538F" w14:paraId="1E15DB31" w14:textId="77777777">
        <w:trPr>
          <w:trHeight w:val="300"/>
        </w:trPr>
        <w:tc>
          <w:tcPr>
            <w:tcW w:w="5899" w:type="dxa"/>
            <w:tcMar/>
          </w:tcPr>
          <w:p w:rsidR="38E80AD9" w:rsidP="3BF9A2C9" w:rsidRDefault="38E80AD9" w14:paraId="1C317B9A" w14:textId="4BC23548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8. Leaflet / react-leaflet 1.9.4 / 5.0.0</w:t>
            </w:r>
          </w:p>
        </w:tc>
        <w:tc>
          <w:tcPr>
            <w:tcW w:w="1073" w:type="dxa"/>
            <w:tcMar/>
          </w:tcPr>
          <w:p w:rsidR="38E80AD9" w:rsidP="3BF9A2C9" w:rsidRDefault="38E80AD9" w14:paraId="749B48B2" w14:textId="7CF40BA2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1358" w:type="dxa"/>
            <w:tcMar/>
          </w:tcPr>
          <w:p w:rsidR="38E80AD9" w:rsidP="3BF9A2C9" w:rsidRDefault="38E80AD9" w14:paraId="70078EC6" w14:textId="15C668FE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0</w:t>
            </w:r>
          </w:p>
        </w:tc>
      </w:tr>
      <w:tr w:rsidR="3BF9A2C9" w:rsidTr="7843538F" w14:paraId="23811E30" w14:textId="77777777">
        <w:trPr>
          <w:trHeight w:val="300"/>
        </w:trPr>
        <w:tc>
          <w:tcPr>
            <w:tcW w:w="5899" w:type="dxa"/>
            <w:tcMar/>
          </w:tcPr>
          <w:p w:rsidR="38E80AD9" w:rsidP="3BF9A2C9" w:rsidRDefault="38E80AD9" w14:paraId="12BBD80F" w14:textId="698D2563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9. Recharts 3.10.1</w:t>
            </w:r>
          </w:p>
        </w:tc>
        <w:tc>
          <w:tcPr>
            <w:tcW w:w="1073" w:type="dxa"/>
            <w:tcMar/>
          </w:tcPr>
          <w:p w:rsidR="38E80AD9" w:rsidP="3BF9A2C9" w:rsidRDefault="38E80AD9" w14:paraId="197CF3ED" w14:textId="551DF38C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1358" w:type="dxa"/>
            <w:tcMar/>
          </w:tcPr>
          <w:p w:rsidR="38E80AD9" w:rsidP="3BF9A2C9" w:rsidRDefault="38E80AD9" w14:paraId="251AD23D" w14:textId="0177E492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0</w:t>
            </w:r>
          </w:p>
        </w:tc>
      </w:tr>
      <w:tr w:rsidR="3BF9A2C9" w:rsidTr="7843538F" w14:paraId="5C4ACA01" w14:textId="77777777">
        <w:trPr>
          <w:trHeight w:val="300"/>
        </w:trPr>
        <w:tc>
          <w:tcPr>
            <w:tcW w:w="5899" w:type="dxa"/>
            <w:tcMar/>
          </w:tcPr>
          <w:p w:rsidR="38E80AD9" w:rsidP="3BF9A2C9" w:rsidRDefault="38E80AD9" w14:paraId="331700B4" w14:textId="0F170085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10. ข้อมูลค่าฝุ่นจาก Air4Thai กรมควบคุมมลพิษ</w:t>
            </w:r>
          </w:p>
        </w:tc>
        <w:tc>
          <w:tcPr>
            <w:tcW w:w="1073" w:type="dxa"/>
            <w:tcMar/>
          </w:tcPr>
          <w:p w:rsidR="38E80AD9" w:rsidP="3BF9A2C9" w:rsidRDefault="38E80AD9" w14:paraId="4FF8416F" w14:textId="5CDCCC62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1358" w:type="dxa"/>
            <w:tcMar/>
          </w:tcPr>
          <w:p w:rsidR="38E80AD9" w:rsidP="3BF9A2C9" w:rsidRDefault="38E80AD9" w14:paraId="2F643D90" w14:textId="54CB0376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0</w:t>
            </w:r>
          </w:p>
        </w:tc>
      </w:tr>
      <w:tr w:rsidR="3BF9A2C9" w:rsidTr="7843538F" w14:paraId="3C057DF0" w14:textId="77777777">
        <w:trPr>
          <w:trHeight w:val="300"/>
        </w:trPr>
        <w:tc>
          <w:tcPr>
            <w:tcW w:w="5899" w:type="dxa"/>
            <w:tcMar/>
          </w:tcPr>
          <w:p w:rsidR="38E80AD9" w:rsidP="3BF9A2C9" w:rsidRDefault="38E80AD9" w14:paraId="726D9B1B" w14:textId="6A8E6989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11. ข้อมูลจาก Open-Meteo (สภาพอากาศและคุณภาพอากาศ)</w:t>
            </w:r>
          </w:p>
        </w:tc>
        <w:tc>
          <w:tcPr>
            <w:tcW w:w="1073" w:type="dxa"/>
            <w:tcMar/>
          </w:tcPr>
          <w:p w:rsidR="38E80AD9" w:rsidP="3BF9A2C9" w:rsidRDefault="38E80AD9" w14:paraId="53EAC108" w14:textId="51B84EE6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1358" w:type="dxa"/>
            <w:tcMar/>
          </w:tcPr>
          <w:p w:rsidR="38E80AD9" w:rsidP="3BF9A2C9" w:rsidRDefault="38E80AD9" w14:paraId="47810B97" w14:textId="35CBC852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0</w:t>
            </w:r>
          </w:p>
        </w:tc>
      </w:tr>
      <w:tr w:rsidR="3BF9A2C9" w:rsidTr="7843538F" w14:paraId="4F49828B" w14:textId="77777777">
        <w:trPr>
          <w:trHeight w:val="300"/>
        </w:trPr>
        <w:tc>
          <w:tcPr>
            <w:tcW w:w="5899" w:type="dxa"/>
            <w:tcMar/>
          </w:tcPr>
          <w:p w:rsidR="38E80AD9" w:rsidP="3BF9A2C9" w:rsidRDefault="38E80AD9" w14:paraId="472CB033" w14:textId="545B6EB6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12. ข้อมูลสภาพอากาศย้อนหลังจาก NASA POWER</w:t>
            </w:r>
          </w:p>
        </w:tc>
        <w:tc>
          <w:tcPr>
            <w:tcW w:w="1073" w:type="dxa"/>
            <w:tcMar/>
          </w:tcPr>
          <w:p w:rsidR="38E80AD9" w:rsidP="3BF9A2C9" w:rsidRDefault="38E80AD9" w14:paraId="43BCE6B7" w14:textId="6C778842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1358" w:type="dxa"/>
            <w:tcMar/>
          </w:tcPr>
          <w:p w:rsidR="38E80AD9" w:rsidP="3BF9A2C9" w:rsidRDefault="38E80AD9" w14:paraId="26D07A90" w14:textId="221E4400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0</w:t>
            </w:r>
          </w:p>
        </w:tc>
      </w:tr>
      <w:tr w:rsidR="3BF9A2C9" w:rsidTr="7843538F" w14:paraId="43D96442" w14:textId="77777777">
        <w:trPr>
          <w:trHeight w:val="300"/>
        </w:trPr>
        <w:tc>
          <w:tcPr>
            <w:tcW w:w="5899" w:type="dxa"/>
            <w:tcMar/>
          </w:tcPr>
          <w:p w:rsidR="38E80AD9" w:rsidP="3BF9A2C9" w:rsidRDefault="38E80AD9" w14:paraId="03223978" w14:textId="13E2A23D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13. ข้อมูลปริมาณฝนจากคลังข้อมูลน้ำแห่งชาติ (ThaiWater)</w:t>
            </w:r>
          </w:p>
        </w:tc>
        <w:tc>
          <w:tcPr>
            <w:tcW w:w="1073" w:type="dxa"/>
            <w:tcMar/>
          </w:tcPr>
          <w:p w:rsidR="38E80AD9" w:rsidP="3BF9A2C9" w:rsidRDefault="38E80AD9" w14:paraId="12B2BE4D" w14:textId="79CA206A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1358" w:type="dxa"/>
            <w:tcMar/>
          </w:tcPr>
          <w:p w:rsidR="38E80AD9" w:rsidP="3BF9A2C9" w:rsidRDefault="38E80AD9" w14:paraId="7168A611" w14:textId="0FEE30CF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0</w:t>
            </w:r>
          </w:p>
        </w:tc>
      </w:tr>
      <w:tr w:rsidR="3BF9A2C9" w:rsidTr="7843538F" w14:paraId="6ED54479" w14:textId="77777777">
        <w:trPr>
          <w:trHeight w:val="300"/>
        </w:trPr>
        <w:tc>
          <w:tcPr>
            <w:tcW w:w="5899" w:type="dxa"/>
            <w:tcMar/>
          </w:tcPr>
          <w:p w:rsidR="38E80AD9" w:rsidP="3BF9A2C9" w:rsidRDefault="38E80AD9" w14:paraId="34908500" w14:textId="31008F2F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14. ข้อมูลผู้ป่วยจากกรมควบคุมโรค</w:t>
            </w:r>
          </w:p>
        </w:tc>
        <w:tc>
          <w:tcPr>
            <w:tcW w:w="1073" w:type="dxa"/>
            <w:tcMar/>
          </w:tcPr>
          <w:p w:rsidR="38E80AD9" w:rsidP="3BF9A2C9" w:rsidRDefault="38E80AD9" w14:paraId="0D08C737" w14:textId="072549C0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1358" w:type="dxa"/>
            <w:tcMar/>
          </w:tcPr>
          <w:p w:rsidR="38E80AD9" w:rsidP="3BF9A2C9" w:rsidRDefault="38E80AD9" w14:paraId="7E2595BF" w14:textId="4AC5F00B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0</w:t>
            </w:r>
          </w:p>
        </w:tc>
      </w:tr>
      <w:tr w:rsidR="3BF9A2C9" w:rsidTr="7843538F" w14:paraId="52810C13" w14:textId="77777777">
        <w:trPr>
          <w:trHeight w:val="300"/>
        </w:trPr>
        <w:tc>
          <w:tcPr>
            <w:tcW w:w="5899" w:type="dxa"/>
            <w:tcMar/>
          </w:tcPr>
          <w:p w:rsidR="38E80AD9" w:rsidP="3BF9A2C9" w:rsidRDefault="38E80AD9" w14:paraId="43BB25F4" w14:textId="4813A8EB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15.บัญชี GitHub และ GitHub Actions</w:t>
            </w:r>
          </w:p>
        </w:tc>
        <w:tc>
          <w:tcPr>
            <w:tcW w:w="1073" w:type="dxa"/>
            <w:tcMar/>
          </w:tcPr>
          <w:p w:rsidR="38E80AD9" w:rsidP="3BF9A2C9" w:rsidRDefault="38E80AD9" w14:paraId="415AACD4" w14:textId="10C9F6EB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1358" w:type="dxa"/>
            <w:tcMar/>
          </w:tcPr>
          <w:p w:rsidR="38E80AD9" w:rsidP="3BF9A2C9" w:rsidRDefault="38E80AD9" w14:paraId="13E5DBA2" w14:textId="292CEFD1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0</w:t>
            </w:r>
          </w:p>
        </w:tc>
      </w:tr>
      <w:tr w:rsidR="3BF9A2C9" w:rsidTr="7843538F" w14:paraId="0BB5695B" w14:textId="77777777">
        <w:trPr>
          <w:trHeight w:val="300"/>
        </w:trPr>
        <w:tc>
          <w:tcPr>
            <w:tcW w:w="5899" w:type="dxa"/>
            <w:tcMar/>
          </w:tcPr>
          <w:p w:rsidR="38E80AD9" w:rsidP="3BF9A2C9" w:rsidRDefault="38E80AD9" w14:paraId="4C4E5E4F" w14:textId="1A978A41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16. Computer Notebook Core i5-10300H Ram 16 GB SSD 512 GB</w:t>
            </w:r>
          </w:p>
        </w:tc>
        <w:tc>
          <w:tcPr>
            <w:tcW w:w="1073" w:type="dxa"/>
            <w:tcMar/>
          </w:tcPr>
          <w:p w:rsidR="38E80AD9" w:rsidP="3BF9A2C9" w:rsidRDefault="38E80AD9" w14:paraId="18BAFC2B" w14:textId="6C6A5B9C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1358" w:type="dxa"/>
            <w:tcMar/>
          </w:tcPr>
          <w:p w:rsidR="38E80AD9" w:rsidP="3BF9A2C9" w:rsidRDefault="38E80AD9" w14:paraId="5C461B9B" w14:textId="5B710077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0 (ใช้เครื่องที่มีอยู่เดิม)</w:t>
            </w:r>
          </w:p>
        </w:tc>
      </w:tr>
      <w:tr w:rsidR="3BF9A2C9" w:rsidTr="7843538F" w14:paraId="44D6A772" w14:textId="77777777">
        <w:trPr>
          <w:trHeight w:val="300"/>
        </w:trPr>
        <w:tc>
          <w:tcPr>
            <w:tcW w:w="5899" w:type="dxa"/>
            <w:tcMar/>
          </w:tcPr>
          <w:p w:rsidR="38E80AD9" w:rsidP="3BF9A2C9" w:rsidRDefault="38E80AD9" w14:paraId="56F81D0F" w14:textId="32E20FEC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รวม</w:t>
            </w:r>
          </w:p>
        </w:tc>
        <w:tc>
          <w:tcPr>
            <w:tcW w:w="1073" w:type="dxa"/>
            <w:tcMar/>
          </w:tcPr>
          <w:p w:rsidR="38E80AD9" w:rsidP="3BF9A2C9" w:rsidRDefault="38E80AD9" w14:paraId="12C85AFF" w14:textId="3C7743B8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16</w:t>
            </w:r>
          </w:p>
        </w:tc>
        <w:tc>
          <w:tcPr>
            <w:tcW w:w="1358" w:type="dxa"/>
            <w:tcMar/>
          </w:tcPr>
          <w:p w:rsidR="38E80AD9" w:rsidP="3BF9A2C9" w:rsidRDefault="38E80AD9" w14:paraId="32257C3F" w14:textId="32C969B6">
            <w:pPr>
              <w:jc w:val="center"/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0</w:t>
            </w:r>
          </w:p>
        </w:tc>
      </w:tr>
    </w:tbl>
    <w:p w:rsidR="3BF9A2C9" w:rsidP="3BF9A2C9" w:rsidRDefault="3BF9A2C9" w14:paraId="7C92B053" w14:textId="584DAA81">
      <w:pPr>
        <w:jc w:val="center"/>
        <w:rPr>
          <w:b w:val="1"/>
          <w:bCs w:val="1"/>
          <w:sz w:val="36"/>
          <w:szCs w:val="36"/>
        </w:rPr>
      </w:pPr>
    </w:p>
    <w:p w:rsidR="3BF9A2C9" w:rsidP="7843538F" w:rsidRDefault="3BF9A2C9" w14:paraId="543F4B68" w14:textId="1041B5D8">
      <w:pPr>
        <w:spacing w:before="240" w:beforeAutospacing="off" w:after="240" w:afterAutospacing="off"/>
        <w:jc w:val="left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>1.7 นิยามศัพท์เฉพาะ</w:t>
      </w:r>
    </w:p>
    <w:p w:rsidR="3BF9A2C9" w:rsidP="7843538F" w:rsidRDefault="3BF9A2C9" w14:paraId="5B3AD32A" w14:textId="4AE30287">
      <w:pPr>
        <w:spacing w:before="240" w:beforeAutospacing="off" w:after="240" w:afterAutospacing="off"/>
        <w:jc w:val="left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  1. PM2.5 ฝุ่นละอองที่มีเส้นผ่านศูนย์กลางไม่เกิน 2.5 ไมครอน หน่วยที่ใช้รายงานคือ ไมโครกรัมต่อลูกบาศก์เมตร (มคก./ลบ.ม.)  </w:t>
      </w:r>
    </w:p>
    <w:p w:rsidR="3BF9A2C9" w:rsidP="7843538F" w:rsidRDefault="3BF9A2C9" w14:paraId="7FC24511" w14:textId="31A07FAF">
      <w:pPr>
        <w:spacing w:before="240" w:beforeAutospacing="off" w:after="240" w:afterAutospacing="off"/>
        <w:jc w:val="left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  2. ค่าเฉลี่ย 24 ชั่วโมง ค่าเฉลี่ยของค่ารายชั่วโมงในช่วง 24 ชั่วโมงล่าสุด ใช้เป็นหน่วยเทียบกับมาตรฐานของประเทศไทย (37.5) และขององค์การอนามัยโลก (15)</w:t>
      </w:r>
    </w:p>
    <w:p w:rsidR="3BF9A2C9" w:rsidP="7843538F" w:rsidRDefault="3BF9A2C9" w14:paraId="4EF1CB03" w14:textId="533BD1BB">
      <w:pPr>
        <w:spacing w:before="240" w:beforeAutospacing="off" w:after="240" w:afterAutospacing="off"/>
        <w:jc w:val="left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  3.ระดับคุณภาพอากาศ การแบ่งค่าฝุ่นเป็น 5 ระดับตามเกณฑ์ของประเทศไทย ได้แก่ ดีมาก ดี ปานกลาง เริ่มมีผลกระทบต่อสุขภาพและมีผลกระทบต่อสุขภาพ  </w:t>
      </w:r>
    </w:p>
    <w:p w:rsidR="3BF9A2C9" w:rsidP="7843538F" w:rsidRDefault="3BF9A2C9" w14:paraId="03FB9F86" w14:textId="3BA3C165">
      <w:pPr>
        <w:spacing w:before="240" w:beforeAutospacing="off" w:after="240" w:afterAutospacing="off"/>
        <w:jc w:val="left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  4. กลุ่มเปราะบาง ผู้ที่ได้รับผลกระทบจากฝุ่นมากกว่าคนทั่วไป ได้แก่ เด็ก ผู้สูงอายุ หญิงตั้งครรภ์ และผู้มีโรคประจำตัวในระบบทางเดินหายใจหรือหัวใจและหลอดเลือด  </w:t>
      </w:r>
    </w:p>
    <w:p w:rsidR="3BF9A2C9" w:rsidP="7843538F" w:rsidRDefault="3BF9A2C9" w14:paraId="40194C05" w14:textId="6B57BE6F">
      <w:pPr>
        <w:spacing w:before="240" w:beforeAutospacing="off" w:after="240" w:afterAutospacing="off"/>
        <w:jc w:val="left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  5.ค่าคลาดเคลื่อนเฉลี่ย (MAE) ค่าเฉลี่ยของผลต่างสัมบูรณ์ระหว่างค่าที่พยากรณ์ไว้ กับค่าที่วัดได้จริง ยิ่งน้อยยิ่งแม่น  </w:t>
      </w:r>
    </w:p>
    <w:p w:rsidR="3BF9A2C9" w:rsidP="7843538F" w:rsidRDefault="3BF9A2C9" w14:paraId="28525F50" w14:textId="6FF2DF54">
      <w:pPr>
        <w:spacing w:before="240" w:beforeAutospacing="off" w:after="240" w:afterAutospacing="off"/>
        <w:jc w:val="left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  6.CAMS Copernicus Atmosphere Monitoring Service แบบจำลองคุณภาพอากาศ</w:t>
      </w:r>
      <w:r>
        <w:tab/>
      </w: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>ของสหภาพยุโรป ใช้เป็นแหล่งค่าฝุ่นย้อนหลังในช่วงก่อนที่ระบบจะเริ่มเก็บข้อมูลเอง</w:t>
      </w:r>
    </w:p>
    <w:p w:rsidR="3BF9A2C9" w:rsidP="7843538F" w:rsidRDefault="3BF9A2C9" w14:paraId="7DA6C0B7" w14:textId="39671A22">
      <w:pPr>
        <w:spacing w:before="240" w:beforeAutospacing="off" w:after="240" w:afterAutospacing="off"/>
        <w:jc w:val="left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  7.HDC Health Data Center คลังข้อมูลสุขภาพของกระทรวงสาธารณสุข เป็นแหล่งของข้อมูลจำนวนผู้ป่วยที่ใช้ในโครงงานนี้</w:t>
      </w:r>
    </w:p>
    <w:p w:rsidR="3BF9A2C9" w:rsidP="7843538F" w:rsidRDefault="3BF9A2C9" w14:paraId="371CFC0A" w14:textId="3BD01C1A">
      <w:pPr>
        <w:spacing w:before="240" w:beforeAutospacing="off" w:after="240" w:afterAutospacing="off"/>
        <w:jc w:val="left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เอกสารอ้างอิงของบทนี้ </w:t>
      </w:r>
    </w:p>
    <w:p w:rsidR="3BF9A2C9" w:rsidP="7843538F" w:rsidRDefault="3BF9A2C9" w14:paraId="462896F4" w14:textId="23DF3073">
      <w:pPr>
        <w:spacing w:before="240" w:beforeAutospacing="off" w:after="240" w:afterAutospacing="off"/>
        <w:jc w:val="left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กรมควบคุมมลพิษ. (2566). ค่ามาตรฐาน PM2.5 ใหม่ บังคับใช้แล้ววันนี้             (1 มิ.ย. 66). </w:t>
      </w:r>
      <w:hyperlink r:id="R92acd00908544d03">
        <w:r>
          <w:rPr>
            <w:rStyle w:val="Hyperlink"/>
            <w:b w:val="1"/>
            <w:bCs w:val="1"/>
            <w:noProof w:val="0"/>
            <w:sz w:val="36"/>
            <w:szCs w:val="36"/>
            <w:lang w:bidi="th-TH"/>
          </w:rPr>
          <w:t>https://www.pcd.go.th/pcd_news/29901/</w:t>
        </w:r>
      </w:hyperlink>
    </w:p>
    <w:p w:rsidR="3BF9A2C9" w:rsidP="7843538F" w:rsidRDefault="3BF9A2C9" w14:paraId="5D1F0513" w14:textId="3FD4E463">
      <w:pPr>
        <w:spacing w:before="240" w:beforeAutospacing="off" w:after="240" w:afterAutospacing="off"/>
        <w:jc w:val="left"/>
      </w:pPr>
      <w:r>
        <w:rPr>
          <w:b w:val="1"/>
          <w:bCs w:val="1"/>
          <w:noProof w:val="0"/>
          <w:sz w:val="36"/>
          <w:szCs w:val="36"/>
          <w:lang w:bidi="th-TH"/>
        </w:rPr>
        <w:t>กองดิจิทัลเพื่อการควบคุมโรค กรมควบคุมโรค กระทรวงสาธารณสุข. (2569). ข้อมูลผู้ป่วยกลุ่มโรคที่เกี่ยวข้องกับการรับสัมผัสฝุ่น PM2.5 รายจังหวัดรายเดือน ปี 2565–2568 จากคลังข้อมูลสุขภาพ 43 แฟ้ม. (ตามหนังสือ สธ 0434.3/266 ลงวันที่ 11 กันยายน 2569)</w:t>
      </w:r>
    </w:p>
    <w:p w:rsidR="3BF9A2C9" w:rsidP="7843538F" w:rsidRDefault="3BF9A2C9" w14:paraId="76DB8EAD" w14:textId="1E188912">
      <w:pPr>
        <w:spacing w:before="240" w:beforeAutospacing="off" w:after="240" w:afterAutospacing="off"/>
        <w:jc w:val="left"/>
      </w:pPr>
      <w:r>
        <w:rPr>
          <w:b w:val="1"/>
          <w:bCs w:val="1"/>
          <w:noProof w:val="0"/>
          <w:sz w:val="36"/>
          <w:szCs w:val="36"/>
          <w:lang w:bidi="th-TH"/>
        </w:rPr>
        <w:t xml:space="preserve">กรมอนามัย กระทรวงสาธารณสุข. (2566). คำแนะนำการปฏิบัติตัวเมื่อค่าฝุ่นสูง  (ข่าว 8 มี.ค. 2566). </w:t>
      </w:r>
      <w:hyperlink r:id="R33666aab2e6945b6">
        <w:r>
          <w:rPr>
            <w:rStyle w:val="Hyperlink"/>
            <w:b w:val="1"/>
            <w:bCs w:val="1"/>
            <w:noProof w:val="0"/>
            <w:sz w:val="36"/>
            <w:szCs w:val="36"/>
            <w:lang w:bidi="th-TH"/>
          </w:rPr>
          <w:t>https://multimedia.anamai.moph.go.th/news/080366/</w:t>
        </w:r>
      </w:hyperlink>
    </w:p>
    <w:p w:rsidR="3BF9A2C9" w:rsidP="7843538F" w:rsidRDefault="3BF9A2C9" w14:paraId="49804A98" w14:textId="06B1963A">
      <w:pPr>
        <w:spacing w:before="240" w:beforeAutospacing="off" w:after="240" w:afterAutospacing="off"/>
        <w:jc w:val="left"/>
      </w:pPr>
      <w:r>
        <w:rPr>
          <w:b w:val="1"/>
          <w:bCs w:val="1"/>
          <w:noProof w:val="0"/>
          <w:sz w:val="36"/>
          <w:szCs w:val="36"/>
          <w:lang w:bidi="th-TH"/>
        </w:rPr>
        <w:t xml:space="preserve">กรมการแพทย์ กระทรวงสาธารณสุข. อาการทางตาจากฝุ่น PM2.5 และเกณฑ์ที่ควรพบจักษุแพทย์. </w:t>
      </w:r>
      <w:hyperlink r:id="R858e3ed7b8eb44ec">
        <w:r>
          <w:rPr>
            <w:rStyle w:val="Hyperlink"/>
            <w:b w:val="1"/>
            <w:bCs w:val="1"/>
            <w:noProof w:val="0"/>
            <w:sz w:val="36"/>
            <w:szCs w:val="36"/>
            <w:lang w:bidi="th-TH"/>
          </w:rPr>
          <w:t>https://www.dms.go.th/Content/Select_Landding_page?contentId=60575</w:t>
        </w:r>
      </w:hyperlink>
      <w:r>
        <w:rPr>
          <w:b w:val="1"/>
          <w:bCs w:val="1"/>
          <w:noProof w:val="0"/>
          <w:sz w:val="36"/>
          <w:szCs w:val="36"/>
          <w:lang w:bidi="th-TH"/>
        </w:rPr>
        <w:t xml:space="preserve"> </w:t>
      </w:r>
    </w:p>
    <w:p w:rsidR="3BF9A2C9" w:rsidP="7843538F" w:rsidRDefault="3BF9A2C9" w14:paraId="5525A86F" w14:textId="46C7B223">
      <w:pPr>
        <w:spacing w:before="240" w:beforeAutospacing="off" w:after="240" w:afterAutospacing="off"/>
        <w:jc w:val="left"/>
        <w:rPr>
          <w:sz w:val="36"/>
          <w:szCs w:val="36"/>
        </w:rPr>
      </w:pPr>
      <w:r>
        <w:rPr>
          <w:b w:val="1"/>
          <w:bCs w:val="1"/>
          <w:noProof w:val="0"/>
          <w:sz w:val="36"/>
          <w:szCs w:val="36"/>
          <w:lang w:bidi="th-TH"/>
        </w:rPr>
        <w:t xml:space="preserve">สถาบันโรคผิวหนัง กรมการแพทย์. ผลกระทบทางผิวหนังจากฝุ่น PM2.5. </w:t>
      </w:r>
      <w:hyperlink r:id="Rb9a88b94136a4363">
        <w:r>
          <w:rPr>
            <w:rStyle w:val="Hyperlink"/>
            <w:b w:val="1"/>
            <w:bCs w:val="1"/>
            <w:noProof w:val="0"/>
            <w:sz w:val="36"/>
            <w:szCs w:val="36"/>
            <w:lang w:bidi="th-TH"/>
          </w:rPr>
          <w:t>https://www.prd.go.th/th/content/category/detail/id/9/iid/244724</w:t>
        </w:r>
      </w:hyperlink>
    </w:p>
    <w:p w:rsidR="3BF9A2C9" w:rsidP="7843538F" w:rsidRDefault="3BF9A2C9" w14:paraId="2E0357D4" w14:textId="12BB8903">
      <w:pPr>
        <w:spacing w:before="240" w:beforeAutospacing="off" w:after="240" w:afterAutospacing="off"/>
        <w:jc w:val="left"/>
      </w:pPr>
      <w:r>
        <w:rPr>
          <w:b w:val="1"/>
          <w:bCs w:val="1"/>
          <w:noProof w:val="0"/>
          <w:sz w:val="36"/>
          <w:szCs w:val="36"/>
          <w:lang w:bidi="th-TH"/>
        </w:rPr>
        <w:t>World Health Organization. (2021). WHO global air quality guidelines.</w:t>
      </w:r>
    </w:p>
    <w:p w:rsidR="3BF9A2C9" w:rsidP="7843538F" w:rsidRDefault="3BF9A2C9" w14:paraId="3D080235" w14:textId="6ECE1AB7">
      <w:pPr>
        <w:spacing w:before="240" w:beforeAutospacing="off" w:after="240" w:afterAutospacing="off"/>
        <w:jc w:val="left"/>
      </w:pPr>
      <w:r>
        <w:rPr>
          <w:b w:val="1"/>
          <w:bCs w:val="1"/>
          <w:noProof w:val="0"/>
          <w:sz w:val="36"/>
          <w:szCs w:val="36"/>
          <w:lang w:val="en-US" w:bidi="th-TH"/>
        </w:rPr>
        <w:t xml:space="preserve">Berlinghieri,R.,Burt,D.R.,Giani,P.,Fiore, A. M., et al. (2024). Are hourly PM2.5 forecasts sufficiently accurate to plan your day? Individual decision making in the face of increasing wildfire smoke. arXiv:2409.05866. </w:t>
      </w:r>
      <w:hyperlink r:id="R6330d32eae524db3">
        <w:r>
          <w:rPr>
            <w:rStyle w:val="Hyperlink"/>
            <w:b w:val="1"/>
            <w:bCs w:val="1"/>
            <w:noProof w:val="0"/>
            <w:sz w:val="36"/>
            <w:szCs w:val="36"/>
            <w:lang w:val="en-US" w:bidi="th-TH"/>
          </w:rPr>
          <w:t>https://arxiv.org/abs/2409.05866</w:t>
        </w:r>
      </w:hyperlink>
    </w:p>
    <w:p w:rsidR="3BF9A2C9" w:rsidP="7843538F" w:rsidRDefault="3BF9A2C9" w14:paraId="00FBA661" w14:textId="200F1A4B">
      <w:pPr>
        <w:spacing w:before="240" w:beforeAutospacing="off" w:after="240" w:afterAutospacing="off"/>
        <w:jc w:val="left"/>
      </w:pPr>
      <w:r>
        <w:rPr>
          <w:b w:val="1"/>
          <w:bCs w:val="1"/>
          <w:noProof w:val="0"/>
          <w:sz w:val="36"/>
          <w:szCs w:val="36"/>
          <w:lang w:val="en-US" w:bidi="th-TH"/>
        </w:rPr>
        <w:t xml:space="preserve">Fujino, R., &amp; Miyamoto, Y. (2022). PM2.5 decrease with precipitation as revealed by single-point ground-based observation. Atmospheric Science Letters. </w:t>
      </w:r>
      <w:hyperlink r:id="Rd4ac0e5cb6e2449b">
        <w:r>
          <w:rPr>
            <w:rStyle w:val="Hyperlink"/>
            <w:b w:val="1"/>
            <w:bCs w:val="1"/>
            <w:noProof w:val="0"/>
            <w:sz w:val="36"/>
            <w:szCs w:val="36"/>
            <w:lang w:val="en-US" w:bidi="th-TH"/>
          </w:rPr>
          <w:t>https://doi.org/10.1002/asl.1088</w:t>
        </w:r>
      </w:hyperlink>
    </w:p>
    <w:p w:rsidR="3BF9A2C9" w:rsidP="7843538F" w:rsidRDefault="3BF9A2C9" w14:paraId="3865AE4D" w14:textId="154731F6">
      <w:pPr>
        <w:spacing w:before="240" w:beforeAutospacing="off" w:after="240" w:afterAutospacing="off"/>
        <w:jc w:val="left"/>
      </w:pPr>
      <w:r>
        <w:rPr>
          <w:b w:val="1"/>
          <w:bCs w:val="1"/>
          <w:noProof w:val="0"/>
          <w:sz w:val="36"/>
          <w:szCs w:val="36"/>
          <w:lang w:val="en-US" w:bidi="th-TH"/>
        </w:rPr>
        <w:t xml:space="preserve">Lu, X., Chan, S. C., &amp; Fung, J. C. H. (2019). To what extent can the below-cloud washout effect influence the PM2.5? A combined observational and modeling study. Environmental Pollution. </w:t>
      </w:r>
      <w:hyperlink r:id="R808c6f2c311c4bd7">
        <w:r>
          <w:rPr>
            <w:rStyle w:val="Hyperlink"/>
            <w:b w:val="1"/>
            <w:bCs w:val="1"/>
            <w:noProof w:val="0"/>
            <w:sz w:val="36"/>
            <w:szCs w:val="36"/>
            <w:lang w:val="en-US" w:bidi="th-TH"/>
          </w:rPr>
          <w:t>https://doi.org/10.1016/j.envpol.2019.04.061</w:t>
        </w:r>
      </w:hyperlink>
    </w:p>
    <w:p w:rsidR="3BF9A2C9" w:rsidP="7843538F" w:rsidRDefault="3BF9A2C9" w14:paraId="736EBB7E" w14:textId="1F9272D5">
      <w:pPr>
        <w:spacing w:before="240" w:beforeAutospacing="off" w:after="240" w:afterAutospacing="off"/>
        <w:jc w:val="left"/>
      </w:pPr>
      <w:r>
        <w:rPr>
          <w:b w:val="1"/>
          <w:bCs w:val="1"/>
          <w:noProof w:val="0"/>
          <w:sz w:val="36"/>
          <w:szCs w:val="36"/>
          <w:lang w:val="en-US" w:bidi="th-TH"/>
        </w:rPr>
        <w:t xml:space="preserve">Aman, N., Panyametheekul, S., Pawarmart, I., Xian, D., Gao, L., Tian, L., Manomaiphiboon, K., &amp; Wang, Y. (2025). Machine learning-based quantification and separation of emissions and meteorological effects on PM2.5 in Greater Bangkok. Scientific Reports. </w:t>
      </w:r>
      <w:hyperlink r:id="R6c5758c9a4ac494c">
        <w:r>
          <w:rPr>
            <w:rStyle w:val="Hyperlink"/>
            <w:b w:val="1"/>
            <w:bCs w:val="1"/>
            <w:noProof w:val="0"/>
            <w:sz w:val="36"/>
            <w:szCs w:val="36"/>
            <w:lang w:val="en-US" w:bidi="th-TH"/>
          </w:rPr>
          <w:t>https://doi.org/10.1038/s41598-025-99094-6</w:t>
        </w:r>
      </w:hyperlink>
    </w:p>
    <w:p w:rsidR="3BF9A2C9" w:rsidP="7843538F" w:rsidRDefault="3BF9A2C9" w14:paraId="77834186" w14:textId="01A3DB96">
      <w:pPr>
        <w:spacing w:before="240" w:beforeAutospacing="off" w:after="240" w:afterAutospacing="off"/>
        <w:jc w:val="left"/>
      </w:pPr>
      <w:r>
        <w:rPr>
          <w:b w:val="1"/>
          <w:bCs w:val="1"/>
          <w:noProof w:val="0"/>
          <w:sz w:val="36"/>
          <w:szCs w:val="36"/>
          <w:lang w:val="en-US" w:bidi="th-TH"/>
        </w:rPr>
        <w:t>Vongruang, P., Suppoung, S., Kirtsaeng, S., Prueksakorn, K., Thao, P. T. B., &amp; Pimonsree, S. (2024). Development of meteorological criteria for classifying PM2.5 risk in a coastal industrial province in Thailand. Aerosol and Air Quality Research.</w:t>
      </w:r>
    </w:p>
    <w:p w:rsidR="3BF9A2C9" w:rsidP="7843538F" w:rsidRDefault="3BF9A2C9" w14:paraId="3C7FC1E1" w14:textId="2FE71D6C">
      <w:pPr>
        <w:spacing w:before="240" w:beforeAutospacing="off" w:after="240" w:afterAutospacing="off"/>
        <w:jc w:val="left"/>
      </w:pPr>
      <w:r>
        <w:rPr>
          <w:b w:val="1"/>
          <w:bCs w:val="1"/>
          <w:noProof w:val="0"/>
          <w:sz w:val="36"/>
          <w:szCs w:val="36"/>
          <w:lang w:val="en-US" w:bidi="th-TH"/>
        </w:rPr>
        <w:t xml:space="preserve"> </w:t>
      </w:r>
      <w:hyperlink r:id="Re4028cde791a4029">
        <w:r>
          <w:rPr>
            <w:rStyle w:val="Hyperlink"/>
            <w:b w:val="1"/>
            <w:bCs w:val="1"/>
            <w:noProof w:val="0"/>
            <w:sz w:val="36"/>
            <w:szCs w:val="36"/>
            <w:lang w:val="en-US" w:bidi="th-TH"/>
          </w:rPr>
          <w:t>https://doi.org/10.4209/aaqr.230321</w:t>
        </w:r>
      </w:hyperlink>
    </w:p>
    <w:p w:rsidR="3BF9A2C9" w:rsidP="7843538F" w:rsidRDefault="3BF9A2C9" w14:paraId="7D5856CD" w14:textId="66413879">
      <w:pPr>
        <w:spacing w:before="240" w:beforeAutospacing="off" w:after="240" w:afterAutospacing="off"/>
        <w:jc w:val="left"/>
        <w:rPr>
          <w:b w:val="1"/>
          <w:bCs w:val="1"/>
          <w:noProof w:val="0"/>
          <w:sz w:val="36"/>
          <w:szCs w:val="36"/>
          <w:lang w:val="en-US" w:bidi="th-TH"/>
        </w:rPr>
      </w:pPr>
    </w:p>
    <w:p w:rsidR="3BF9A2C9" w:rsidP="7843538F" w:rsidRDefault="3BF9A2C9" w14:paraId="22308866" w14:textId="3943E71B">
      <w:pPr>
        <w:spacing w:before="240" w:beforeAutospacing="off" w:after="240" w:afterAutospacing="off"/>
        <w:jc w:val="left"/>
      </w:pPr>
      <w:r>
        <w:rPr>
          <w:b w:val="1"/>
          <w:bCs w:val="1"/>
          <w:noProof w:val="0"/>
          <w:sz w:val="36"/>
          <w:szCs w:val="36"/>
          <w:lang w:val="en-US" w:bidi="th-TH"/>
        </w:rPr>
        <w:t xml:space="preserve">Copernicus Atmosphere Monitoring Service (CAMS), ECMWF. CAMS global atmospheric composition forecast data documentation. </w:t>
      </w:r>
      <w:hyperlink r:id="Re20c3669ed4b4fb5">
        <w:r>
          <w:rPr>
            <w:rStyle w:val="Hyperlink"/>
            <w:b w:val="1"/>
            <w:bCs w:val="1"/>
            <w:noProof w:val="0"/>
            <w:sz w:val="36"/>
            <w:szCs w:val="36"/>
            <w:lang w:val="en-US" w:bidi="th-TH"/>
          </w:rPr>
          <w:t>https://confluence.ecmwf.int/display/CKB/CAMS%3A+Global+atmospheric+composition+forecast+data+documentation</w:t>
        </w:r>
      </w:hyperlink>
    </w:p>
    <w:p w:rsidR="3BF9A2C9" w:rsidP="7843538F" w:rsidRDefault="3BF9A2C9" w14:paraId="504EC3F3" w14:textId="0E116CC1">
      <w:pPr>
        <w:spacing w:before="240" w:beforeAutospacing="off" w:after="240" w:afterAutospacing="off"/>
        <w:jc w:val="left"/>
      </w:pPr>
      <w:r>
        <w:rPr>
          <w:b w:val="1"/>
          <w:bCs w:val="1"/>
          <w:noProof w:val="0"/>
          <w:sz w:val="36"/>
          <w:szCs w:val="36"/>
          <w:lang w:val="en-US" w:bidi="th-TH"/>
        </w:rPr>
        <w:t xml:space="preserve">NOAA Environmental Modeling Center. National Air Quality Forecast Capability. </w:t>
      </w:r>
      <w:hyperlink r:id="Rba2b97fcfc454f0c">
        <w:r>
          <w:rPr>
            <w:rStyle w:val="Hyperlink"/>
            <w:b w:val="1"/>
            <w:bCs w:val="1"/>
            <w:noProof w:val="0"/>
            <w:sz w:val="36"/>
            <w:szCs w:val="36"/>
            <w:lang w:val="en-US" w:bidi="th-TH"/>
          </w:rPr>
          <w:t>https://www.emc.ncep.noaa.gov/mmb/aq/</w:t>
        </w:r>
      </w:hyperlink>
    </w:p>
    <w:p w:rsidR="3BF9A2C9" w:rsidP="7843538F" w:rsidRDefault="3BF9A2C9" w14:paraId="0A11A5B4" w14:textId="3E0A34E8">
      <w:pPr>
        <w:spacing w:before="240" w:beforeAutospacing="off" w:after="240" w:afterAutospacing="off"/>
        <w:jc w:val="left"/>
        <w:rPr>
          <w:sz w:val="36"/>
          <w:szCs w:val="36"/>
        </w:rPr>
      </w:pPr>
      <w:r>
        <w:rPr>
          <w:b w:val="1"/>
          <w:bCs w:val="1"/>
          <w:noProof w:val="0"/>
          <w:sz w:val="36"/>
          <w:szCs w:val="36"/>
          <w:lang w:val="en-US" w:bidi="th-TH"/>
        </w:rPr>
        <w:t xml:space="preserve">กรมควบคุมมลพิษ. ระบบรายงานคุณภาพอากาศ Air4Thai. </w:t>
      </w:r>
      <w:hyperlink r:id="R40b8594095434f02">
        <w:r>
          <w:rPr>
            <w:rStyle w:val="Hyperlink"/>
            <w:b w:val="1"/>
            <w:bCs w:val="1"/>
            <w:noProof w:val="0"/>
            <w:sz w:val="36"/>
            <w:szCs w:val="36"/>
            <w:lang w:val="en-US" w:bidi="th-TH"/>
          </w:rPr>
          <w:t>http://air4thai.pcd.go.th/</w:t>
        </w:r>
      </w:hyperlink>
    </w:p>
    <w:p w:rsidR="3BF9A2C9" w:rsidP="7843538F" w:rsidRDefault="3BF9A2C9" w14:paraId="787E215F" w14:textId="44770581">
      <w:pPr>
        <w:spacing w:before="240" w:beforeAutospacing="off" w:after="240" w:afterAutospacing="off"/>
        <w:jc w:val="left"/>
      </w:pPr>
      <w:r>
        <w:rPr>
          <w:b w:val="1"/>
          <w:bCs w:val="1"/>
          <w:noProof w:val="0"/>
          <w:sz w:val="36"/>
          <w:szCs w:val="36"/>
          <w:lang w:val="en-US" w:bidi="th-TH"/>
        </w:rPr>
        <w:t xml:space="preserve">NASA. POWER Data Access Viewer. </w:t>
      </w:r>
    </w:p>
    <w:p w:rsidR="3BF9A2C9" w:rsidP="7843538F" w:rsidRDefault="3BF9A2C9" w14:paraId="3B23A7F6" w14:textId="650803A2">
      <w:pPr>
        <w:spacing w:before="240" w:beforeAutospacing="off" w:after="240" w:afterAutospacing="off"/>
        <w:jc w:val="left"/>
      </w:pPr>
      <w:hyperlink r:id="R23ececa5fc224d1a">
        <w:r>
          <w:rPr>
            <w:rStyle w:val="Hyperlink"/>
            <w:b w:val="1"/>
            <w:bCs w:val="1"/>
            <w:noProof w:val="0"/>
            <w:sz w:val="36"/>
            <w:szCs w:val="36"/>
            <w:lang w:val="en-US" w:bidi="th-TH"/>
          </w:rPr>
          <w:t>https://power.larc.nasa.gov/</w:t>
        </w:r>
      </w:hyperlink>
    </w:p>
    <w:p w:rsidR="3BF9A2C9" w:rsidP="7843538F" w:rsidRDefault="3BF9A2C9" w14:paraId="293E32D7" w14:textId="7E02DF78">
      <w:pPr>
        <w:spacing w:before="240" w:beforeAutospacing="off" w:after="240" w:afterAutospacing="off"/>
        <w:jc w:val="left"/>
      </w:pPr>
      <w:r>
        <w:rPr>
          <w:b w:val="1"/>
          <w:bCs w:val="1"/>
          <w:noProof w:val="0"/>
          <w:sz w:val="36"/>
          <w:szCs w:val="36"/>
          <w:lang w:val="en-US" w:bidi="th-TH"/>
        </w:rPr>
        <w:t xml:space="preserve">Open-Meteo. Weather and Air Quality API. </w:t>
      </w:r>
    </w:p>
    <w:p w:rsidR="3BF9A2C9" w:rsidP="7843538F" w:rsidRDefault="3BF9A2C9" w14:paraId="6CEFAABC" w14:textId="6F573178">
      <w:pPr>
        <w:spacing w:before="240" w:beforeAutospacing="off" w:after="240" w:afterAutospacing="off"/>
        <w:jc w:val="left"/>
      </w:pPr>
      <w:hyperlink r:id="R4e6030239eb74e8f">
        <w:r>
          <w:rPr>
            <w:rStyle w:val="Hyperlink"/>
            <w:b w:val="1"/>
            <w:bCs w:val="1"/>
            <w:noProof w:val="0"/>
            <w:sz w:val="36"/>
            <w:szCs w:val="36"/>
            <w:lang w:val="en-US" w:bidi="th-TH"/>
          </w:rPr>
          <w:t>https://open-meteo.com/</w:t>
        </w:r>
      </w:hyperlink>
    </w:p>
    <w:p w:rsidR="3BF9A2C9" w:rsidP="7843538F" w:rsidRDefault="3BF9A2C9" w14:paraId="0A4BBEA9" w14:textId="15C89C6A">
      <w:pPr>
        <w:spacing w:before="240" w:beforeAutospacing="off" w:after="240" w:afterAutospacing="off"/>
        <w:jc w:val="left"/>
        <w:rPr>
          <w:sz w:val="56"/>
          <w:szCs w:val="56"/>
        </w:rPr>
      </w:pPr>
      <w:r>
        <w:rPr>
          <w:b w:val="1"/>
          <w:bCs w:val="1"/>
          <w:noProof w:val="0"/>
          <w:sz w:val="36"/>
          <w:szCs w:val="36"/>
          <w:lang w:val="en-US" w:bidi="th-TH"/>
        </w:rPr>
        <w:t xml:space="preserve">สถาบันสารสนเทศทรัพยากรน้ำ (สสน.). คลังข้อมูลน้ำแห่งชาติ. </w:t>
      </w:r>
      <w:hyperlink r:id="R463a6aadfd084c63">
        <w:r>
          <w:rPr>
            <w:rStyle w:val="Hyperlink"/>
            <w:b w:val="1"/>
            <w:bCs w:val="1"/>
            <w:noProof w:val="0"/>
            <w:sz w:val="36"/>
            <w:szCs w:val="36"/>
            <w:lang w:val="en-US" w:bidi="th-TH"/>
          </w:rPr>
          <w:t>https://www.thaiwater.net/</w:t>
        </w:r>
      </w:hyperlink>
    </w:p>
    <w:p w:rsidR="3BF9A2C9" w:rsidP="7843538F" w:rsidRDefault="3BF9A2C9" w14:paraId="0BB637E4" w14:textId="725689C5">
      <w:pPr>
        <w:spacing w:before="240" w:beforeAutospacing="off" w:after="240" w:afterAutospacing="off"/>
        <w:jc w:val="left"/>
        <w:rPr>
          <w:b w:val="1"/>
          <w:bCs w:val="1"/>
          <w:noProof w:val="0"/>
          <w:sz w:val="36"/>
          <w:szCs w:val="36"/>
          <w:lang w:val="en-US" w:bidi="th-TH"/>
        </w:rPr>
      </w:pPr>
    </w:p>
    <w:p w:rsidR="3BF9A2C9" w:rsidP="7843538F" w:rsidRDefault="3BF9A2C9" w14:paraId="2BEDF548" w14:textId="0FF4393B">
      <w:pPr>
        <w:spacing w:before="240" w:beforeAutospacing="off" w:after="240" w:afterAutospacing="off"/>
        <w:jc w:val="left"/>
        <w:rPr>
          <w:b w:val="1"/>
          <w:bCs w:val="1"/>
          <w:noProof w:val="0"/>
          <w:sz w:val="36"/>
          <w:szCs w:val="36"/>
          <w:lang w:val="en-US" w:bidi="th-TH"/>
        </w:rPr>
      </w:pPr>
    </w:p>
    <w:p w:rsidR="3BF9A2C9" w:rsidP="7843538F" w:rsidRDefault="3BF9A2C9" w14:paraId="0DC74B4B" w14:textId="07EC766C">
      <w:pPr>
        <w:spacing w:before="240" w:beforeAutospacing="off" w:after="240" w:afterAutospacing="off"/>
        <w:jc w:val="left"/>
        <w:rPr>
          <w:b w:val="1"/>
          <w:bCs w:val="1"/>
          <w:noProof w:val="0"/>
          <w:sz w:val="36"/>
          <w:szCs w:val="36"/>
          <w:lang w:val="en-US" w:bidi="th-TH"/>
        </w:rPr>
      </w:pPr>
    </w:p>
    <w:p w:rsidR="3BF9A2C9" w:rsidP="7843538F" w:rsidRDefault="3BF9A2C9" w14:paraId="5CB0DD35" w14:textId="5AB6623E">
      <w:pPr>
        <w:pStyle w:val="a"/>
        <w:spacing w:before="240" w:beforeAutospacing="off" w:after="240" w:afterAutospacing="off"/>
        <w:jc w:val="left"/>
        <w:rPr>
          <w:b w:val="1"/>
          <w:bCs w:val="1"/>
          <w:noProof w:val="0"/>
          <w:sz w:val="36"/>
          <w:szCs w:val="36"/>
          <w:lang w:val="en-US" w:bidi="th-TH"/>
        </w:rPr>
      </w:pPr>
    </w:p>
    <w:p w:rsidR="5EFED498" w:rsidP="3BF9A2C9" w:rsidRDefault="5EFED498" w14:paraId="298972D4" w14:textId="4C1B7379">
      <w:pPr>
        <w:jc w:val="center"/>
      </w:pPr>
      <w:r>
        <w:rPr>
          <w:b/>
          <w:bCs/>
          <w:sz w:val="36"/>
          <w:szCs w:val="36"/>
        </w:rPr>
        <w:t>บทที่2</w:t>
      </w:r>
    </w:p>
    <w:p w:rsidR="5EFED498" w:rsidP="3BF9A2C9" w:rsidRDefault="5EFED498" w14:paraId="52C6FA5B" w14:textId="286F9890">
      <w:pPr>
        <w:jc w:val="center"/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>ทฤษฎีและแนวคิดที่เกี่ยวข้อง</w:t>
      </w:r>
    </w:p>
    <w:p w:rsidR="3BF9A2C9" w:rsidP="3BF9A2C9" w:rsidRDefault="3BF9A2C9" w14:paraId="44185434" w14:textId="6281B86D">
      <w:pPr>
        <w:jc w:val="center"/>
        <w:rPr>
          <w:rFonts w:ascii="Noto Sans" w:hAnsi="Noto Sans" w:eastAsia="Noto Sans" w:cs="Noto Sans"/>
          <w:color w:val="000000" w:themeColor="text1"/>
          <w:szCs w:val="24"/>
        </w:rPr>
      </w:pPr>
    </w:p>
    <w:p w:rsidR="5EFED498" w:rsidP="3BF9A2C9" w:rsidRDefault="5EFED498" w14:paraId="610E8DEE" w14:textId="38E616DA">
      <w:r>
        <w:rPr>
          <w:b/>
          <w:bCs/>
          <w:color w:val="000000" w:themeColor="text1"/>
          <w:sz w:val="36"/>
          <w:szCs w:val="36"/>
        </w:rPr>
        <w:t>2.1 ฝุ่นละอองขนาดไม่เกิน 2.5 ไมครอน</w:t>
      </w:r>
    </w:p>
    <w:p w:rsidR="5B23A1B2" w:rsidP="3BF9A2C9" w:rsidRDefault="5B23A1B2" w14:paraId="366CA021" w14:textId="5B067021">
      <w:r>
        <w:rPr>
          <w:b/>
          <w:bCs/>
          <w:color w:val="000000" w:themeColor="text1"/>
          <w:sz w:val="36"/>
          <w:szCs w:val="36"/>
        </w:rPr>
        <w:t xml:space="preserve">       PM2.5 (Particulate Matter 2.5) หมายถึงอนุภาคของแข็งหรือหยดของเหลวที่แขวนลอยในอากาศและมีเส้นผ่านศูนย์กลางไม่เกิน 2.5 ไมโครเมตร รายงานค่าเป็นความเข้มข้นในหน่วยไมโครกรัมต่อลูกบาศก์เมตร (มคก./ลบ.ม. หรือ </w:t>
      </w:r>
      <w:r>
        <w:rPr>
          <w:rFonts w:ascii="Noto Sans" w:hAnsi="Noto Sans" w:eastAsia="Noto Sans" w:cs="Noto Sans"/>
          <w:szCs w:val="24"/>
        </w:rPr>
        <w:t>µg/m³</w:t>
      </w:r>
      <w:r>
        <w:rPr>
          <w:b/>
          <w:bCs/>
          <w:color w:val="000000" w:themeColor="text1"/>
          <w:sz w:val="36"/>
          <w:szCs w:val="36"/>
        </w:rPr>
        <w:t>)</w:t>
      </w:r>
    </w:p>
    <w:p w:rsidR="6ED3DBB4" w:rsidP="3BF9A2C9" w:rsidRDefault="6ED3DBB4" w14:paraId="1D303E0D" w14:textId="5CCB9D7B">
      <w:pPr>
        <w:spacing w:before="240" w:after="240"/>
        <w:rPr>
          <w:rFonts w:ascii="TH SarabunPSK" w:hAnsi="TH SarabunPSK" w:eastAsia="TH SarabunPSK" w:cs="TH SarabunPSK"/>
          <w:color w:val="000000" w:themeColor="text1"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color w:val="000000" w:themeColor="text1"/>
          <w:sz w:val="36"/>
          <w:szCs w:val="36"/>
        </w:rPr>
        <w:t>ขนาดที่เล็กเป็นสาเหตุที่ฝุ่นชนิดนี้อันตรายกว่าฝุ่นขนาดใหญ่ เพราะเล็กพอที่จะผ่านระบบกรองตามธรรมชาติของทางเดินหายใจส่วนบน ลงไปถึงถุงลมปอด และผ่านเข้าสู่กระแสเลือดได้ ผลกระทบจึงไม่ได้จำกัดอยู่ที่ระบบทางเดินหายใจเพียงอย่างเดียว</w:t>
      </w:r>
    </w:p>
    <w:p w:rsidR="5049C767" w:rsidRDefault="5049C767" w14:paraId="379A037D" w14:textId="1193087B">
      <w:r>
        <w:rPr>
          <w:rFonts w:ascii="TH SarabunPSK" w:hAnsi="TH SarabunPSK" w:eastAsia="TH SarabunPSK" w:cs="TH SarabunPSK"/>
          <w:b w:val="1"/>
          <w:bCs w:val="1"/>
          <w:color w:val="000000" w:themeColor="text1" w:themeTint="FF" w:themeShade="FF"/>
          <w:sz w:val="36"/>
          <w:szCs w:val="36"/>
        </w:rPr>
        <w:t>ระบบที่พัฒนาขึ้นแบ่งกลุ่มโรคที่เกี่ยวข้องกับการรับสัมผัสฝุ่นออกเป็นเจ็ดโรค ตามแหล่งคำแนะนำของหน่วยงานทางการสามแห่ง ได้แก่ กรมอนามัย กรมการแพทย์ และสถาบันโรคผิวหนัง กรมการแพทย์</w:t>
      </w:r>
    </w:p>
    <w:p w:rsidR="039CD813" w:rsidP="039CD813" w:rsidRDefault="039CD813" w14:paraId="1E6E5172" w14:textId="725064AA">
      <w:pPr>
        <w:rPr>
          <w:rFonts w:ascii="TH SarabunPSK" w:hAnsi="TH SarabunPSK" w:eastAsia="TH SarabunPSK" w:cs="TH SarabunPSK"/>
          <w:b w:val="1"/>
          <w:bCs w:val="1"/>
          <w:color w:val="000000" w:themeColor="text1" w:themeTint="FF" w:themeShade="FF"/>
          <w:sz w:val="36"/>
          <w:szCs w:val="36"/>
        </w:rPr>
      </w:pPr>
    </w:p>
    <w:p w:rsidR="65E3C261" w:rsidP="3BF9A2C9" w:rsidRDefault="65E3C261" w14:paraId="74CAE4BD" w14:textId="162CE997">
      <w:r>
        <w:rPr>
          <w:rFonts w:ascii="TH SarabunPSK" w:hAnsi="TH SarabunPSK" w:eastAsia="TH SarabunPSK" w:cs="TH SarabunPSK"/>
          <w:b/>
          <w:bCs/>
          <w:sz w:val="36"/>
          <w:szCs w:val="36"/>
        </w:rPr>
        <w:t>ตารางที่ 2.1 กลุ่มโรคที่เกี่ยวข้องกับการรับสัมผัสฝุ่นที่ระบบให้คำแนะนำ</w:t>
      </w:r>
    </w:p>
    <w:tbl>
      <w:tblPr>
        <w:tblStyle w:val="a4"/>
        <w:tblW w:w="7913" w:type="dxa"/>
        <w:tblLook w:val="06A0" w:firstRow="1" w:lastRow="0" w:firstColumn="1" w:lastColumn="0" w:noHBand="1" w:noVBand="1"/>
      </w:tblPr>
      <w:tblGrid>
        <w:gridCol w:w="4013"/>
        <w:gridCol w:w="3900"/>
      </w:tblGrid>
      <w:tr w:rsidR="3BF9A2C9" w:rsidTr="7843538F" w14:paraId="52BEE0EC" w14:textId="77777777">
        <w:trPr>
          <w:trHeight w:val="300"/>
        </w:trPr>
        <w:tc>
          <w:tcPr>
            <w:tcW w:w="4013" w:type="dxa"/>
            <w:tcMar/>
          </w:tcPr>
          <w:p w:rsidR="79351616" w:rsidP="3BF9A2C9" w:rsidRDefault="79351616" w14:paraId="0FC0550F" w14:textId="4B200C6E"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กลุ่ม</w:t>
            </w:r>
          </w:p>
        </w:tc>
        <w:tc>
          <w:tcPr>
            <w:tcW w:w="3900" w:type="dxa"/>
            <w:tcMar/>
          </w:tcPr>
          <w:p w:rsidR="79351616" w:rsidP="3BF9A2C9" w:rsidRDefault="79351616" w14:paraId="07077768" w14:textId="1A132C1C"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โรค</w:t>
            </w:r>
          </w:p>
        </w:tc>
      </w:tr>
      <w:tr w:rsidR="3BF9A2C9" w:rsidTr="7843538F" w14:paraId="020AE06B" w14:textId="77777777">
        <w:trPr>
          <w:trHeight w:val="300"/>
        </w:trPr>
        <w:tc>
          <w:tcPr>
            <w:tcW w:w="4013" w:type="dxa"/>
            <w:tcMar/>
          </w:tcPr>
          <w:p w:rsidR="79351616" w:rsidP="3BF9A2C9" w:rsidRDefault="79351616" w14:paraId="57BCA908" w14:textId="4F18B061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ระบบทางเดินหายใจ</w:t>
            </w:r>
          </w:p>
        </w:tc>
        <w:tc>
          <w:tcPr>
            <w:tcW w:w="3900" w:type="dxa"/>
            <w:tcMar/>
          </w:tcPr>
          <w:p w:rsidR="33C0470B" w:rsidP="3BF9A2C9" w:rsidRDefault="33C0470B" w14:paraId="0AAB51B0" w14:textId="61FF2574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โรคหอบหืด, โรคปอดอุดกั้นเรื้อรัง, โรคปอดอักเสบ, โรคภูมิแพ้</w:t>
            </w:r>
          </w:p>
        </w:tc>
      </w:tr>
      <w:tr w:rsidR="3BF9A2C9" w:rsidTr="7843538F" w14:paraId="450E5820" w14:textId="77777777">
        <w:trPr>
          <w:trHeight w:val="300"/>
        </w:trPr>
        <w:tc>
          <w:tcPr>
            <w:tcW w:w="4013" w:type="dxa"/>
            <w:tcMar/>
          </w:tcPr>
          <w:p w:rsidR="79351616" w:rsidP="3BF9A2C9" w:rsidRDefault="79351616" w14:paraId="3659CC61" w14:textId="194F04CF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ระบบหัวใจและหลอดเลือด</w:t>
            </w:r>
          </w:p>
        </w:tc>
        <w:tc>
          <w:tcPr>
            <w:tcW w:w="3900" w:type="dxa"/>
            <w:tcMar/>
          </w:tcPr>
          <w:p w:rsidR="7C4AB343" w:rsidP="3BF9A2C9" w:rsidRDefault="7C4AB343" w14:paraId="0346AEF1" w14:textId="663F6727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กลุ่มโรคหัวใจและหลอดเลือด</w:t>
            </w:r>
          </w:p>
        </w:tc>
      </w:tr>
      <w:tr w:rsidR="3BF9A2C9" w:rsidTr="7843538F" w14:paraId="389B8844" w14:textId="77777777">
        <w:trPr>
          <w:trHeight w:val="300"/>
        </w:trPr>
        <w:tc>
          <w:tcPr>
            <w:tcW w:w="4013" w:type="dxa"/>
            <w:tcMar/>
          </w:tcPr>
          <w:p w:rsidR="79351616" w:rsidP="3BF9A2C9" w:rsidRDefault="79351616" w14:paraId="21F3AC16" w14:textId="05E39630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อื่น ๆ</w:t>
            </w:r>
          </w:p>
        </w:tc>
        <w:tc>
          <w:tcPr>
            <w:tcW w:w="3900" w:type="dxa"/>
            <w:tcMar/>
          </w:tcPr>
          <w:p w:rsidR="2F35FF2F" w:rsidP="3BF9A2C9" w:rsidRDefault="2F35FF2F" w14:paraId="70DDF50F" w14:textId="61FE1117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กลุ่มโรคผิวหนังอักเสบ , กลุ่มโรคตาอักเสบ</w:t>
            </w:r>
          </w:p>
        </w:tc>
      </w:tr>
    </w:tbl>
    <w:p w:rsidR="2B33D1C6" w:rsidP="3BF9A2C9" w:rsidRDefault="2B33D1C6" w14:paraId="63EE138A" w14:textId="6A9041B5">
      <w:r>
        <w:rPr>
          <w:rFonts w:ascii="TH SarabunPSK" w:hAnsi="TH SarabunPSK" w:eastAsia="TH SarabunPSK" w:cs="TH SarabunPSK"/>
          <w:b/>
          <w:bCs/>
          <w:color w:val="000000" w:themeColor="text1"/>
          <w:sz w:val="36"/>
          <w:szCs w:val="36"/>
        </w:rPr>
        <w:t xml:space="preserve">นอกจากแบ่งตามโรคแล้ว ระบบยังแบ่งผู้ใช้ออกเป็นแปดกลุ่มตามระดับความเสี่ยง ได้แก่ ประชาชนทั่วไป เด็กเล็กอายุต่ำกว่า 5 ปี ผู้สูงอายุ 60 ปีขึ้นไป หญิงตั้งครรภ์     ผู้ป่วยโรคทางเดินหายใจ ผู้ป่วยโรคหัวใจและหลอดเลือด ผู้ทำงานกลางแจ้ง และผู้มีภูมิคุ้มกันบกพร่อง เจ็ดกลุ่มหลังจัดเป็นกลุ่มเปราะบางที่ได้รับผลกระทบมากกว่าคนทั่วไป</w:t>
      </w:r>
    </w:p>
    <w:p w:rsidR="2B33D1C6" w:rsidP="3BF9A2C9" w:rsidRDefault="2B33D1C6" w14:paraId="634AEF94" w14:textId="3BE52FF2">
      <w:r>
        <w:rPr>
          <w:rFonts w:ascii="TH SarabunPSK" w:hAnsi="TH SarabunPSK" w:eastAsia="TH SarabunPSK" w:cs="TH SarabunPSK"/>
          <w:b/>
          <w:bCs/>
          <w:color w:val="000000" w:themeColor="text1"/>
          <w:sz w:val="36"/>
          <w:szCs w:val="36"/>
        </w:rPr>
        <w:t>แนวคิดสำคัญคือ คำแนะนำต้องผูกกับทั้งระดับคุณภาพอากาศและตัวผู้รับคำแนะนำ ไม่ใช่ผูกกับระดับคุณภาพอากาศอย่างเดียว เพราะที่ค่าฝุ่นเท่ากัน ผู้ป่วยโรคหอบหืดกับผู้ป่วยโรคหัวใจต้องเฝ้าดูอาการคนละอย่างและปฏิบัติตัวต่างกัน</w:t>
      </w:r>
    </w:p>
    <w:p w:rsidR="3BF9A2C9" w:rsidP="3BF9A2C9" w:rsidRDefault="3BF9A2C9" w14:paraId="25225849" w14:textId="4EFB0327">
      <w:pPr>
        <w:rPr>
          <w:rFonts w:ascii="TH SarabunPSK" w:hAnsi="TH SarabunPSK" w:eastAsia="TH SarabunPSK" w:cs="TH SarabunPSK"/>
          <w:b/>
          <w:bCs/>
          <w:color w:val="000000" w:themeColor="text1"/>
          <w:sz w:val="36"/>
          <w:szCs w:val="36"/>
        </w:rPr>
      </w:pPr>
    </w:p>
    <w:p w:rsidR="2B33D1C6" w:rsidP="3BF9A2C9" w:rsidRDefault="2B33D1C6" w14:paraId="046F6510" w14:textId="31611A2E">
      <w:r>
        <w:rPr>
          <w:rFonts w:ascii="TH SarabunPSK" w:hAnsi="TH SarabunPSK" w:eastAsia="TH SarabunPSK" w:cs="TH SarabunPSK"/>
          <w:b/>
          <w:bCs/>
          <w:color w:val="000000" w:themeColor="text1"/>
          <w:sz w:val="36"/>
          <w:szCs w:val="36"/>
        </w:rPr>
        <w:t xml:space="preserve">2.2 </w:t>
      </w:r>
      <w:r>
        <w:rPr>
          <w:rFonts w:ascii="TH SarabunPSK" w:hAnsi="TH SarabunPSK" w:eastAsia="TH SarabunPSK" w:cs="TH SarabunPSK"/>
          <w:b/>
          <w:bCs/>
          <w:sz w:val="36"/>
          <w:szCs w:val="36"/>
        </w:rPr>
        <w:t>ดัชนีคุณภาพอากาศและเกณฑ์ของประเทศไทย</w:t>
      </w:r>
    </w:p>
    <w:p w:rsidR="1A69CC85" w:rsidP="3BF9A2C9" w:rsidRDefault="1A69CC85" w14:paraId="03EDAD5F" w14:textId="34365920"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ดัชนีคุณภาพอากาศ (Air Quality Index: AQI) คือการแปลงค่าความเข้มข้นของมลพิษ ซึ่งเป็นตัวเลขที่ประชาชนทั่วไปตีความได้ยาก ให้กลายเป็นตัวเลขดัชนีและระดับสีที่สื่อความหมายได้ทันที</w:t>
      </w:r>
    </w:p>
    <w:p w:rsidR="2B33D1C6" w:rsidP="3BF9A2C9" w:rsidRDefault="2B33D1C6" w14:paraId="33DD992C" w14:textId="66E6B891"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 2.2.1 เกณฑ์ห้าระดับของประเทศไทย</w:t>
      </w:r>
    </w:p>
    <w:p w:rsidR="1345F6BD" w:rsidP="3BF9A2C9" w:rsidRDefault="1345F6BD" w14:paraId="1A1ABBC8" w14:textId="760CEC73"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                    ประเทศไทยใช้เกณฑ์ห้าระดับ ซึ่งต่างจากเกณฑ์ของ US EPA ที่แบ่งหกระดับ ระบบนี้ยึดเกณฑ์ไทยเพราะเป็นเกณฑ์ที่หน่วยงานไทยใช้สื่อสารกับประชาชน</w:t>
      </w:r>
    </w:p>
    <w:p w:rsidR="039CD813" w:rsidP="039CD813" w:rsidRDefault="039CD813" w14:paraId="45D34A3C" w14:textId="25C20934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</w:p>
    <w:p w:rsidR="1345F6BD" w:rsidP="3BF9A2C9" w:rsidRDefault="1345F6BD" w14:paraId="26D58AA9" w14:textId="49E757A1">
      <w:r>
        <w:rPr>
          <w:rFonts w:ascii="TH SarabunPSK" w:hAnsi="TH SarabunPSK" w:eastAsia="TH SarabunPSK" w:cs="TH SarabunPSK"/>
          <w:b/>
          <w:bCs/>
          <w:sz w:val="36"/>
          <w:szCs w:val="36"/>
        </w:rPr>
        <w:t>ตารางที่ 2.2 เกณฑ์ดัชนีคุณภาพอากาศของประเทศไทย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2767"/>
        <w:gridCol w:w="1546"/>
        <w:gridCol w:w="2940"/>
        <w:gridCol w:w="1017"/>
      </w:tblGrid>
      <w:tr w:rsidR="3BF9A2C9" w:rsidTr="3BF9A2C9" w14:paraId="7A4A6445" w14:textId="77777777">
        <w:trPr>
          <w:trHeight w:val="427"/>
        </w:trPr>
        <w:tc>
          <w:tcPr>
            <w:tcW w:w="2770" w:type="dxa"/>
          </w:tcPr>
          <w:p w:rsidR="3BF9A2C9" w:rsidP="3BF9A2C9" w:rsidRDefault="3BF9A2C9" w14:paraId="0D84463D" w14:textId="62B30287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ระดับ</w:t>
            </w:r>
          </w:p>
        </w:tc>
        <w:tc>
          <w:tcPr>
            <w:tcW w:w="1548" w:type="dxa"/>
          </w:tcPr>
          <w:p w:rsidR="001628D0" w:rsidP="3BF9A2C9" w:rsidRDefault="001628D0" w14:paraId="703ED722" w14:textId="17AFA2F1"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 xml:space="preserve"> ค่าAQI</w:t>
            </w:r>
          </w:p>
        </w:tc>
        <w:tc>
          <w:tcPr>
            <w:tcW w:w="2969" w:type="dxa"/>
          </w:tcPr>
          <w:p w:rsidR="001628D0" w:rsidP="3BF9A2C9" w:rsidRDefault="001628D0" w14:paraId="6AC345E2" w14:textId="7ED450E0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ค่า PM2.5 เฉลี่ย 24 ชม. (มคก./ลบ.ม.)</w:t>
            </w:r>
          </w:p>
        </w:tc>
        <w:tc>
          <w:tcPr>
            <w:tcW w:w="1020" w:type="dxa"/>
          </w:tcPr>
          <w:p w:rsidR="001628D0" w:rsidP="3BF9A2C9" w:rsidRDefault="001628D0" w14:paraId="6FB5FE5C" w14:textId="4A01A71D"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สี</w:t>
            </w:r>
          </w:p>
        </w:tc>
      </w:tr>
      <w:tr w:rsidR="3BF9A2C9" w:rsidTr="3BF9A2C9" w14:paraId="182C9CC7" w14:textId="77777777">
        <w:trPr>
          <w:trHeight w:val="300"/>
        </w:trPr>
        <w:tc>
          <w:tcPr>
            <w:tcW w:w="2770" w:type="dxa"/>
          </w:tcPr>
          <w:p w:rsidR="001628D0" w:rsidP="3BF9A2C9" w:rsidRDefault="001628D0" w14:paraId="73656CB8" w14:textId="24223E16"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ดีมาก</w:t>
            </w:r>
          </w:p>
        </w:tc>
        <w:tc>
          <w:tcPr>
            <w:tcW w:w="1548" w:type="dxa"/>
          </w:tcPr>
          <w:p w:rsidR="001628D0" w:rsidP="3BF9A2C9" w:rsidRDefault="001628D0" w14:paraId="3197088A" w14:textId="2B233DD9"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0-25</w:t>
            </w:r>
          </w:p>
        </w:tc>
        <w:tc>
          <w:tcPr>
            <w:tcW w:w="2969" w:type="dxa"/>
          </w:tcPr>
          <w:p w:rsidR="001628D0" w:rsidP="3BF9A2C9" w:rsidRDefault="001628D0" w14:paraId="61FF468B" w14:textId="31D48B9B"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0-15.0</w:t>
            </w:r>
          </w:p>
        </w:tc>
        <w:tc>
          <w:tcPr>
            <w:tcW w:w="1020" w:type="dxa"/>
          </w:tcPr>
          <w:p w:rsidR="001628D0" w:rsidP="3BF9A2C9" w:rsidRDefault="001628D0" w14:paraId="679F6392" w14:textId="4CD47507"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ฟ้า</w:t>
            </w:r>
          </w:p>
        </w:tc>
      </w:tr>
      <w:tr w:rsidR="3BF9A2C9" w:rsidTr="3BF9A2C9" w14:paraId="3C957C89" w14:textId="77777777">
        <w:trPr>
          <w:trHeight w:val="300"/>
        </w:trPr>
        <w:tc>
          <w:tcPr>
            <w:tcW w:w="2770" w:type="dxa"/>
          </w:tcPr>
          <w:p w:rsidR="001628D0" w:rsidP="3BF9A2C9" w:rsidRDefault="001628D0" w14:paraId="30F6A381" w14:textId="5E678284"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ดี</w:t>
            </w:r>
          </w:p>
        </w:tc>
        <w:tc>
          <w:tcPr>
            <w:tcW w:w="1548" w:type="dxa"/>
          </w:tcPr>
          <w:p w:rsidR="001628D0" w:rsidP="3BF9A2C9" w:rsidRDefault="001628D0" w14:paraId="1E236C23" w14:textId="3087C958"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26-50</w:t>
            </w:r>
          </w:p>
        </w:tc>
        <w:tc>
          <w:tcPr>
            <w:tcW w:w="2969" w:type="dxa"/>
          </w:tcPr>
          <w:p w:rsidR="001628D0" w:rsidP="3BF9A2C9" w:rsidRDefault="001628D0" w14:paraId="30A60B4C" w14:textId="383B25D3"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15.1-25.0</w:t>
            </w:r>
          </w:p>
        </w:tc>
        <w:tc>
          <w:tcPr>
            <w:tcW w:w="1020" w:type="dxa"/>
          </w:tcPr>
          <w:p w:rsidR="001628D0" w:rsidP="3BF9A2C9" w:rsidRDefault="001628D0" w14:paraId="20018847" w14:textId="26FBB093"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เขียว</w:t>
            </w:r>
          </w:p>
        </w:tc>
      </w:tr>
      <w:tr w:rsidR="3BF9A2C9" w:rsidTr="3BF9A2C9" w14:paraId="2816DEAB" w14:textId="77777777">
        <w:trPr>
          <w:trHeight w:val="300"/>
        </w:trPr>
        <w:tc>
          <w:tcPr>
            <w:tcW w:w="2770" w:type="dxa"/>
          </w:tcPr>
          <w:p w:rsidR="001628D0" w:rsidP="3BF9A2C9" w:rsidRDefault="001628D0" w14:paraId="49808514" w14:textId="6435874D"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ปานกลาง</w:t>
            </w:r>
          </w:p>
        </w:tc>
        <w:tc>
          <w:tcPr>
            <w:tcW w:w="1548" w:type="dxa"/>
          </w:tcPr>
          <w:p w:rsidR="001628D0" w:rsidP="3BF9A2C9" w:rsidRDefault="001628D0" w14:paraId="7713576D" w14:textId="7BB95629"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51-100</w:t>
            </w:r>
          </w:p>
        </w:tc>
        <w:tc>
          <w:tcPr>
            <w:tcW w:w="2969" w:type="dxa"/>
          </w:tcPr>
          <w:p w:rsidR="001628D0" w:rsidP="3BF9A2C9" w:rsidRDefault="001628D0" w14:paraId="4789EF24" w14:textId="335D5F19"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25.1-37.5</w:t>
            </w:r>
          </w:p>
        </w:tc>
        <w:tc>
          <w:tcPr>
            <w:tcW w:w="1020" w:type="dxa"/>
          </w:tcPr>
          <w:p w:rsidR="001628D0" w:rsidP="3BF9A2C9" w:rsidRDefault="001628D0" w14:paraId="27859FCB" w14:textId="4DA6E2BD"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เหลือง</w:t>
            </w:r>
          </w:p>
        </w:tc>
      </w:tr>
      <w:tr w:rsidR="3BF9A2C9" w:rsidTr="3BF9A2C9" w14:paraId="361F0374" w14:textId="77777777">
        <w:trPr>
          <w:trHeight w:val="300"/>
        </w:trPr>
        <w:tc>
          <w:tcPr>
            <w:tcW w:w="2770" w:type="dxa"/>
          </w:tcPr>
          <w:p w:rsidR="001628D0" w:rsidP="3BF9A2C9" w:rsidRDefault="001628D0" w14:paraId="112450B2" w14:textId="6CC11D8E">
            <w:r>
              <w:rPr>
                <w:rFonts w:ascii="TH SarabunPSK" w:hAnsi="TH SarabunPSK" w:eastAsia="TH SarabunPSK" w:cs="TH SarabunPSK"/>
                <w:sz w:val="36"/>
                <w:szCs w:val="36"/>
              </w:rPr>
              <w:t>เริ่มมีผลกระทบต่อสุขภาพ</w:t>
            </w:r>
          </w:p>
        </w:tc>
        <w:tc>
          <w:tcPr>
            <w:tcW w:w="1548" w:type="dxa"/>
          </w:tcPr>
          <w:p w:rsidR="001628D0" w:rsidP="3BF9A2C9" w:rsidRDefault="001628D0" w14:paraId="6720E7F6" w14:textId="5CB08D9A"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101-200</w:t>
            </w:r>
          </w:p>
        </w:tc>
        <w:tc>
          <w:tcPr>
            <w:tcW w:w="2969" w:type="dxa"/>
          </w:tcPr>
          <w:p w:rsidR="001628D0" w:rsidP="3BF9A2C9" w:rsidRDefault="001628D0" w14:paraId="2E9C1870" w14:textId="28241A1D"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37.6-75.0</w:t>
            </w:r>
          </w:p>
        </w:tc>
        <w:tc>
          <w:tcPr>
            <w:tcW w:w="1020" w:type="dxa"/>
          </w:tcPr>
          <w:p w:rsidR="001628D0" w:rsidP="3BF9A2C9" w:rsidRDefault="001628D0" w14:paraId="4BB3632C" w14:textId="6DA9BC68"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ส้ม</w:t>
            </w:r>
          </w:p>
        </w:tc>
      </w:tr>
      <w:tr w:rsidR="3BF9A2C9" w:rsidTr="3BF9A2C9" w14:paraId="28F57AF6" w14:textId="77777777">
        <w:trPr>
          <w:trHeight w:val="300"/>
        </w:trPr>
        <w:tc>
          <w:tcPr>
            <w:tcW w:w="2770" w:type="dxa"/>
          </w:tcPr>
          <w:p w:rsidR="001628D0" w:rsidP="3BF9A2C9" w:rsidRDefault="001628D0" w14:paraId="4EF321B3" w14:textId="7DF66797">
            <w:r>
              <w:rPr>
                <w:rFonts w:ascii="TH SarabunPSK" w:hAnsi="TH SarabunPSK" w:eastAsia="TH SarabunPSK" w:cs="TH SarabunPSK"/>
                <w:sz w:val="36"/>
                <w:szCs w:val="36"/>
              </w:rPr>
              <w:t>มีผลกระทบต่อสุขภาพ</w:t>
            </w:r>
          </w:p>
        </w:tc>
        <w:tc>
          <w:tcPr>
            <w:tcW w:w="1548" w:type="dxa"/>
          </w:tcPr>
          <w:p w:rsidR="001628D0" w:rsidP="3BF9A2C9" w:rsidRDefault="001628D0" w14:paraId="5B5A36BB" w14:textId="3753BC31"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มากกว่า200</w:t>
            </w:r>
          </w:p>
        </w:tc>
        <w:tc>
          <w:tcPr>
            <w:tcW w:w="2969" w:type="dxa"/>
          </w:tcPr>
          <w:p w:rsidR="001628D0" w:rsidP="3BF9A2C9" w:rsidRDefault="001628D0" w14:paraId="4E847ECB" w14:textId="3DF04FC2"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มากกว่า75.0</w:t>
            </w:r>
          </w:p>
        </w:tc>
        <w:tc>
          <w:tcPr>
            <w:tcW w:w="1020" w:type="dxa"/>
          </w:tcPr>
          <w:p w:rsidR="001628D0" w:rsidP="3BF9A2C9" w:rsidRDefault="001628D0" w14:paraId="4CE46C3E" w14:textId="5AE082A0"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แดง</w:t>
            </w:r>
          </w:p>
        </w:tc>
      </w:tr>
    </w:tbl>
    <w:p w:rsidR="3BF9A2C9" w:rsidP="3BF9A2C9" w:rsidRDefault="3BF9A2C9" w14:paraId="78C41A23" w14:textId="5A873C65">
      <w:pPr>
        <w:rPr>
          <w:b/>
          <w:bCs/>
          <w:sz w:val="36"/>
          <w:szCs w:val="36"/>
        </w:rPr>
      </w:pPr>
    </w:p>
    <w:p w:rsidR="001628D0" w:rsidP="3BF9A2C9" w:rsidRDefault="001628D0" w14:paraId="63F8A5EE" w14:textId="49B67F9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จุดที่ต้องสังเกตคือ รอยต่อระหว่างระดับ "ปานกลาง" กับ "เริ่มมีผลกระทบต่อสุขภาพ" อยู่ที่ 37.5 ซึ่งตรงกับค่ามาตรฐานเฉลี่ย 24 ชั่วโมงของประเทศไทยพอดี เกณฑ์การแบ่งสีกับค่ามาตรฐานทางกฎหมายจึงเป็นเรื่องเดียวกัน ไม่ใช่สองเกณฑ์ที่แยกกัน</w:t>
      </w:r>
    </w:p>
    <w:p w:rsidR="001628D0" w:rsidP="3BF9A2C9" w:rsidRDefault="001628D0" w14:paraId="39E36D80" w14:textId="3639E7E5">
      <w:pPr>
        <w:rPr>
          <w:b/>
          <w:bCs/>
          <w:sz w:val="36"/>
          <w:szCs w:val="36"/>
        </w:rPr>
      </w:pPr>
      <w:r>
        <w:rPr>
          <w:rFonts w:ascii="Noto Sans" w:hAnsi="Noto Sans" w:eastAsia="Noto Sans" w:cs="Noto Sans"/>
          <w:szCs w:val="24"/>
        </w:rPr>
        <w:t xml:space="preserve">           </w:t>
      </w:r>
      <w:r>
        <w:rPr>
          <w:b/>
          <w:bCs/>
          <w:sz w:val="36"/>
          <w:szCs w:val="36"/>
        </w:rPr>
        <w:t>2.2.2 การกำหนดระดับในระบบที่พัฒนาขึ้น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ระบบกำหนดระดับจากค่าความเข้มข้นโดยตรง ไม่ใช่จากค่า AQI ที่สถานีส่งมา โดยเทียบค่า PM2.5 กับเกณฑ์ในตารางที่ 2.2 และเทียบค่า PM10 กับเกณฑ์ของ PM10 ซึ่งเป็นคนละชุด ค่าแต่ละตัวจึงมีระดับและสีของตัวเอง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เหตุผลที่ไม่ใช้ค่า AQI ที่สถานีส่งมา ค่า AQI ของสถานีเป็นค่าสูงสุดของสารมลพิษทุกตัวที่สถานีนั้นวัดได้ ไม่ได้เป็นของ PM2.5 เสมอไป ระบบเคยใช้ค่านี้เป็นตัวกำหนดระดับในตอนแรก แล้วพบปัญหาจริงเมื่อวันที่ 7 ตุลาคม 2569 ที่สถานีสำนักงานเขตคลองสามวา ซึ่งมีค่า PM2.5 เพียง 18.2 ไมโครกรัมต่อลูกบาศก์เมตรอันอยู่ในเกณฑ์ดี แต่มีค่า PM10 สูงถึง 473 ทำให้ค่า AQI ของสถานีเป็น 347 การ์ดบนหน้าเว็บจึงแสดงเลข 18.2 พร้อมสีแดงและข้อความว่ามีผลกระทบต่อสุขภาพ ซึ่งเป็นระดับของ PM10 ไม่ใช่ของตัวเลขที่แสดงอยู่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ผลที่ตามมาคือผู้ใช้จะเข้าใจว่าค่า 18.2 เป็นค่าที่อันตราย ทั้งที่อยู่ในเกณฑ์ดี ระบบจึงเปลี่ยนมากำหนดระดับจากความเข้มข้นของสารแต่ละตัวโดยตรง และแสดงระดับของ PM10 แยกอีกแถวหนึ่งพร้อมสีของตัวเอง</w:t>
      </w:r>
    </w:p>
    <w:p>
      <w:pPr>
        <w:pStyle w:val="a"/>
      </w:pP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ตารางที่ 2.3 เกณฑ์ค่า PM10 เฉลี่ย 24 ชั่วโมงของประเทศไทย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3818"/>
        <w:gridCol w:w="3486"/>
        <w:gridCol w:w="996"/>
      </w:tblGrid>
      <w:tr>
        <w:trPr>
          <w:tblHeader/>
        </w:trPr>
        <w:tc>
          <w:tcPr>
            <w:tcW w:w="381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ระดับ</w:t>
            </w:r>
          </w:p>
        </w:tc>
        <w:tc>
          <w:tcPr>
            <w:tcW w:w="348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ค่า PM10 (มคก./ลบ.ม.)</w:t>
            </w:r>
          </w:p>
        </w:tc>
        <w:tc>
          <w:tcPr>
            <w:tcW w:w="99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สี</w:t>
            </w:r>
          </w:p>
        </w:tc>
      </w:tr>
      <w:tr>
        <w:tc>
          <w:tcPr>
            <w:tcW w:w="381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ดีมาก</w:t>
            </w:r>
          </w:p>
        </w:tc>
        <w:tc>
          <w:tcPr>
            <w:tcW w:w="348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0–50</w:t>
            </w:r>
          </w:p>
        </w:tc>
        <w:tc>
          <w:tcPr>
            <w:tcW w:w="99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ฟ้า</w:t>
            </w:r>
          </w:p>
        </w:tc>
      </w:tr>
      <w:tr>
        <w:tc>
          <w:tcPr>
            <w:tcW w:w="381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ดี</w:t>
            </w:r>
          </w:p>
        </w:tc>
        <w:tc>
          <w:tcPr>
            <w:tcW w:w="348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51–80</w:t>
            </w:r>
          </w:p>
        </w:tc>
        <w:tc>
          <w:tcPr>
            <w:tcW w:w="99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เขียว</w:t>
            </w:r>
          </w:p>
        </w:tc>
      </w:tr>
      <w:tr>
        <w:tc>
          <w:tcPr>
            <w:tcW w:w="381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ปานกลาง</w:t>
            </w:r>
          </w:p>
        </w:tc>
        <w:tc>
          <w:tcPr>
            <w:tcW w:w="348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81–120</w:t>
            </w:r>
          </w:p>
        </w:tc>
        <w:tc>
          <w:tcPr>
            <w:tcW w:w="99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เหลือง</w:t>
            </w:r>
          </w:p>
        </w:tc>
      </w:tr>
      <w:tr>
        <w:tc>
          <w:tcPr>
            <w:tcW w:w="381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เริ่มมีผลกระทบต่อสุขภาพ</w:t>
            </w:r>
          </w:p>
        </w:tc>
        <w:tc>
          <w:tcPr>
            <w:tcW w:w="348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121–180</w:t>
            </w:r>
          </w:p>
        </w:tc>
        <w:tc>
          <w:tcPr>
            <w:tcW w:w="99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ส้ม</w:t>
            </w:r>
          </w:p>
        </w:tc>
      </w:tr>
      <w:tr>
        <w:tc>
          <w:tcPr>
            <w:tcW w:w="381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มีผลกระทบต่อสุขภาพ</w:t>
            </w:r>
          </w:p>
        </w:tc>
        <w:tc>
          <w:tcPr>
            <w:tcW w:w="348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มากกว่า 180</w:t>
            </w:r>
          </w:p>
        </w:tc>
        <w:tc>
          <w:tcPr>
            <w:tcW w:w="99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แดง</w:t>
            </w:r>
          </w:p>
        </w:tc>
      </w:tr>
    </w:tbl>
    <w:p>
      <w:pPr>
        <w:pStyle w:val="a"/>
      </w:pP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PM10 ใช้ระดับห้าขั้นชุดเดียวกับ PM2.5 แต่คนละช่วงค่า เพราะเป็นฝุ่นคนละขนาดและมีผลต่อสุขภาพต่างกัน PM10 เป็นอนุภาคหยาบที่ส่วนใหญ่ถูกกรองไว้ที่ทางเดินหายใจส่วนบน ต่างจาก PM2.5 ที่ลงไปถึงถุงลมปอดได้ตามที่อธิบายไว้ในหัวข้อ 2.1 การนำเกณฑ์ของ PM2.5 มาตัดสิน PM10 จึงทำให้ค่าที่ปกติของฝุ่นหยาบกลายเป็นระดับอันตรายทันที</w:t>
      </w:r>
    </w:p>
    <w:p w:rsidR="001628D0" w:rsidP="3BF9A2C9" w:rsidRDefault="001628D0" w14:paraId="6B476A03" w14:textId="180CCA25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การเก็บค่าขอบเขตไว้ที่เดียวและให้ทุกหน้าของระบบเรียกใช้จากแหล่งเดียวกัน เป็นแนวคิดที่ป้องกันไม่ให้ตัวเลขบนหน้าเว็บกับตัวเลขที่ใช้ตัดสินระดับจริงเพี้ยนจากกันเมื่อเกณฑ์เปลี่ยนในอนาคต</w:t>
      </w:r>
    </w:p>
    <w:p w:rsidR="001628D0" w:rsidP="3BF9A2C9" w:rsidRDefault="001628D0" w14:paraId="483C53F7" w14:textId="3EB1A76C">
      <w:r>
        <w:rPr>
          <w:b/>
          <w:bCs/>
          <w:sz w:val="36"/>
          <w:szCs w:val="36"/>
        </w:rPr>
        <w:t>ส่วนวิธีคำนวณค่าดัชนีจากความเข้มข้นที่หน่วยงานสากลใช้ เป็นการเทียบบัญญัติไตรยางศ์ภายในช่วงที่ค่านั้นตกอยู่ ตามสมการ</w:t>
      </w:r>
    </w:p>
    <w:p w:rsidR="0BB0F929" w:rsidP="3BF9A2C9" w:rsidRDefault="0BB0F929" w14:paraId="4B01B1BE" w14:textId="6C4BFEE5">
      <w:pPr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I = (I</w:t>
      </w:r>
      <w:r>
        <w:rPr>
          <w:rFonts w:ascii="TH SarabunPSK" w:hAnsi="TH SarabunPSK" w:eastAsia="TH SarabunPSK" w:cs="TH SarabunPSK"/>
          <w:b/>
          <w:bCs/>
          <w:i/>
          <w:iCs/>
          <w:sz w:val="36"/>
          <w:szCs w:val="36"/>
        </w:rPr>
        <w:t>สูง − I</w:t>
      </w:r>
      <w:r>
        <w:rPr>
          <w:rFonts w:ascii="TH SarabunPSK" w:hAnsi="TH SarabunPSK" w:eastAsia="TH SarabunPSK" w:cs="TH SarabunPSK"/>
          <w:b/>
          <w:bCs/>
          <w:sz w:val="36"/>
          <w:szCs w:val="36"/>
        </w:rPr>
        <w:t>ต่ำ) ÷ (C</w:t>
      </w:r>
      <w:r>
        <w:rPr>
          <w:rFonts w:ascii="TH SarabunPSK" w:hAnsi="TH SarabunPSK" w:eastAsia="TH SarabunPSK" w:cs="TH SarabunPSK"/>
          <w:b/>
          <w:bCs/>
          <w:i/>
          <w:iCs/>
          <w:sz w:val="36"/>
          <w:szCs w:val="36"/>
        </w:rPr>
        <w:t>สูง − C</w:t>
      </w:r>
      <w:r>
        <w:rPr>
          <w:rFonts w:ascii="TH SarabunPSK" w:hAnsi="TH SarabunPSK" w:eastAsia="TH SarabunPSK" w:cs="TH SarabunPSK"/>
          <w:b/>
          <w:bCs/>
          <w:sz w:val="36"/>
          <w:szCs w:val="36"/>
        </w:rPr>
        <w:t>ต่ำ) × (C − C</w:t>
      </w:r>
      <w:r>
        <w:rPr>
          <w:rFonts w:ascii="TH SarabunPSK" w:hAnsi="TH SarabunPSK" w:eastAsia="TH SarabunPSK" w:cs="TH SarabunPSK"/>
          <w:b/>
          <w:bCs/>
          <w:i/>
          <w:iCs/>
          <w:sz w:val="36"/>
          <w:szCs w:val="36"/>
        </w:rPr>
        <w:t>ต่ำ) + I</w:t>
      </w: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ต่ำ     (2.1)</w:t>
      </w:r>
    </w:p>
    <w:p w:rsidR="68DCD5F5" w:rsidP="3BF9A2C9" w:rsidRDefault="68DCD5F5" w14:paraId="2546E599" w14:textId="7EB72FB1">
      <w:r>
        <w:rPr>
          <w:rFonts w:ascii="TH SarabunPSK" w:hAnsi="TH SarabunPSK" w:eastAsia="TH SarabunPSK" w:cs="TH SarabunPSK"/>
          <w:b/>
          <w:bCs/>
          <w:sz w:val="36"/>
          <w:szCs w:val="36"/>
        </w:rPr>
        <w:t>โดย C คือความเข้มข้นที่วัดได้ I คือค่าดัชนี และตัวห้อย สูง/ต่ำ คือขอบบนและขอบล่างของช่วงนั้น ประเทศไทยใช้วิธีเดียวกันแต่เปลี่ยนช่วงค่าเป็นเกณฑ์ของไทย</w:t>
      </w:r>
    </w:p>
    <w:p w:rsidR="3BF9A2C9" w:rsidP="3BF9A2C9" w:rsidRDefault="3BF9A2C9" w14:paraId="205DA4DC" w14:textId="76ED1C4C">
      <w:pPr>
        <w:rPr>
          <w:rFonts w:ascii="TH SarabunPSK" w:hAnsi="TH SarabunPSK" w:eastAsia="TH SarabunPSK" w:cs="TH SarabunPSK"/>
          <w:b/>
          <w:bCs/>
          <w:sz w:val="36"/>
          <w:szCs w:val="36"/>
        </w:rPr>
      </w:pPr>
    </w:p>
    <w:p w:rsidR="7843538F" w:rsidP="7843538F" w:rsidRDefault="7843538F" w14:paraId="0C6BD24A" w14:textId="195A0516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</w:p>
    <w:p w:rsidR="7843538F" w:rsidP="7843538F" w:rsidRDefault="7843538F" w14:paraId="40C99F9F" w14:textId="3A4C0971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</w:p>
    <w:p w:rsidR="7843538F" w:rsidP="7843538F" w:rsidRDefault="7843538F" w14:paraId="52FEA8ED" w14:textId="788A367B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</w:p>
    <w:p w:rsidR="7843538F" w:rsidP="7843538F" w:rsidRDefault="7843538F" w14:paraId="71BAEFDB" w14:textId="2090FA15">
      <w:pPr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</w:p>
    <w:p w:rsidR="68DCD5F5" w:rsidP="3BF9A2C9" w:rsidRDefault="68DCD5F5" w14:paraId="21B569D2" w14:textId="2942B3B9">
      <w:r>
        <w:rPr>
          <w:rFonts w:ascii="TH SarabunPSK" w:hAnsi="TH SarabunPSK" w:eastAsia="TH SarabunPSK" w:cs="TH SarabunPSK"/>
          <w:b/>
          <w:bCs/>
          <w:sz w:val="36"/>
          <w:szCs w:val="36"/>
        </w:rPr>
        <w:t>2.3 ค่ามาตรฐานและค่าแนะนำ</w:t>
      </w:r>
    </w:p>
    <w:p w:rsidR="4A7805D1" w:rsidP="3BF9A2C9" w:rsidRDefault="4A7805D1" w14:paraId="37540D02" w14:textId="74B627D1"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ตารางที่ 2.4 ค่ามาตรฐานและค่าแนะนำของ PM2.5 เฉลี่ย 24 ชั่วโมง</w:t>
      </w:r>
    </w:p>
    <w:tbl>
      <w:tblPr>
        <w:tblStyle w:val="a4"/>
        <w:tblW w:w="8270" w:type="dxa"/>
        <w:tblLook w:val="06A0" w:firstRow="1" w:lastRow="0" w:firstColumn="1" w:lastColumn="0" w:noHBand="1" w:noVBand="1"/>
      </w:tblPr>
      <w:tblGrid>
        <w:gridCol w:w="3090"/>
        <w:gridCol w:w="2325"/>
        <w:gridCol w:w="2855"/>
      </w:tblGrid>
      <w:tr w:rsidR="3BF9A2C9" w:rsidTr="7843538F" w14:paraId="18419DAB" w14:textId="77777777">
        <w:trPr>
          <w:trHeight w:val="300"/>
        </w:trPr>
        <w:tc>
          <w:tcPr>
            <w:tcW w:w="3090" w:type="dxa"/>
            <w:tcMar/>
          </w:tcPr>
          <w:p w:rsidR="3BF9A2C9" w:rsidP="3BF9A2C9" w:rsidRDefault="3BF9A2C9" w14:paraId="6912D1EE" w14:textId="21F946B1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เกณฑ์</w:t>
            </w:r>
          </w:p>
        </w:tc>
        <w:tc>
          <w:tcPr>
            <w:tcW w:w="2325" w:type="dxa"/>
            <w:tcMar/>
          </w:tcPr>
          <w:p w:rsidR="252EB18B" w:rsidRDefault="252EB18B" w14:paraId="438D1C6E" w14:textId="44960B0C">
            <w:r>
              <w:rPr>
                <w:b/>
                <w:bCs/>
                <w:sz w:val="36"/>
                <w:szCs w:val="36"/>
              </w:rPr>
              <w:t>ค่าเฉลี่ย 24 ชั่วโมง</w:t>
            </w:r>
          </w:p>
        </w:tc>
        <w:tc>
          <w:tcPr>
            <w:tcW w:w="2855" w:type="dxa"/>
            <w:tcMar/>
          </w:tcPr>
          <w:p w:rsidR="252EB18B" w:rsidP="3BF9A2C9" w:rsidRDefault="252EB18B" w14:paraId="1534AAF3" w14:textId="6A1DE988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ผู้กำหนด</w:t>
            </w:r>
          </w:p>
        </w:tc>
      </w:tr>
      <w:tr w:rsidR="3BF9A2C9" w:rsidTr="7843538F" w14:paraId="1E897C46" w14:textId="77777777">
        <w:trPr>
          <w:trHeight w:val="777"/>
        </w:trPr>
        <w:tc>
          <w:tcPr>
            <w:tcW w:w="3090" w:type="dxa"/>
            <w:tcMar/>
          </w:tcPr>
          <w:p w:rsidR="252EB18B" w:rsidP="3BF9A2C9" w:rsidRDefault="252EB18B" w14:paraId="08E3835E" w14:textId="1FCB32B2">
            <w:r>
              <w:rPr>
                <w:rFonts w:ascii="TH SarabunPSK" w:hAnsi="TH SarabunPSK" w:eastAsia="TH SarabunPSK" w:cs="TH SarabunPSK"/>
                <w:sz w:val="36"/>
                <w:szCs w:val="36"/>
              </w:rPr>
              <w:t>ค่ามาตรฐานของประเทศไทย</w:t>
            </w:r>
          </w:p>
        </w:tc>
        <w:tc>
          <w:tcPr>
            <w:tcW w:w="2325" w:type="dxa"/>
            <w:tcMar/>
          </w:tcPr>
          <w:p w:rsidR="252EB18B" w:rsidP="3BF9A2C9" w:rsidRDefault="252EB18B" w14:paraId="6393B7B0" w14:textId="7B127D94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37.5</w:t>
            </w: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มคก./ลบ.ม.</w:t>
            </w:r>
          </w:p>
        </w:tc>
        <w:tc>
          <w:tcPr>
            <w:tcW w:w="2855" w:type="dxa"/>
            <w:tcMar/>
          </w:tcPr>
          <w:p w:rsidR="252EB18B" w:rsidP="3BF9A2C9" w:rsidRDefault="252EB18B" w14:paraId="36E58128" w14:textId="7E7F4A8A">
            <w:pPr>
              <w:rPr>
                <w:rFonts w:ascii="TH SarabunPSK" w:hAnsi="TH SarabunPSK" w:eastAsia="TH SarabunPSK" w:cs="TH SarabunPSK"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คณะกรรมการสิ่งแวดล้อมแห่งชาติ มีผล 1 มิถุนายน 256</w:t>
            </w:r>
            <w:r>
              <w:rPr>
                <w:rFonts w:ascii="TH SarabunPSK" w:hAnsi="TH SarabunPSK" w:eastAsia="TH SarabunPSK" w:cs="TH SarabunPSK"/>
                <w:sz w:val="36"/>
                <w:szCs w:val="36"/>
              </w:rPr>
              <w:t>6</w:t>
            </w:r>
          </w:p>
        </w:tc>
      </w:tr>
      <w:tr w:rsidR="3BF9A2C9" w:rsidTr="7843538F" w14:paraId="709E1CC6" w14:textId="77777777">
        <w:trPr>
          <w:trHeight w:val="300"/>
        </w:trPr>
        <w:tc>
          <w:tcPr>
            <w:tcW w:w="3090" w:type="dxa"/>
            <w:tcMar/>
          </w:tcPr>
          <w:p w:rsidR="252EB18B" w:rsidP="3BF9A2C9" w:rsidRDefault="252EB18B" w14:paraId="12F984DE" w14:textId="6948F965">
            <w:r>
              <w:rPr>
                <w:rFonts w:ascii="TH SarabunPSK" w:hAnsi="TH SarabunPSK" w:eastAsia="TH SarabunPSK" w:cs="TH SarabunPSK"/>
                <w:sz w:val="36"/>
                <w:szCs w:val="36"/>
              </w:rPr>
              <w:t>ค่าแนะนำขององค์การอนามัยโลก</w:t>
            </w:r>
          </w:p>
        </w:tc>
        <w:tc>
          <w:tcPr>
            <w:tcW w:w="2325" w:type="dxa"/>
            <w:tcMar/>
          </w:tcPr>
          <w:p w:rsidR="252EB18B" w:rsidP="3BF9A2C9" w:rsidRDefault="252EB18B" w14:paraId="198AF775" w14:textId="63F16893"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15มคก./ลบ.ม</w:t>
            </w:r>
            <w:r>
              <w:rPr>
                <w:rFonts w:ascii="TH SarabunPSK" w:hAnsi="TH SarabunPSK" w:eastAsia="TH SarabunPSK" w:cs="TH SarabunPSK"/>
                <w:sz w:val="36"/>
                <w:szCs w:val="36"/>
              </w:rPr>
              <w:t>.</w:t>
            </w:r>
          </w:p>
        </w:tc>
        <w:tc>
          <w:tcPr>
            <w:tcW w:w="2855" w:type="dxa"/>
            <w:tcMar/>
          </w:tcPr>
          <w:p w:rsidR="252EB18B" w:rsidP="3BF9A2C9" w:rsidRDefault="252EB18B" w14:paraId="356AF4C6" w14:textId="2665A198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WHO global air quality guidelines (2021)</w:t>
            </w:r>
          </w:p>
        </w:tc>
      </w:tr>
    </w:tbl>
    <w:p w:rsidR="3BF9A2C9" w:rsidP="3BF9A2C9" w:rsidRDefault="3BF9A2C9" w14:paraId="2095BC76" w14:textId="43C9B828">
      <w:pPr>
        <w:rPr>
          <w:rFonts w:ascii="TH SarabunPSK" w:hAnsi="TH SarabunPSK" w:eastAsia="TH SarabunPSK" w:cs="TH SarabunPSK"/>
          <w:sz w:val="36"/>
          <w:szCs w:val="36"/>
        </w:rPr>
      </w:pPr>
    </w:p>
    <w:p w:rsidR="252EB18B" w:rsidP="3BF9A2C9" w:rsidRDefault="252EB18B" w14:paraId="539983B4" w14:textId="0828BFC6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ค่ามาตรฐานของไทยปรับให้เข้มขึ้นจากเดิม 50 มคก./ลบ.ม. ซึ่งเป็นการปรับในรอบ 12 ปี ผลที่ตามมาคือพื้นที่จำนวนมากที่เดิมรายงานว่าอยู่ในเกณฑ์ที่ยอมรับได้ กลายเป็นพื้นที่เกินมาตรฐานทันทีโดยที่ค่าฝุ่นจริงไม่ได้เปลี่ยน อย่างไรก็ตามค่ามาตรฐานของไทยยังสูงกว่าค่าแนะนำขององค์การอนามัยโลกถึงสองเท่าเศษ</w:t>
      </w:r>
    </w:p>
    <w:p w:rsidR="252EB18B" w:rsidP="3BF9A2C9" w:rsidRDefault="252EB18B" w14:paraId="5FF8EC55" w14:textId="0B578CC9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ระบบจึงแสดงผลเทียบกับทั้งสองเกณฑ์ ไม่ใช่เกณฑ์เดียว เพราะการเกินค่าแนะนำขององค์การอนามัยโลกเกิดบ่อยกว่าการเกินค่ามาตรฐานไทยมาก และสะท้อนความเสี่ยงต่อสุขภาพได้ละเอียดกว่าในช่วงที่ค่าฝุ่นไม่สูงจนผิดปกติ</w:t>
      </w:r>
    </w:p>
    <w:p w:rsidR="01B6F259" w:rsidP="7843538F" w:rsidRDefault="01B6F259" w14:paraId="15A5FD8E" w14:textId="73B34D8F">
      <w:pPr>
        <w:spacing w:before="240" w:after="240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ทั้งสองเกณฑ์นิยามบนค่าเฉลี่ย 24 ชั่วโมง ไม่ใช่ค่ารายชั่วโมง ระบบจึงใช้หน่วยเดียวกันในการเทียบ และเลือกใช้ค่าเฉลี่ย 24 ชั่วโมงล่าสุดแทนค่าเฉลี่ยตามวันปฏิทิน เพราะค่าเฉลี่ย 24 ชั่วโมงล่าสุดครบ 24 ชั่วโมงเสมอไม่ว่าผู้ใช้จะเปิดดูเวลาใด ต่างจากค่าตามวันปฏิทินซึ่งในตอนเช้ามีข้อมูลเพียงไม่กี่ชั่วโมง</w:t>
      </w:r>
    </w:p>
    <w:p w:rsidR="7843538F" w:rsidP="7843538F" w:rsidRDefault="7843538F" w14:paraId="5E2189F1" w14:textId="4A1B7754">
      <w:pPr>
        <w:spacing w:before="240" w:after="240"/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</w:p>
    <w:p w:rsidR="088A1A82" w:rsidP="3BF9A2C9" w:rsidRDefault="088A1A82" w14:paraId="50C0B3B4" w14:textId="197A24FE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2.4 แบบจำลองคุณภาพอากาศ</w:t>
      </w:r>
    </w:p>
    <w:p w:rsidR="2AF02DEA" w:rsidP="3BF9A2C9" w:rsidRDefault="2AF02DEA" w14:paraId="21EB584B" w14:textId="1E0F1400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ค่าฝุ่นย้อนหลังรายเดือนที่ระบบใช้ในส่วนวิเคราะห์ มาจากแบบจำลอง CAMS ของสหภาพยุโรป บทนี้จึงต้องอธิบายหลักการของแบบจำลองประเภทนี้ เพื่อให้เข้าใจทั้งที่มาและข้อจำกัดของค่า</w:t>
      </w:r>
    </w:p>
    <w:p w:rsidR="5A39E342" w:rsidP="3BF9A2C9" w:rsidRDefault="5A39E342" w14:paraId="06A5C252" w14:textId="04A8D2F3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แบบจำลองคุณภาพอากาศเชิงฟิสิกส์คำนวณการเปลี่ยนแปลงความเข้มข้นของสารในบรรยากาศจากสมการอนุรักษ์มวล ซึ่งเป็นฐานร่วมของแบบจำลอง CAMS, CMAQ และ WRF-Chem</w:t>
      </w:r>
    </w:p>
    <w:p w:rsidR="6EADACD7" w:rsidP="3BF9A2C9" w:rsidRDefault="6EADACD7" w14:paraId="20CD4034" w14:textId="53588FA3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∂C/∂t = −∇·(uC) + ∇·(K∇C) + R(C) + E − S     (2.2)</w:t>
      </w:r>
    </w:p>
    <w:p w:rsidR="1D12F0EE" w:rsidP="3BF9A2C9" w:rsidRDefault="1D12F0EE" w14:paraId="49AA8E28" w14:textId="3FDE3B56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โดย C คือความเข้มข้น · u คือลม · K คือสัมประสิทธิ์การผสม · R คือปฏิกิริยาเคมี · E คือการปล่อยมลพิษ · S คือการตกสะสม สมการนี้เป็นรูปทั่วไป แบบจำลองจริงแต่ละตัวมีรายละเอียดมากกว่านี้</w:t>
      </w:r>
    </w:p>
    <w:p w:rsidR="1D12F0EE" w:rsidP="3BF9A2C9" w:rsidRDefault="1D12F0EE" w14:paraId="1A4557F9" w14:textId="0F6A3B17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ความหมายของสมการคือ ความเข้มข้น ณ จุดหนึ่งเปลี่ยนแปลงจากห้าสาเหตุ ได้แก่ การถูกลมพัดพา การผสมกับอากาศโดยรอบ การเกิดหรือสลายจากปฏิกิริยาเคมี การถูกปล่อยเข้ามาใหม่ และการตกสะสมออกจากบรรยากาศ</w:t>
      </w:r>
    </w:p>
    <w:p w:rsidR="3ED3544A" w:rsidP="3BF9A2C9" w:rsidRDefault="3ED3544A" w14:paraId="4B21B53F" w14:textId="0125AC34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ตารางที่ 2.5 แบบจำลองคุณภาพอากาศที่เกี่ยวข้องกับโครงงาน</w:t>
      </w:r>
    </w:p>
    <w:tbl>
      <w:tblPr>
        <w:tblStyle w:val="a4"/>
        <w:tblW w:w="8270" w:type="dxa"/>
        <w:tblLook w:val="06A0" w:firstRow="1" w:lastRow="0" w:firstColumn="1" w:lastColumn="0" w:noHBand="1" w:noVBand="1"/>
      </w:tblPr>
      <w:tblGrid>
        <w:gridCol w:w="2190"/>
        <w:gridCol w:w="1995"/>
        <w:gridCol w:w="4085"/>
      </w:tblGrid>
      <w:tr w:rsidR="3BF9A2C9" w:rsidTr="039CD813" w14:paraId="47DCFFD8" w14:textId="77777777">
        <w:trPr>
          <w:trHeight w:val="300"/>
        </w:trPr>
        <w:tc>
          <w:tcPr>
            <w:tcW w:w="2190" w:type="dxa"/>
            <w:tcMar/>
          </w:tcPr>
          <w:p w:rsidR="3ED3544A" w:rsidP="3BF9A2C9" w:rsidRDefault="3ED3544A" w14:paraId="0E2C34FA" w14:textId="6303FE11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ระบบ</w:t>
            </w:r>
          </w:p>
        </w:tc>
        <w:tc>
          <w:tcPr>
            <w:tcW w:w="1995" w:type="dxa"/>
            <w:tcMar/>
          </w:tcPr>
          <w:p w:rsidR="3ED3544A" w:rsidP="3BF9A2C9" w:rsidRDefault="3ED3544A" w14:paraId="70A3F80D" w14:textId="6771442F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ผู้จัดทำ</w:t>
            </w:r>
          </w:p>
        </w:tc>
        <w:tc>
          <w:tcPr>
            <w:tcW w:w="4085" w:type="dxa"/>
            <w:tcMar/>
          </w:tcPr>
          <w:p w:rsidR="3ED3544A" w:rsidP="3BF9A2C9" w:rsidRDefault="3ED3544A" w14:paraId="38092460" w14:textId="009F7C92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ลักษณะ</w:t>
            </w:r>
          </w:p>
        </w:tc>
      </w:tr>
      <w:tr w:rsidR="3BF9A2C9" w:rsidTr="039CD813" w14:paraId="5EB3E4FC" w14:textId="77777777">
        <w:trPr>
          <w:trHeight w:val="300"/>
        </w:trPr>
        <w:tc>
          <w:tcPr>
            <w:tcW w:w="2190" w:type="dxa"/>
            <w:tcMar/>
          </w:tcPr>
          <w:p w:rsidR="3ED3544A" w:rsidP="3BF9A2C9" w:rsidRDefault="3ED3544A" w14:paraId="277F731E" w14:textId="24484B21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CAMS (IFS-COMPO)</w:t>
            </w:r>
          </w:p>
        </w:tc>
        <w:tc>
          <w:tcPr>
            <w:tcW w:w="1995" w:type="dxa"/>
            <w:tcMar/>
          </w:tcPr>
          <w:p w:rsidR="3ED3544A" w:rsidP="3BF9A2C9" w:rsidRDefault="3ED3544A" w14:paraId="3F56202F" w14:textId="65D646CB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ECMWF สหภาพยุโรป</w:t>
            </w:r>
          </w:p>
        </w:tc>
        <w:tc>
          <w:tcPr>
            <w:tcW w:w="4085" w:type="dxa"/>
            <w:tcMar/>
          </w:tcPr>
          <w:p w:rsidR="3ED3544A" w:rsidP="3BF9A2C9" w:rsidRDefault="3ED3544A" w14:paraId="26A19139" w14:textId="6496FD21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พยากรณ์ทั่วโลกล่วงหน้าถึง 5 วัน แบ่งชั้นบรรยากาศ 137 ชั้น ปรับค่าเริ่มต้นด้วยข้อมูลดาวเทียมแบบ 4D-Var</w:t>
            </w:r>
          </w:p>
        </w:tc>
      </w:tr>
      <w:tr w:rsidR="3BF9A2C9" w:rsidTr="039CD813" w14:paraId="6AB04810" w14:textId="77777777">
        <w:trPr>
          <w:trHeight w:val="300"/>
        </w:trPr>
        <w:tc>
          <w:tcPr>
            <w:tcW w:w="2190" w:type="dxa"/>
            <w:tcMar/>
          </w:tcPr>
          <w:p w:rsidR="3ED3544A" w:rsidP="3BF9A2C9" w:rsidRDefault="3ED3544A" w14:paraId="50BE4E55" w14:textId="3B65F900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NAQFC (CMAQ)</w:t>
            </w:r>
          </w:p>
        </w:tc>
        <w:tc>
          <w:tcPr>
            <w:tcW w:w="1995" w:type="dxa"/>
            <w:tcMar/>
          </w:tcPr>
          <w:p w:rsidR="3ED3544A" w:rsidP="3BF9A2C9" w:rsidRDefault="3ED3544A" w14:paraId="4D003A4F" w14:textId="21D051A5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 xml:space="preserve">NOAA ร่วมกับ US EPA </w:t>
            </w:r>
          </w:p>
        </w:tc>
        <w:tc>
          <w:tcPr>
            <w:tcW w:w="4085" w:type="dxa"/>
            <w:tcMar/>
          </w:tcPr>
          <w:p w:rsidR="3ED3544A" w:rsidP="3BF9A2C9" w:rsidRDefault="3ED3544A" w14:paraId="37F11F56" w14:textId="2CB032F9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 xml:space="preserve"> พยากรณ์วันละสองรอบ ล่วงหน้า 72 ชั่วโมง ให้บริการตั้งแต่ปี 2547</w:t>
            </w:r>
          </w:p>
        </w:tc>
      </w:tr>
      <w:tr w:rsidR="3BF9A2C9" w:rsidTr="039CD813" w14:paraId="71B2B974" w14:textId="77777777">
        <w:trPr>
          <w:trHeight w:val="300"/>
        </w:trPr>
        <w:tc>
          <w:tcPr>
            <w:tcW w:w="2190" w:type="dxa"/>
            <w:tcMar/>
          </w:tcPr>
          <w:p w:rsidR="3ED3544A" w:rsidP="3BF9A2C9" w:rsidRDefault="3ED3544A" w14:paraId="09C0942D" w14:textId="0E5C5968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WRF-Chem</w:t>
            </w:r>
          </w:p>
        </w:tc>
        <w:tc>
          <w:tcPr>
            <w:tcW w:w="1995" w:type="dxa"/>
            <w:tcMar/>
          </w:tcPr>
          <w:p w:rsidR="3ED3544A" w:rsidP="3BF9A2C9" w:rsidRDefault="3ED3544A" w14:paraId="7496DD78" w14:textId="428E69FC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ใช้ในงานพยากรณ์ฝุ่นของประเทศไทย</w:t>
            </w:r>
          </w:p>
        </w:tc>
        <w:tc>
          <w:tcPr>
            <w:tcW w:w="4085" w:type="dxa"/>
            <w:tcMar/>
          </w:tcPr>
          <w:p w:rsidR="3ED3544A" w:rsidP="3BF9A2C9" w:rsidRDefault="3ED3544A" w14:paraId="07A95956" w14:textId="565F0008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รวมการพยากรณ์อากาศเข้ากับเคมีบรรยากาศ</w:t>
            </w:r>
          </w:p>
        </w:tc>
      </w:tr>
    </w:tbl>
    <w:p w:rsidR="3BF9A2C9" w:rsidP="3BF9A2C9" w:rsidRDefault="3BF9A2C9" w14:paraId="3AAB2031" w14:textId="07417935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</w:p>
    <w:p w:rsidR="3ED3544A" w:rsidP="3BF9A2C9" w:rsidRDefault="3ED3544A" w14:paraId="64496680" w14:textId="17249E5A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ข้อจำกัดที่ต้องระบุ แบบจำลองไม่ใช่ค่าที่วัดได้จริง จากการตรวจสอบของโครงงานนี้พบว่าค่าจากแบบจำลองต่ำกว่าค่าที่สถานีวัดได้จริงในจังหวัดส่วนใหญ่ และต่ำกว่าอย่างชัดเจนในภาคเหนือช่วงฤดูเผา ผลการวิเคราะห์ที่อาศัยค่าจากแบบจำลองจึงต้องระบุข้อจำกัดนี้ควบคู่ไปด้วยเสมอ รายละเอียดการตรวจสอบอยู่ในบทที่ 3 ข้อ 3.4.3</w:t>
      </w:r>
    </w:p>
    <w:p w:rsidR="49816B6E" w:rsidP="3BF9A2C9" w:rsidRDefault="49816B6E" w14:paraId="2D3E58ED" w14:textId="2396D6C1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2.5 แนวคิดการพยากรณ์ค่าฝุ่นระยะสั้นและการวัดความแม่น</w:t>
      </w:r>
    </w:p>
    <w:p w:rsidR="4618B521" w:rsidP="3BF9A2C9" w:rsidRDefault="4618B521" w14:paraId="2C58C03B" w14:textId="66AA2529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2.5.1 วิธี persistence</w:t>
      </w:r>
    </w:p>
    <w:p w:rsidR="49816B6E" w:rsidP="3BF9A2C9" w:rsidRDefault="49816B6E" w14:paraId="1DD28F47" w14:textId="2BBE6431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         วิธี persistence คือการใช้ค่าล่าสุดที่วัดได้เป็นคำพยากรณ์ของช่วงถัดไปโดยตรง เป็นวิธีที่ง่ายที่สุดและใช้เป็นเกณฑ์เปรียบเทียบมาตรฐานในงานพยากรณ์ PM2.5 (Berlinghieri และคณะ, 2024) แนวคิดคือ วิธีพยากรณ์ใดก็ตามที่ซับซ้อนกว่านี้ ต้องพิสูจน์ได้ว่าแม่นกว่าการเดาด้วยค่าล่าสุด มิฉะนั้นความซับซ้อนที่เพิ่มมาก็ไม่มีประโยชน์</w:t>
      </w:r>
    </w:p>
    <w:p w:rsidR="49816B6E" w:rsidP="3BF9A2C9" w:rsidRDefault="49816B6E" w14:paraId="318A01CD" w14:textId="397C4A3A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2.5.2 ผลของสภาพอากาศต่อค่าฝุ่น</w:t>
      </w:r>
    </w:p>
    <w:p w:rsidR="0FC6D52F" w:rsidP="3BF9A2C9" w:rsidRDefault="0FC6D52F" w14:paraId="7B2A4390" w14:textId="03808830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         ตารางที่ 2.6 ผลของสภาพอากาศต่อค่าฝุ่นตามงานวิจัยที่โครงงานอ้างอิง</w:t>
      </w:r>
    </w:p>
    <w:tbl>
      <w:tblPr>
        <w:tblStyle w:val="a4"/>
        <w:tblW w:w="8270" w:type="dxa"/>
        <w:tblLook w:val="06A0" w:firstRow="1" w:lastRow="0" w:firstColumn="1" w:lastColumn="0" w:noHBand="1" w:noVBand="1"/>
      </w:tblPr>
      <w:tblGrid>
        <w:gridCol w:w="2655"/>
        <w:gridCol w:w="2535"/>
        <w:gridCol w:w="3080"/>
      </w:tblGrid>
      <w:tr w:rsidR="3BF9A2C9" w:rsidTr="7843538F" w14:paraId="5C2EDC7C" w14:textId="77777777">
        <w:trPr>
          <w:trHeight w:val="300"/>
        </w:trPr>
        <w:tc>
          <w:tcPr>
            <w:tcW w:w="2655" w:type="dxa"/>
            <w:tcMar/>
          </w:tcPr>
          <w:p w:rsidR="3BF9A2C9" w:rsidP="3BF9A2C9" w:rsidRDefault="3BF9A2C9" w14:paraId="6ABB9A0F" w14:textId="6C9174D4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ปัจจัย</w:t>
            </w:r>
          </w:p>
        </w:tc>
        <w:tc>
          <w:tcPr>
            <w:tcW w:w="2535" w:type="dxa"/>
            <w:tcMar/>
          </w:tcPr>
          <w:p w:rsidR="2DF60EFE" w:rsidP="3BF9A2C9" w:rsidRDefault="2DF60EFE" w14:paraId="5678D94B" w14:textId="0C949CE7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ทิศทางของผล</w:t>
            </w:r>
          </w:p>
        </w:tc>
        <w:tc>
          <w:tcPr>
            <w:tcW w:w="3080" w:type="dxa"/>
            <w:tcMar/>
          </w:tcPr>
          <w:p w:rsidR="2DF60EFE" w:rsidP="3BF9A2C9" w:rsidRDefault="2DF60EFE" w14:paraId="16477F28" w14:textId="06C81CB1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ที่มา</w:t>
            </w:r>
          </w:p>
        </w:tc>
      </w:tr>
      <w:tr w:rsidR="3BF9A2C9" w:rsidTr="7843538F" w14:paraId="5782F1AB" w14:textId="77777777">
        <w:trPr>
          <w:trHeight w:val="300"/>
        </w:trPr>
        <w:tc>
          <w:tcPr>
            <w:tcW w:w="2655" w:type="dxa"/>
            <w:tcMar/>
          </w:tcPr>
          <w:p w:rsidR="2DF60EFE" w:rsidP="3BF9A2C9" w:rsidRDefault="2DF60EFE" w14:paraId="51AB3637" w14:textId="63FD0739">
            <w:r>
              <w:rPr>
                <w:rFonts w:ascii="TH SarabunPSK" w:hAnsi="TH SarabunPSK" w:eastAsia="TH SarabunPSK" w:cs="TH SarabunPSK"/>
                <w:sz w:val="36"/>
                <w:szCs w:val="36"/>
              </w:rPr>
              <w:t>ปริมาณฝนหรือโอกาสฝน</w:t>
            </w:r>
          </w:p>
        </w:tc>
        <w:tc>
          <w:tcPr>
            <w:tcW w:w="2535" w:type="dxa"/>
            <w:tcMar/>
          </w:tcPr>
          <w:p w:rsidR="2DF60EFE" w:rsidP="3BF9A2C9" w:rsidRDefault="2DF60EFE" w14:paraId="77713F2D" w14:textId="439FA794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ฝนซะฝุ่นออกจากอากาศ ค่าฝุ่นลดลง</w:t>
            </w:r>
          </w:p>
        </w:tc>
        <w:tc>
          <w:tcPr>
            <w:tcW w:w="3080" w:type="dxa"/>
            <w:tcMar/>
          </w:tcPr>
          <w:p w:rsidR="2DF60EFE" w:rsidP="3BF9A2C9" w:rsidRDefault="2DF60EFE" w14:paraId="7B3B0E6F" w14:textId="44ABDB33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Fujino และ Miyamoto (2022) · Lu, Chan และ Fung (2019)</w:t>
            </w:r>
          </w:p>
        </w:tc>
      </w:tr>
      <w:tr w:rsidR="3BF9A2C9" w:rsidTr="7843538F" w14:paraId="2D4CD1F7" w14:textId="77777777">
        <w:trPr>
          <w:trHeight w:val="300"/>
        </w:trPr>
        <w:tc>
          <w:tcPr>
            <w:tcW w:w="2655" w:type="dxa"/>
            <w:tcMar/>
          </w:tcPr>
          <w:p w:rsidR="2DF60EFE" w:rsidP="3BF9A2C9" w:rsidRDefault="2DF60EFE" w14:paraId="56B67384" w14:textId="62D682E0">
            <w:r>
              <w:rPr>
                <w:rFonts w:ascii="TH SarabunPSK" w:hAnsi="TH SarabunPSK" w:eastAsia="TH SarabunPSK" w:cs="TH SarabunPSK"/>
                <w:sz w:val="36"/>
                <w:szCs w:val="36"/>
              </w:rPr>
              <w:t>ความชื้นสัมพัทธ์</w:t>
            </w:r>
          </w:p>
        </w:tc>
        <w:tc>
          <w:tcPr>
            <w:tcW w:w="2535" w:type="dxa"/>
            <w:tcMar/>
          </w:tcPr>
          <w:p w:rsidR="2DF60EFE" w:rsidP="3BF9A2C9" w:rsidRDefault="2DF60EFE" w14:paraId="75BAF4BC" w14:textId="1249AF36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มีผลต่อค่าฝุ่นในระดับวัดจริงได้</w:t>
            </w:r>
          </w:p>
        </w:tc>
        <w:tc>
          <w:tcPr>
            <w:tcW w:w="3080" w:type="dxa"/>
            <w:tcMar/>
          </w:tcPr>
          <w:p w:rsidR="2DF60EFE" w:rsidP="3BF9A2C9" w:rsidRDefault="2DF60EFE" w14:paraId="49618306" w14:textId="6DC8164E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Aman และคณะ (2025) · Vongruang และคณะ (2024)</w:t>
            </w:r>
          </w:p>
        </w:tc>
      </w:tr>
    </w:tbl>
    <w:p w:rsidR="3BF9A2C9" w:rsidP="3BF9A2C9" w:rsidRDefault="3BF9A2C9" w14:paraId="1FC00DCC" w14:textId="20D6999B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</w:p>
    <w:p w:rsidR="2DF60EFE" w:rsidP="3BF9A2C9" w:rsidRDefault="2DF60EFE" w14:paraId="13E47BF1" w14:textId="79C81DC4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งานของ Aman และคณะ (2025) ศึกษาในพื้นที่กรุงเทพมหานครและปริมณฑล และงานของ Vongruang และคณะ (2024) ศึกษาในจังหวัดอุตสาหกรรมชายฝั่งของประเทศไทย ทั้งสองงานอยู่ในบริบทของประเทศไทยโดยตรง</w:t>
      </w:r>
    </w:p>
    <w:p w:rsidR="2DF60EFE" w:rsidP="3BF9A2C9" w:rsidRDefault="2DF60EFE" w14:paraId="5DFFDD94" w14:textId="24CF67F4">
      <w:pPr>
        <w:spacing w:before="240" w:after="240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หลักการสำคัญที่โครงงานนี้ยึดคือ ทิศทางของผลอ้างอิงจากงานวิจัย ส่วนขนาดของผลต้องวัดจากข้อมูลจริง ไม่ใช่กำหนดขึ้นเอง และถ้าข้อมูลที่มีวัดขนาดของผลตัวใดไม่ได้ ต้องกำหนดตัวคูณของตัวนั้นเป็นศูนย์และระบุไว้ให้ชัด ไม่ใช่ใส่ค่าที่เดาเอา</w:t>
      </w:r>
    </w:p>
    <w:p w:rsidR="7843538F" w:rsidP="7843538F" w:rsidRDefault="7843538F" w14:paraId="7700B261" w14:textId="21E1710D">
      <w:pPr>
        <w:spacing w:before="240" w:after="240"/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</w:p>
    <w:p w:rsidR="2DF60EFE" w:rsidP="3BF9A2C9" w:rsidRDefault="2DF60EFE" w14:paraId="2F059D1B" w14:textId="77AAD3E2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2.5.3 การวัดความแม่น</w:t>
      </w:r>
    </w:p>
    <w:p w:rsidR="2DF60EFE" w:rsidP="3BF9A2C9" w:rsidRDefault="2DF60EFE" w14:paraId="02B9AE41" w14:textId="7F2A459E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        ค่าคลาดเคลื่อนเฉลี่ยสัมบูรณ์ (Mean Absolute Error: MAE) คือค่าเฉลี่ยของผลต่างสัมบูรณ์ระหว่างค่าที่พยากรณ์ไว้กับค่าที่วัดได้จริง ยิ่งน้อยยิ่งแม่น</w:t>
      </w:r>
    </w:p>
    <w:p w:rsidR="2DF60EFE" w:rsidP="3BF9A2C9" w:rsidRDefault="2DF60EFE" w14:paraId="3F5DD140" w14:textId="5AE6C1FE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MAE = (1/n) × Σ | ค่าที่พยากรณ์ − ค่าที่วัดได้จริง |     (2.3)</w:t>
      </w:r>
    </w:p>
    <w:p w:rsidR="2DF60EFE" w:rsidP="3BF9A2C9" w:rsidRDefault="2DF60EFE" w14:paraId="1901D500" w14:textId="57E09261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ใช้คู่กับค่าความเอนเอียง (bias) ซึ่งเป็นค่าเฉลี่ยของผลต่างแบบมีเครื่องหมาย บอกว่าคำพยากรณ์มีแนวโน้มสูงเกินหรือต่ำเกินอย่างเป็นระบบหรือไม่ ค่าทั้งสองตัวต้องดูคู่กัน เพราะคำพยากรณ์ที่สูงเกินและต่ำเกินสลับกันอาจได้ค่าความเอนเอียงใกล้ศูนย์ ทั้งที่ค่าคลาดเคลื่อนรายครั้งสูง</w:t>
      </w:r>
    </w:p>
    <w:p w:rsidR="2DF60EFE" w:rsidP="3BF9A2C9" w:rsidRDefault="2DF60EFE" w14:paraId="28F6F6A4" w14:textId="354B04BD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แนวคิดที่โครงงานนี้ยึดคือ ระบบที่แสดงค่าพยากรณ์ต้องเก็บค่าที่เคยแสดงไว้ แล้วนำมาเทียบกับค่าที่วัดได้จริงเมื่อถึงเวลานั้น และรายงานผลให้ผู้ใช้ทราบ ผู้ใช้จึงจะตัดสินได้ว่าควรเชื่อค่าที่เห็นมากน้อยเพียงใด</w:t>
      </w:r>
    </w:p>
    <w:p w:rsidR="3BF9A2C9" w:rsidP="3BF9A2C9" w:rsidRDefault="3BF9A2C9" w14:paraId="0994A328" w14:textId="40C07E55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</w:p>
    <w:p w:rsidR="2DF60EFE" w:rsidP="3BF9A2C9" w:rsidRDefault="2DF60EFE" w14:paraId="0BD9024A" w14:textId="08B27DD6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2.6 แนวคิดการวิเคราะห์ความสัมพันธ์ระหว่างค่าฝุ่นกับจำนวนผู้ป่วย</w:t>
      </w:r>
    </w:p>
    <w:p w:rsidR="01D3AA91" w:rsidP="3BF9A2C9" w:rsidRDefault="01D3AA91" w14:paraId="6B6E923B" w14:textId="7336B328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การนำจำนวนผู้ป่วยรายเดือนมาเทียบกับค่าฝุ่นโดยตรงให้ผลที่ตีความไม่ได้ เพราะจำนวนผู้ป่วยขึ้นกับปัจจัยอื่นที่แรงกว่าค่าฝุ่นมาก โครงงานนี้จึงใช้แนวคิดการเทียบกับค่าปกติสามชั้นซ้อนกัน</w:t>
      </w:r>
    </w:p>
    <w:p w:rsidR="2DF60EFE" w:rsidP="3BF9A2C9" w:rsidRDefault="2DF60EFE" w14:paraId="2A5FD404" w14:textId="619A4645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ชั้นที่ 1 ใช้สัดส่วนแทนจำนวน แทนที่จะนับจำนวนผู้ป่วย ใช้สัดส่วนของผู้ป่วยกลุ่มโรคที่เกี่ยวกับฝุ่นต่อผู้ป่วยทั้งหมด เพื่อหักผลของจำนวนผู้มารับบริการที่เปลี่ยนไปในแต่ละเดือน</w:t>
      </w:r>
    </w:p>
    <w:p w:rsidR="2DF60EFE" w:rsidP="3BF9A2C9" w:rsidRDefault="2DF60EFE" w14:paraId="3AF5992D" w14:textId="23F33B55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ชั้นที่ 2 เทียบกับค่าปกติของจังหวัดในเดือนปฏิทินเดียวกัน ค่าปกติคือค่าเฉลี่ยของจังหวัดนั้นในเดือนเดียวกันของทุกปีที่มีข้อมูล แล้วคิดเป็นร้อยละของส่วนต่างจากค่าปกติ วิธีนี้หักทั้งขนาดของจังหวัดและรูปแบบตามฤดูกาลออกไปพร้อมกัน เช่น เดือนมกราคมของทุกปีมีผู้ป่วยทางเดินหายใจมากกว่าเดือนอื่นอยู่แล้วโดยไม่เกี่ยวกับฝุ่น</w:t>
      </w:r>
    </w:p>
    <w:p w:rsidR="2DF60EFE" w:rsidP="3BF9A2C9" w:rsidRDefault="2DF60EFE" w14:paraId="4EA59C84" w14:textId="2F39FD1F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ชั้นที่ 3 ควบคุมผลของปี หักค่าเฉลี่ยของส่วนต่างในปีนั้นออกอีกชั้นหนึ่ง จำเป็นเพราะสัดส่วนโรคเรื้อรังไต่ขึ้นทุกปีอย่างเป็นระบบ ถ้าไม่หักแนวโน้มนี้ออก สิ่งที่วัดได้จะเป็นความต่างระหว่างปี ไม่ใช่ความต่างระหว่างระดับฝุ่น</w:t>
      </w:r>
    </w:p>
    <w:p w:rsidR="2DF60EFE" w:rsidP="3BF9A2C9" w:rsidRDefault="2DF60EFE" w14:paraId="78CACFA7" w14:textId="22F6D88F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การตรวจความคงทนของผล ผลที่ได้จากวิธีใดวิธีหนึ่งเพียงวิธีเดียวยังสรุปไม่ได้ ต้องทดสอบซ้ำโดยเปลี่ยนเงื่อนไข เช่น ตัดปีที่มีเหตุการณ์พิเศษออก แล้วดูว่าผลยังอยู่หรือไม่ ถ้าผลเปลี่ยนไปมากเมื่อเปลี่ยนเงื่อนไข ต้องรายงานว่าผลนั้นไม่คงทน ไม่ใช่เลือกรายงานเฉพาะเงื่อนไขที่ให้ผลตามที่คาดหวัง</w:t>
      </w:r>
    </w:p>
    <w:p w:rsidR="2DF60EFE" w:rsidP="3BF9A2C9" w:rsidRDefault="2DF60EFE" w14:paraId="61E634B9" w14:textId="53BCCFBF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แนวคิดช่วงเวลาหน่วง ผลของฝุ่นต่อการเจ็บป่วยอาจไม่ปรากฏในเดือนเดียวกัน ระบบจึงเทียบทั้งแบบเดือนเดียวกันและแบบเดือนถัดไป เพื่อดูว่าความสัมพันธ์ปรากฏชัดในช่วงเวลาใด</w:t>
      </w:r>
    </w:p>
    <w:p w:rsidR="3BF9A2C9" w:rsidP="3BF9A2C9" w:rsidRDefault="3BF9A2C9" w14:paraId="1617FAFC" w14:textId="241DFE01">
      <w:pPr>
        <w:spacing w:before="240" w:after="240"/>
        <w:rPr>
          <w:rFonts w:ascii="TH SarabunPSK" w:hAnsi="TH SarabunPSK" w:eastAsia="TH SarabunPSK" w:cs="TH SarabunPSK"/>
          <w:sz w:val="36"/>
          <w:szCs w:val="36"/>
        </w:rPr>
      </w:pPr>
    </w:p>
    <w:p w:rsidR="2DF60EFE" w:rsidP="3BF9A2C9" w:rsidRDefault="2DF60EFE" w14:paraId="450E2BE3" w14:textId="78FA187B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2.7 เทคโนโลยีที่ใช้พัฒนาระบบ</w:t>
      </w:r>
    </w:p>
    <w:p w:rsidR="4593F50B" w:rsidP="3BF9A2C9" w:rsidRDefault="4593F50B" w14:paraId="3F284AEB" w14:textId="34FBB71E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2.7.1 สถาปัตยกรรมแบบไคลเอนต์-เซิร์ฟเวอร์และ REST API</w:t>
      </w:r>
    </w:p>
    <w:p w:rsidR="2DF60EFE" w:rsidP="3BF9A2C9" w:rsidRDefault="2DF60EFE" w14:paraId="00D14810" w14:textId="06C8D8A7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        ระบบแยกเป็นสองส่วนที่ทำงานคนละหน้าที่ ส่วนหลังทำหน้าที่ดึงข้อมูลจากแหล่งภายนอก เก็บลงฐานข้อมูล ประมวลผล และเปิดช่องทางให้เรียกข้อมูลผ่าน REST API ส่วนหน้าทำหน้าที่แสดงผลและรับคำสั่งจากผู้ใช้ โดยเรียกข้อมูลจากส่วนหลัง</w:t>
      </w:r>
    </w:p>
    <w:p w:rsidR="2DF60EFE" w:rsidP="3BF9A2C9" w:rsidRDefault="2DF60EFE" w14:paraId="4DAF14C7" w14:textId="3D35093D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REST API คือรูปแบบการออกแบบช่องทางเรียกข้อมูลผ่านโพรโทคอล HTTP โดยกำหนดที่อยู่ให้แทนทรัพยากรหนึ่งอย่าง และใช้คำกริยาของ HTTP แทนการกระทำ ข้อมูลที่ส่งกลับอยู่ในรูปแบบ JSON ซึ่งทั้งสองฝั่งอ่านได้</w:t>
      </w:r>
    </w:p>
    <w:p w:rsidR="2DF60EFE" w:rsidP="3BF9A2C9" w:rsidRDefault="2DF60EFE" w14:paraId="5BCBF487" w14:textId="5F71F79E">
      <w:pPr>
        <w:spacing w:before="240" w:after="240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ข้อดีของการแยกสองส่วนคือ เปลี่ยนส่วนแสดงผลได้โดยไม่ต้องแก้ส่วนประมวลผล และทดสอบแต่ละส่วนแยกกันได</w:t>
      </w:r>
      <w:r>
        <w:rPr>
          <w:rFonts w:ascii="TH SarabunPSK" w:hAnsi="TH SarabunPSK" w:eastAsia="TH SarabunPSK" w:cs="TH SarabunPSK"/>
          <w:sz w:val="36"/>
          <w:szCs w:val="36"/>
        </w:rPr>
        <w:t>้</w:t>
      </w:r>
    </w:p>
    <w:p w:rsidR="7843538F" w:rsidP="7843538F" w:rsidRDefault="7843538F" w14:paraId="602DE11C" w14:textId="26AD438D">
      <w:pPr>
        <w:spacing w:before="240" w:after="240"/>
        <w:rPr>
          <w:rFonts w:ascii="TH SarabunPSK" w:hAnsi="TH SarabunPSK" w:eastAsia="TH SarabunPSK" w:cs="TH SarabunPSK"/>
          <w:sz w:val="36"/>
          <w:szCs w:val="36"/>
        </w:rPr>
      </w:pPr>
    </w:p>
    <w:p w:rsidR="7843538F" w:rsidP="7843538F" w:rsidRDefault="7843538F" w14:paraId="2858D395" w14:textId="186621C7">
      <w:pPr>
        <w:spacing w:before="240" w:after="240"/>
        <w:rPr>
          <w:rFonts w:ascii="TH SarabunPSK" w:hAnsi="TH SarabunPSK" w:eastAsia="TH SarabunPSK" w:cs="TH SarabunPSK"/>
          <w:sz w:val="36"/>
          <w:szCs w:val="36"/>
        </w:rPr>
      </w:pPr>
    </w:p>
    <w:p w:rsidR="2DF60EFE" w:rsidP="3BF9A2C9" w:rsidRDefault="2DF60EFE" w14:paraId="4972A5A8" w14:textId="43610355">
      <w:pPr>
        <w:spacing w:before="240" w:after="240"/>
      </w:pPr>
      <w:r>
        <w:rPr>
          <w:rFonts w:ascii="TH SarabunPSK" w:hAnsi="TH SarabunPSK" w:eastAsia="TH SarabunPSK" w:cs="TH SarabunPSK"/>
          <w:sz w:val="36"/>
          <w:szCs w:val="36"/>
        </w:rPr>
        <w:t xml:space="preserve">      </w:t>
      </w:r>
      <w:r>
        <w:rPr>
          <w:rFonts w:ascii="TH SarabunPSK" w:hAnsi="TH SarabunPSK" w:eastAsia="TH SarabunPSK" w:cs="TH SarabunPSK"/>
          <w:b/>
          <w:bCs/>
          <w:sz w:val="36"/>
          <w:szCs w:val="36"/>
        </w:rPr>
        <w:t>2.7.2 เว็บแอปพลิเคชันหน้าเดียว</w:t>
      </w:r>
    </w:p>
    <w:p w:rsidR="2DF60EFE" w:rsidP="3BF9A2C9" w:rsidRDefault="2DF60EFE" w14:paraId="5725FDF2" w14:textId="7998A1A6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        เว็บแอปพลิเคชันหน้าเดียว (Single Page Application: SPA) คือเว็บที่โหลดโครงหน้าเว็บเพียงครั้งเดียว หลังจากนั้นเมื่อผู้ใช้เปลี่ยนหน้าหรือเปลี่ยนตัวเลือก จะเรียกเฉพาะข้อมูลที่ต้องใช้แล้ววาดส่วนที่เปลี่ยนใหม่ ไม่ต้องโหลดทั้งหน้าใหม่ ทำให้ตอบสนองเร็วกว่าและเหมาะกับหน้าที่มีแผนที่และกราฟซึ่งการโหลดใหม่ทั้งหน้าจะสะดุด</w:t>
      </w:r>
    </w:p>
    <w:p w:rsidR="2DF60EFE" w:rsidP="3BF9A2C9" w:rsidRDefault="2DF60EFE" w14:paraId="785298FB" w14:textId="2D0F0FCD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2.7.3 ฐานข้อมูลเชิงสัมพันธ์และตัวเชื่อมแบบ ORM</w:t>
      </w:r>
    </w:p>
    <w:p w:rsidR="2DF60EFE" w:rsidP="3BF9A2C9" w:rsidRDefault="2DF60EFE" w14:paraId="5329850B" w14:textId="71159F95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</w:t>
      </w:r>
      <w:r>
        <w:rPr>
          <w:rFonts w:ascii="TH SarabunPSK" w:hAnsi="TH SarabunPSK" w:eastAsia="TH SarabunPSK" w:cs="TH SarabunPSK"/>
          <w:sz w:val="36"/>
          <w:szCs w:val="36"/>
        </w:rPr>
        <w:t xml:space="preserve">              </w:t>
      </w:r>
      <w:r>
        <w:rPr>
          <w:rFonts w:ascii="TH SarabunPSK" w:hAnsi="TH SarabunPSK" w:eastAsia="TH SarabunPSK" w:cs="TH SarabunPSK"/>
          <w:b/>
          <w:bCs/>
          <w:sz w:val="36"/>
          <w:szCs w:val="36"/>
        </w:rPr>
        <w:t>ฐานข้อมูลเชิงสัมพันธ์เก็บข้อมูลในรูปตารางที่มีความสัมพันธ์ระหว่างกัน ระบบนี้ใช้ SQLite ซึ่งเก็บฐานข้อมูลทั้งหมดไว้ในไฟล์เดียวและไม่ต้องติดตั้งเซิร์ฟเวอร์ฐานข้อมูลแยก</w:t>
      </w:r>
    </w:p>
    <w:p w:rsidR="2DF60EFE" w:rsidP="3BF9A2C9" w:rsidRDefault="2DF60EFE" w14:paraId="5E2B68E2" w14:textId="227E0A44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ORM (Object-Relational Mapping) คือแนวคิดการแทนตารางในฐานข้อมูลด้วยคลาสในภาษาโปรแกรม ทำให้เขียนคำสั่งค้นข้อมูลด้วยภาษาโปรแกรมแทนการเขียน SQL ตรง ๆ และตรวจชนิดข้อมูลได้ตั้งแต่ตอนเขียนโปรแกรม</w:t>
      </w:r>
    </w:p>
    <w:p w:rsidR="2DF60EFE" w:rsidP="3BF9A2C9" w:rsidRDefault="2DF60EFE" w14:paraId="6DBE70CC" w14:textId="04D243A0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SQLite รองรับการบันทึกสองโหมด โหมดเดิมเมื่อมีการเขียนจะล็อกไฟล์ทั้งไฟล์จนผู้อ่านเข้าไม่ได้ ส่วนโหมด WAL (Write-Ahead Logging) เขียนลงไฟล์บันทึกแยกก่อน ทำให้ผู้อ่านและผู้เขียนทำงานพร้อมกันได้ ระบบนี้จำเป็นต้องใช้โหมด WAL เพราะมีงานเก็บข้อมูลเขียนฐานข้อมูลทุกชั่วโมงขณะที่หน้าเว็บอ่านอยู่ตลอดเวลา</w:t>
      </w:r>
    </w:p>
    <w:p w:rsidR="039CD813" w:rsidP="039CD813" w:rsidRDefault="039CD813" w14:paraId="5DE55FB9" w14:textId="1B5C775A">
      <w:pPr>
        <w:spacing w:before="240" w:after="240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    </w:t>
      </w:r>
    </w:p>
    <w:p w:rsidR="09451B66" w:rsidP="3BF9A2C9" w:rsidRDefault="09451B66" w14:paraId="468D1DFE" w14:textId="2D8C4B10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2.7.4 แนวคิดการเก็บข้อมูลโดยให้ไฟล์ CSV เป็นต้นฉบับ</w:t>
      </w:r>
    </w:p>
    <w:p w:rsidR="39BDB1F0" w:rsidP="3BF9A2C9" w:rsidRDefault="39BDB1F0" w14:paraId="1B39DFBC" w14:textId="3765F632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        ระบบเก็บข้อมูลที่ดึงมาลงไฟล์ CSV เป็นต้นฉบับ แล้วจึงนำเข้าฐานข้อมูลอีกชั้นหนึ่ง ไฟล์ฐานข้อมูลเองไม่ได้เก็บไว้ในระบบควบคุมเวอร์ชัน แต่สร้างใหม่จากไฟล์ CSV ได้เสมอ</w:t>
      </w:r>
    </w:p>
    <w:p w:rsidR="39BDB1F0" w:rsidP="3BF9A2C9" w:rsidRDefault="39BDB1F0" w14:paraId="43FA5E5B" w14:textId="5E13624B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เหตุผลคือไฟล์ฐานข้อมูลเป็นไฟล์ไบนารี ระบบควบคุมเวอร์ชันจะเก็บสำเนาใหม่ทั้งไฟล์ทุกครั้งที่มีการเปลี่ยนแปลง ทำให้ขนาดบวมอย่างรวดเร็ว ขณะที่ไฟล์ CSV เป็นข้อความซึ่งเก็บเฉพาะบรรทัดที่เปลี่ยนได้ และยังเปิดอ่านหรือตรวจสอบด้วยมือได้โดยตรง</w:t>
      </w:r>
    </w:p>
    <w:p w:rsidR="3BF9A2C9" w:rsidP="039CD813" w:rsidRDefault="3BF9A2C9" w14:paraId="4E0175B0" w14:textId="0D765305">
      <w:pPr>
        <w:pStyle w:val="a"/>
        <w:spacing w:before="240" w:after="240"/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</w:p>
    <w:p w:rsidR="39BDB1F0" w:rsidP="3BF9A2C9" w:rsidRDefault="39BDB1F0" w14:paraId="4B9A70F0" w14:textId="5C6C19B1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2.7.5 งานอัตโนมัติแบบตั้งเวลา</w:t>
      </w:r>
    </w:p>
    <w:p w:rsidR="39BDB1F0" w:rsidP="3BF9A2C9" w:rsidRDefault="39BDB1F0" w14:paraId="3E3D9B7F" w14:textId="36B83459">
      <w:pPr>
        <w:spacing w:before="240" w:after="240"/>
      </w:pPr>
      <w:r>
        <w:rPr>
          <w:rFonts w:ascii="TH SarabunPSK" w:hAnsi="TH SarabunPSK" w:eastAsia="TH SarabunPSK" w:cs="TH SarabunPSK"/>
          <w:sz w:val="36"/>
          <w:szCs w:val="36"/>
        </w:rPr>
        <w:t xml:space="preserve">               </w:t>
      </w:r>
      <w:r>
        <w:rPr>
          <w:rFonts w:ascii="TH SarabunPSK" w:hAnsi="TH SarabunPSK" w:eastAsia="TH SarabunPSK" w:cs="TH SarabunPSK"/>
          <w:b/>
          <w:bCs/>
          <w:sz w:val="36"/>
          <w:szCs w:val="36"/>
        </w:rPr>
        <w:t>ระบบใช้บริการงานอัตโนมัติที่ทำงานตามตารางเวลาบนเครื่องของผู้ให้บริการ ตั้งให้ทำงานทุกชั่วโมง ในแต่ละรอบจะดึงค่าฝุ่นจากแหล่งข้อมูล บันทึกลงไฟล์ CSV ประมวลผล และบันทึกผลกลับเข้าคลังโค้ด แนวคิดนี้ทำให้การเก็บข้อมูลดำเนินต่อเนื่องโดยไม่ต้องเปิดเครื่องของผู้จัดทำทิ้งไว้ ซึ่งจำเป็นเพราะแหล่งข้อมูลต้นทางเก็บข้อมูลย้อนหลังไว้ให้เพียงประมาณ 85 วัน</w:t>
      </w:r>
    </w:p>
    <w:p w:rsidR="3BF9A2C9" w:rsidP="3BF9A2C9" w:rsidRDefault="3BF9A2C9" w14:paraId="304E73DE" w14:textId="44B35CB8">
      <w:pPr>
        <w:spacing w:before="240" w:after="240"/>
        <w:rPr>
          <w:rFonts w:ascii="TH SarabunPSK" w:hAnsi="TH SarabunPSK" w:eastAsia="TH SarabunPSK" w:cs="TH SarabunPSK"/>
          <w:sz w:val="36"/>
          <w:szCs w:val="36"/>
        </w:rPr>
      </w:pPr>
    </w:p>
    <w:p w:rsidR="39BDB1F0" w:rsidP="3BF9A2C9" w:rsidRDefault="39BDB1F0" w14:paraId="0A4E0C53" w14:textId="1C872942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2.8 งานวิจัยและระบบที่เกี่ยวข้อง</w:t>
      </w:r>
    </w:p>
    <w:p w:rsidR="07A0DA4F" w:rsidP="3BF9A2C9" w:rsidRDefault="07A0DA4F" w14:paraId="06426B72" w14:textId="6668079F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งานวิจัยที่โครงงานนำมาใช้ และระบบพยากรณ์ฝุ่นของหน่วยงานที่เกี่ยวข้อง ได้อธิบายไว้แล้วในหัวข้อ 1.5 ของบทที่ 1 ช่องว่างสามข้อที่โครงงานนี้เข้าไปเติม สรุปได้ดังนี้</w:t>
      </w:r>
    </w:p>
    <w:p w:rsidR="39BDB1F0" w:rsidP="3BF9A2C9" w:rsidRDefault="39BDB1F0" w14:paraId="4ACBA8BA" w14:textId="378BFF2B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1. ข้อมูลย้อนหลังที่ต้นทางเก็บไว้ให้มีเพียงประมาณ 85 วัน ระบบจึงเก็บสะสมเอง</w:t>
      </w:r>
    </w:p>
    <w:p w:rsidR="39BDB1F0" w:rsidP="3BF9A2C9" w:rsidRDefault="39BDB1F0" w14:paraId="59F9B77A" w14:textId="49CAA2D7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2. ระบบที่แสดงค่าพยากรณ์ไม่ได้รายงานความแม่นของค่าที่เคยแสดง ระบบนี้จึงเก็บค่าที่ออกไปแล้วมาเทียบกับค่าจริงและรายงานผล</w:t>
      </w:r>
    </w:p>
    <w:p w:rsidR="39BDB1F0" w:rsidP="3BF9A2C9" w:rsidRDefault="39BDB1F0" w14:paraId="21E10432" w14:textId="56B5E136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3. คำแนะนำการปฏิบัติตัวที่มีอยู่แบ่งเพียงประชาชนทั่วไปกับกลุ่มเสี่ยง ระบบนี้จึงแยกตามโรคประจำตัวเจ็ดโรคและกลุ่มเสี่ยงแปดกลุ่ม</w:t>
      </w:r>
    </w:p>
    <w:p w:rsidR="3BF9A2C9" w:rsidP="3BF9A2C9" w:rsidRDefault="3BF9A2C9" w14:paraId="42F83679" w14:textId="55024B2C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</w:p>
    <w:p w:rsidR="039CD813" w:rsidP="7843538F" w:rsidRDefault="039CD813" w14:paraId="6220CB5D" w14:textId="794D105A">
      <w:pPr>
        <w:pStyle w:val="a"/>
        <w:spacing w:before="240" w:after="240"/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</w:p>
    <w:p w:rsidR="7843538F" w:rsidP="7843538F" w:rsidRDefault="7843538F" w14:paraId="461FAC10" w14:textId="12C6E2FB">
      <w:pPr>
        <w:pStyle w:val="a"/>
        <w:spacing w:before="240" w:after="240"/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</w:p>
    <w:p w:rsidR="4E164D62" w:rsidP="3BF9A2C9" w:rsidRDefault="4E164D62" w14:paraId="4D41B10E" w14:textId="650C6D9A">
      <w:pPr>
        <w:spacing w:before="240" w:after="240"/>
        <w:jc w:val="center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บทที่3</w:t>
      </w:r>
    </w:p>
    <w:p w:rsidR="5F61AE87" w:rsidP="3BF9A2C9" w:rsidRDefault="5F61AE87" w14:paraId="04798172" w14:textId="68BD335F">
      <w:pPr>
        <w:spacing w:before="240" w:after="240"/>
        <w:jc w:val="center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ขั้นตอนการดำเนินงานและการทดสอบ</w:t>
      </w:r>
    </w:p>
    <w:p w:rsidR="5F61AE87" w:rsidP="3BF9A2C9" w:rsidRDefault="5F61AE87" w14:paraId="4EAEDA19" w14:textId="65663437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3.1 ภาพรวมขั้นตอนการดำเนินงาน</w:t>
      </w:r>
    </w:p>
    <w:p w:rsidR="5F61AE87" w:rsidP="3BF9A2C9" w:rsidRDefault="5F61AE87" w14:paraId="6CDF2B71" w14:textId="061638C6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การดำเนินงานแบ่งเป็นห้าขั้นตอน โดยขั้นตอนที่ 3 ถึง 5 ทำวนซ้ำหลายรอบ เนื่องจากผลการทดสอบในขั้นตอนที่ 5 นำไปสู่การแก้ไขในขั้นตอนที่ 3 และ 4 </w:t>
      </w:r>
    </w:p>
    <w:p w:rsidR="5F61AE87" w:rsidP="3BF9A2C9" w:rsidRDefault="5F61AE87" w14:paraId="67D5704D" w14:textId="0D975170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ตารางที่ 3.1 ขั้นตอนการดำเนินงาน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3287"/>
        <w:gridCol w:w="4983"/>
      </w:tblGrid>
      <w:tr w:rsidR="3BF9A2C9" w:rsidTr="7843538F" w14:paraId="2FF7A3A9" w14:textId="77777777">
        <w:trPr>
          <w:trHeight w:val="300"/>
        </w:trPr>
        <w:tc>
          <w:tcPr>
            <w:tcW w:w="3825" w:type="dxa"/>
            <w:tcMar/>
          </w:tcPr>
          <w:p w:rsidR="5F61AE87" w:rsidP="3BF9A2C9" w:rsidRDefault="5F61AE87" w14:paraId="30690011" w14:textId="7EFC0578"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ขั้นตอน</w:t>
            </w:r>
          </w:p>
        </w:tc>
        <w:tc>
          <w:tcPr>
            <w:tcW w:w="4560" w:type="dxa"/>
            <w:tcMar/>
          </w:tcPr>
          <w:p w:rsidR="5F61AE87" w:rsidP="3BF9A2C9" w:rsidRDefault="5F61AE87" w14:paraId="15472865" w14:textId="14DC98A4"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รายละเอียด</w:t>
            </w:r>
          </w:p>
        </w:tc>
      </w:tr>
      <w:tr w:rsidR="3BF9A2C9" w:rsidTr="7843538F" w14:paraId="6450B03D" w14:textId="77777777">
        <w:trPr>
          <w:trHeight w:val="300"/>
        </w:trPr>
        <w:tc>
          <w:tcPr>
            <w:tcW w:w="3825" w:type="dxa"/>
            <w:tcMar/>
          </w:tcPr>
          <w:p w:rsidR="5F61AE87" w:rsidP="3BF9A2C9" w:rsidRDefault="5F61AE87" w14:paraId="0E063A3B" w14:textId="3127542D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1. ศึกษาปัญหาและกำหนดขอบเขต</w:t>
            </w:r>
          </w:p>
        </w:tc>
        <w:tc>
          <w:tcPr>
            <w:tcW w:w="4560" w:type="dxa"/>
            <w:tcMar/>
          </w:tcPr>
          <w:p w:rsidR="5F61AE87" w:rsidP="3BF9A2C9" w:rsidRDefault="5F61AE87" w14:paraId="33ACEC8C" w14:textId="06C4625F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สำรวจระบบเฝ้าระวังคุณภาพอากาศที่ให้บริการอยู่ หาช่องว่าง และกำหนดขอบเขตของระบบ</w:t>
            </w:r>
          </w:p>
        </w:tc>
      </w:tr>
      <w:tr w:rsidR="3BF9A2C9" w:rsidTr="7843538F" w14:paraId="4EDBC41A" w14:textId="77777777">
        <w:trPr>
          <w:trHeight w:val="300"/>
        </w:trPr>
        <w:tc>
          <w:tcPr>
            <w:tcW w:w="3825" w:type="dxa"/>
            <w:tcMar/>
          </w:tcPr>
          <w:p w:rsidR="5F61AE87" w:rsidP="3BF9A2C9" w:rsidRDefault="5F61AE87" w14:paraId="7F4E89BA" w14:textId="7F1556BF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2. สำรวจและขอข้อมูล</w:t>
            </w:r>
          </w:p>
        </w:tc>
        <w:tc>
          <w:tcPr>
            <w:tcW w:w="4560" w:type="dxa"/>
            <w:tcMar/>
          </w:tcPr>
          <w:p w:rsidR="5F61AE87" w:rsidP="3BF9A2C9" w:rsidRDefault="5F61AE87" w14:paraId="05D6CE8D" w14:textId="489EA983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ตรวจสอบแหล่งข้อมูลที่เรียกใช้ได้ ทดลองเรียกข้อมูลจริง และยื่นขอข้อมูลผู้ป่วยจากกรมควบคุมโรค</w:t>
            </w:r>
          </w:p>
        </w:tc>
      </w:tr>
      <w:tr w:rsidR="3BF9A2C9" w:rsidTr="7843538F" w14:paraId="0A0BB269" w14:textId="77777777">
        <w:trPr>
          <w:trHeight w:val="300"/>
        </w:trPr>
        <w:tc>
          <w:tcPr>
            <w:tcW w:w="3825" w:type="dxa"/>
            <w:tcMar/>
          </w:tcPr>
          <w:p w:rsidR="5F61AE87" w:rsidP="3BF9A2C9" w:rsidRDefault="5F61AE87" w14:paraId="29FDFCFD" w14:textId="73373069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3. ออกแบบและพัฒนาระบบ</w:t>
            </w:r>
          </w:p>
        </w:tc>
        <w:tc>
          <w:tcPr>
            <w:tcW w:w="4560" w:type="dxa"/>
            <w:tcMar/>
          </w:tcPr>
          <w:p w:rsidR="5F61AE87" w:rsidP="3BF9A2C9" w:rsidRDefault="5F61AE87" w14:paraId="6A215A0C" w14:textId="65A2F607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ออกแบบโครงสร้างฐานข้อมูล ช่องทางเรียกข้อมูล และหน้าเว็บ แล้วพัฒนาทั้งสองส่วน</w:t>
            </w:r>
          </w:p>
        </w:tc>
      </w:tr>
      <w:tr w:rsidR="3BF9A2C9" w:rsidTr="7843538F" w14:paraId="22344DE2" w14:textId="77777777">
        <w:trPr>
          <w:trHeight w:val="300"/>
        </w:trPr>
        <w:tc>
          <w:tcPr>
            <w:tcW w:w="3825" w:type="dxa"/>
            <w:tcMar/>
          </w:tcPr>
          <w:p w:rsidR="5F61AE87" w:rsidP="3BF9A2C9" w:rsidRDefault="5F61AE87" w14:paraId="3E774C75" w14:textId="1A0A4A27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4. เก็บข้อมูลสะสม</w:t>
            </w:r>
          </w:p>
        </w:tc>
        <w:tc>
          <w:tcPr>
            <w:tcW w:w="4560" w:type="dxa"/>
            <w:tcMar/>
          </w:tcPr>
          <w:p w:rsidR="5F61AE87" w:rsidP="3BF9A2C9" w:rsidRDefault="5F61AE87" w14:paraId="4AA5618F" w14:textId="610D7447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ตั้งงานอัตโนมัติให้เก็บค่าฝุ่นทุกชั่วโมงอย่างต่อเนื่อง เพื่อสร้างชุดข้อมูลสำหรับทดสอบ</w:t>
            </w:r>
          </w:p>
        </w:tc>
      </w:tr>
      <w:tr w:rsidR="3BF9A2C9" w:rsidTr="7843538F" w14:paraId="235D268B" w14:textId="77777777">
        <w:trPr>
          <w:trHeight w:val="300"/>
        </w:trPr>
        <w:tc>
          <w:tcPr>
            <w:tcW w:w="3825" w:type="dxa"/>
            <w:tcMar/>
          </w:tcPr>
          <w:p w:rsidR="5F61AE87" w:rsidP="3BF9A2C9" w:rsidRDefault="5F61AE87" w14:paraId="38D8DEB5" w14:textId="1B63C436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5. ทดสอบและวิเคราะห์ผล</w:t>
            </w:r>
          </w:p>
        </w:tc>
        <w:tc>
          <w:tcPr>
            <w:tcW w:w="4560" w:type="dxa"/>
            <w:tcMar/>
          </w:tcPr>
          <w:p w:rsidR="5F61AE87" w:rsidP="3BF9A2C9" w:rsidRDefault="5F61AE87" w14:paraId="366F3873" w14:textId="30E33AE6">
            <w:pP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eastAsia="TH SarabunPSK" w:cs="TH SarabunPSK"/>
                <w:b/>
                <w:bCs/>
                <w:sz w:val="36"/>
                <w:szCs w:val="36"/>
              </w:rPr>
              <w:t>ทดสอบความครบถ้วนของข้อมูล ความแม่นของค่าพยากรณ์ และวิเคราะห์ความสัมพันธ์กับจำนวนผู้ป่วย</w:t>
            </w:r>
          </w:p>
        </w:tc>
      </w:tr>
    </w:tbl>
    <w:p w:rsidR="7843538F" w:rsidP="7843538F" w:rsidRDefault="7843538F" w14:paraId="2DEC2613" w14:textId="2648C331">
      <w:pPr>
        <w:pStyle w:val="a"/>
        <w:spacing w:before="240" w:after="240"/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</w:p>
    <w:p w:rsidR="5F61AE87" w:rsidP="7843538F" w:rsidRDefault="5F61AE87" w14:paraId="2C29306D" w14:textId="6E3616A8">
      <w:pPr>
        <w:pStyle w:val="a"/>
        <w:spacing w:before="240" w:after="240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 3.2 การออกแบบระบบ</w:t>
      </w:r>
    </w:p>
    <w:p w:rsidR="15173F7D" w:rsidP="3BF9A2C9" w:rsidRDefault="15173F7D" w14:paraId="749D6586" w14:textId="65DCD9EF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3.2.1 สถาปัตยกรรมของระบบ</w:t>
      </w:r>
    </w:p>
    <w:p w:rsidR="6EC32746" w:rsidP="3BF9A2C9" w:rsidRDefault="6EC32746" w14:paraId="59DCDD7E" w14:textId="697B085E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         ระบบแบ่งเป็นสี่ส่วนที่ทำงานต่อเนื่องกัน</w:t>
      </w:r>
    </w:p>
    <w:p w:rsidR="4B1B2627" w:rsidP="3BF9A2C9" w:rsidRDefault="4B1B2627" w14:paraId="363D0FD8" w14:textId="18A3A331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             1.ส่วนเก็บข้อมูล ทำงานตามตารางเวลาทุกชั่วโมง ดึงข้อมูลจากแหล่งภายนอก แล้วบันทึกลงไฟล์ CSV ซึ่งถือเป็นต้นฉบับของข้อมูล</w:t>
      </w:r>
    </w:p>
    <w:p w:rsidR="4B1B2627" w:rsidP="3BF9A2C9" w:rsidRDefault="4B1B2627" w14:paraId="57F35F6A" w14:textId="146B24F8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              2.ส่วนนำเข้า อ่านไฟล์ CSV แล้วนำเข้าฐานข้อมูล โดยข้ามแถวที่มี อยู่แล้ว</w:t>
      </w:r>
    </w:p>
    <w:p w:rsidR="4B1B2627" w:rsidP="3BF9A2C9" w:rsidRDefault="4B1B2627" w14:paraId="0C3B287F" w14:textId="1B812ADE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              3.ส่วนประมวลผลและให้บริการข้อมูล อ่านจากฐานข้อมูล คำนวณผลที่ต้องใช้ แล้วเปิดช่องทางเรียกข้อมูลผ่าน REST API</w:t>
      </w:r>
    </w:p>
    <w:p w:rsidR="4B1B2627" w:rsidP="3BF9A2C9" w:rsidRDefault="4B1B2627" w14:paraId="64ADC67A" w14:textId="5CE0C2F2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              4.ส่วนแสดงผล เป็นเว็บแอปพลิเคชันหน้าเดียว เรียกข้อมูลจากส่วนที่ 3 มาแสดง</w:t>
      </w:r>
    </w:p>
    <w:p w:rsidR="49F5F937" w:rsidP="3BF9A2C9" w:rsidRDefault="49F5F937" w14:paraId="3BC299E4" w14:textId="7710B967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>การแยกส่วนที่ 1 ออกจากส่วนที่ 2 ทำให้ฐานข้อมูลเสียหายแล้วสร้างใหม่ได้เสมอจากไฟล์ CSV และทำให้ตรวจสอบย้อนกลับได้ว่าข้อมูลแต่ละแถวมาจากการเรียกครั้งใด</w:t>
      </w:r>
    </w:p>
    <w:p w:rsidR="49F5F937" w:rsidP="3BF9A2C9" w:rsidRDefault="49F5F937" w14:paraId="7F91F31F" w14:textId="278AC7DB">
      <w:pPr>
        <w:spacing w:before="240" w:after="240"/>
      </w:pPr>
      <w:r>
        <w:rPr>
          <w:rFonts w:ascii="TH SarabunPSK" w:hAnsi="TH SarabunPSK" w:eastAsia="TH SarabunPSK" w:cs="TH SarabunPSK"/>
          <w:sz w:val="36"/>
          <w:szCs w:val="36"/>
        </w:rPr>
        <w:t xml:space="preserve">       </w:t>
      </w:r>
      <w:r>
        <w:rPr>
          <w:rFonts w:ascii="TH SarabunPSK" w:hAnsi="TH SarabunPSK" w:eastAsia="TH SarabunPSK" w:cs="TH SarabunPSK"/>
          <w:b/>
          <w:bCs/>
          <w:sz w:val="36"/>
          <w:szCs w:val="36"/>
        </w:rPr>
        <w:t>3.2.2 โครงสร้างฐานข้อมูล</w:t>
      </w:r>
    </w:p>
    <w:p w:rsidR="49F5F937" w:rsidP="3BF9A2C9" w:rsidRDefault="49F5F937" w14:paraId="77D4C04A" w14:textId="5F8982F3">
      <w:pPr>
        <w:spacing w:before="240" w:after="240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                 ฐานข้อมูลประกอบด้วย 11 ตาราง แบ่งตามหน้าที่ได้ดังนี้</w:t>
      </w:r>
    </w:p>
    <w:p w:rsidR="4943878F" w:rsidP="7843538F" w:rsidRDefault="4943878F" w14:paraId="7A996809" w14:textId="7B71FDEC">
      <w:pPr>
        <w:spacing w:before="240" w:after="240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ตารางที่ 3.2 ตารางในฐานข้อมูลและหน้าที่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2646"/>
        <w:gridCol w:w="5634"/>
      </w:tblGrid>
      <w:tr w:rsidR="7843538F" w:rsidTr="7843538F" w14:paraId="5D5BE2F4">
        <w:trPr>
          <w:trHeight w:val="300"/>
        </w:trPr>
        <w:tc>
          <w:tcPr>
            <w:tcW w:w="2646" w:type="dxa"/>
            <w:tcMar/>
          </w:tcPr>
          <w:p w:rsidR="4943878F" w:rsidP="7843538F" w:rsidRDefault="4943878F" w14:paraId="31164CD1" w14:textId="74D2F0C1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ตาราง</w:t>
            </w:r>
          </w:p>
        </w:tc>
        <w:tc>
          <w:tcPr>
            <w:tcW w:w="5634" w:type="dxa"/>
            <w:tcMar/>
          </w:tcPr>
          <w:p w:rsidR="4943878F" w:rsidP="7843538F" w:rsidRDefault="4943878F" w14:paraId="25C82B31" w14:textId="669FE7AC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หน้าที่</w:t>
            </w:r>
          </w:p>
        </w:tc>
      </w:tr>
      <w:tr w:rsidR="7843538F" w:rsidTr="7843538F" w14:paraId="3091859F">
        <w:trPr>
          <w:trHeight w:val="300"/>
        </w:trPr>
        <w:tc>
          <w:tcPr>
            <w:tcW w:w="2646" w:type="dxa"/>
            <w:tcMar/>
          </w:tcPr>
          <w:p w:rsidR="4943878F" w:rsidP="7843538F" w:rsidRDefault="4943878F" w14:paraId="74E5BB65" w14:textId="5F22CD65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station</w:t>
            </w:r>
          </w:p>
        </w:tc>
        <w:tc>
          <w:tcPr>
            <w:tcW w:w="5634" w:type="dxa"/>
            <w:tcMar/>
          </w:tcPr>
          <w:p w:rsidR="4943878F" w:rsidP="7843538F" w:rsidRDefault="4943878F" w14:paraId="7D2BC046" w14:textId="49E69C59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ข้อมูลสถานีตรวจวัด ได้แก่ รหัส ชื่อ จังหวัด และพิกัด</w:t>
            </w:r>
          </w:p>
        </w:tc>
      </w:tr>
      <w:tr w:rsidR="7843538F" w:rsidTr="7843538F" w14:paraId="6D0DEF73">
        <w:trPr>
          <w:trHeight w:val="300"/>
        </w:trPr>
        <w:tc>
          <w:tcPr>
            <w:tcW w:w="2646" w:type="dxa"/>
            <w:tcMar/>
          </w:tcPr>
          <w:p w:rsidR="4943878F" w:rsidP="7843538F" w:rsidRDefault="4943878F" w14:paraId="5AFD07F0" w14:textId="1DA85114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reading</w:t>
            </w:r>
          </w:p>
        </w:tc>
        <w:tc>
          <w:tcPr>
            <w:tcW w:w="5634" w:type="dxa"/>
            <w:tcMar/>
          </w:tcPr>
          <w:p w:rsidR="4943878F" w:rsidP="7843538F" w:rsidRDefault="4943878F" w14:paraId="00CF3390" w14:textId="506478FD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ค่าตรวจวัดรายชั่วโมงของแต่ละสถานี เป็นตารางหลักของระบบ</w:t>
            </w:r>
          </w:p>
        </w:tc>
      </w:tr>
      <w:tr w:rsidR="7843538F" w:rsidTr="7843538F" w14:paraId="0B3B38C1">
        <w:trPr>
          <w:trHeight w:val="300"/>
        </w:trPr>
        <w:tc>
          <w:tcPr>
            <w:tcW w:w="2646" w:type="dxa"/>
            <w:tcMar/>
          </w:tcPr>
          <w:p w:rsidR="4943878F" w:rsidP="7843538F" w:rsidRDefault="4943878F" w14:paraId="2E1281A3" w14:textId="2DEC34EE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weatherdaily</w:t>
            </w:r>
          </w:p>
        </w:tc>
        <w:tc>
          <w:tcPr>
            <w:tcW w:w="5634" w:type="dxa"/>
            <w:tcMar/>
          </w:tcPr>
          <w:p w:rsidR="4943878F" w:rsidP="7843538F" w:rsidRDefault="4943878F" w14:paraId="65AAE7E4" w14:textId="353D93AF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สภาพอากาศรายวันย้อนหลังรายจังหวัด</w:t>
            </w:r>
          </w:p>
        </w:tc>
      </w:tr>
      <w:tr w:rsidR="7843538F" w:rsidTr="7843538F" w14:paraId="54512681">
        <w:trPr>
          <w:trHeight w:val="300"/>
        </w:trPr>
        <w:tc>
          <w:tcPr>
            <w:tcW w:w="2646" w:type="dxa"/>
            <w:tcMar/>
          </w:tcPr>
          <w:p w:rsidR="4943878F" w:rsidP="7843538F" w:rsidRDefault="4943878F" w14:paraId="44CCA517" w14:textId="4AF620FB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windhourly</w:t>
            </w:r>
          </w:p>
        </w:tc>
        <w:tc>
          <w:tcPr>
            <w:tcW w:w="5634" w:type="dxa"/>
            <w:tcMar/>
          </w:tcPr>
          <w:p w:rsidR="4943878F" w:rsidP="7843538F" w:rsidRDefault="4943878F" w14:paraId="4D22419F" w14:textId="4B1E0777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ข้อมูลลมรายชั่วโมง</w:t>
            </w:r>
          </w:p>
        </w:tc>
      </w:tr>
      <w:tr w:rsidR="7843538F" w:rsidTr="7843538F" w14:paraId="695D632A">
        <w:trPr>
          <w:trHeight w:val="300"/>
        </w:trPr>
        <w:tc>
          <w:tcPr>
            <w:tcW w:w="2646" w:type="dxa"/>
            <w:tcMar/>
          </w:tcPr>
          <w:p w:rsidR="4943878F" w:rsidP="7843538F" w:rsidRDefault="4943878F" w14:paraId="7C75780B" w14:textId="1DEAEA10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pm25monthly</w:t>
            </w:r>
          </w:p>
        </w:tc>
        <w:tc>
          <w:tcPr>
            <w:tcW w:w="5634" w:type="dxa"/>
            <w:tcMar/>
          </w:tcPr>
          <w:p w:rsidR="4943878F" w:rsidP="7843538F" w:rsidRDefault="4943878F" w14:paraId="5EE77269" w14:textId="28834A21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ค่าฝุ่นย้อนหลังรายเดือนจากแบบจำลอง</w:t>
            </w:r>
          </w:p>
        </w:tc>
      </w:tr>
      <w:tr w:rsidR="7843538F" w:rsidTr="7843538F" w14:paraId="54BF7FB9">
        <w:trPr>
          <w:trHeight w:val="300"/>
        </w:trPr>
        <w:tc>
          <w:tcPr>
            <w:tcW w:w="2646" w:type="dxa"/>
            <w:tcMar/>
          </w:tcPr>
          <w:p w:rsidR="4943878F" w:rsidP="7843538F" w:rsidRDefault="4943878F" w14:paraId="5AACD7F5" w14:textId="37EE6073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diseasedaily</w:t>
            </w:r>
          </w:p>
        </w:tc>
        <w:tc>
          <w:tcPr>
            <w:tcW w:w="5634" w:type="dxa"/>
            <w:tcMar/>
          </w:tcPr>
          <w:p w:rsidR="4943878F" w:rsidP="7843538F" w:rsidRDefault="4943878F" w14:paraId="2F82DA21" w14:textId="51768422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จำนวนผู้ป่วยรายวัน</w:t>
            </w:r>
          </w:p>
        </w:tc>
      </w:tr>
      <w:tr w:rsidR="7843538F" w:rsidTr="7843538F" w14:paraId="206CEFC3">
        <w:trPr>
          <w:trHeight w:val="300"/>
        </w:trPr>
        <w:tc>
          <w:tcPr>
            <w:tcW w:w="2646" w:type="dxa"/>
            <w:tcMar/>
          </w:tcPr>
          <w:p w:rsidR="4943878F" w:rsidP="7843538F" w:rsidRDefault="4943878F" w14:paraId="5B6CD98D" w14:textId="3100EBCB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diseasemonthly</w:t>
            </w:r>
          </w:p>
        </w:tc>
        <w:tc>
          <w:tcPr>
            <w:tcW w:w="5634" w:type="dxa"/>
            <w:tcMar/>
          </w:tcPr>
          <w:p w:rsidR="4943878F" w:rsidP="7843538F" w:rsidRDefault="4943878F" w14:paraId="1B3744C8" w14:textId="2FFA7B14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จำนวนผู้ป่วยรายจังหวัดรายเดือน ใช้ในส่วนวิเคราะห์</w:t>
            </w:r>
          </w:p>
        </w:tc>
      </w:tr>
      <w:tr w:rsidR="7843538F" w:rsidTr="7843538F" w14:paraId="0075D2F6">
        <w:trPr>
          <w:trHeight w:val="300"/>
        </w:trPr>
        <w:tc>
          <w:tcPr>
            <w:tcW w:w="2646" w:type="dxa"/>
            <w:tcMar/>
          </w:tcPr>
          <w:p w:rsidR="4943878F" w:rsidP="7843538F" w:rsidRDefault="4943878F" w14:paraId="652C263B" w14:textId="7BBEB590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diseaseagesummary</w:t>
            </w:r>
          </w:p>
        </w:tc>
        <w:tc>
          <w:tcPr>
            <w:tcW w:w="5634" w:type="dxa"/>
            <w:tcMar/>
          </w:tcPr>
          <w:p w:rsidR="4943878F" w:rsidP="7843538F" w:rsidRDefault="4943878F" w14:paraId="31D506C0" w14:textId="72BC8F8E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สรุปจำนวนผู้ป่วยแยกตามกลุ่มอายุ</w:t>
            </w:r>
          </w:p>
        </w:tc>
      </w:tr>
      <w:tr w:rsidR="7843538F" w:rsidTr="7843538F" w14:paraId="5627DD0B">
        <w:trPr>
          <w:trHeight w:val="300"/>
        </w:trPr>
        <w:tc>
          <w:tcPr>
            <w:tcW w:w="2646" w:type="dxa"/>
            <w:tcMar/>
          </w:tcPr>
          <w:p w:rsidR="4943878F" w:rsidP="7843538F" w:rsidRDefault="4943878F" w14:paraId="441B1E96" w14:textId="36F38CCD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forecastissue</w:t>
            </w:r>
          </w:p>
        </w:tc>
        <w:tc>
          <w:tcPr>
            <w:tcW w:w="5634" w:type="dxa"/>
            <w:tcMar/>
          </w:tcPr>
          <w:p w:rsidR="4943878F" w:rsidP="7843538F" w:rsidRDefault="4943878F" w14:paraId="4EEF6A28" w14:textId="05B5BC5D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ค่าพยากรณ์ที่ระบบออกไว้ พร้อมค่าจริงที่เติมภายหลัง</w:t>
            </w:r>
          </w:p>
        </w:tc>
      </w:tr>
      <w:tr w:rsidR="7843538F" w:rsidTr="7843538F" w14:paraId="4BD8BD07">
        <w:trPr>
          <w:trHeight w:val="300"/>
        </w:trPr>
        <w:tc>
          <w:tcPr>
            <w:tcW w:w="2646" w:type="dxa"/>
            <w:tcMar/>
          </w:tcPr>
          <w:p w:rsidR="4943878F" w:rsidP="7843538F" w:rsidRDefault="4943878F" w14:paraId="4C721CED" w14:textId="5F4D1AAF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collectionlog</w:t>
            </w:r>
          </w:p>
        </w:tc>
        <w:tc>
          <w:tcPr>
            <w:tcW w:w="5634" w:type="dxa"/>
            <w:tcMar/>
          </w:tcPr>
          <w:p w:rsidR="4943878F" w:rsidP="7843538F" w:rsidRDefault="4943878F" w14:paraId="1BCE2A84" w14:textId="648F8942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บันทึกผลการเรียกข้อมูลทุกครั้ง ใช้ตรวจความครบถ้วน</w:t>
            </w:r>
          </w:p>
        </w:tc>
      </w:tr>
      <w:tr w:rsidR="7843538F" w:rsidTr="7843538F" w14:paraId="1ACAF6BB">
        <w:trPr>
          <w:trHeight w:val="300"/>
        </w:trPr>
        <w:tc>
          <w:tcPr>
            <w:tcW w:w="2646" w:type="dxa"/>
            <w:tcMar/>
          </w:tcPr>
          <w:p w:rsidR="4943878F" w:rsidP="7843538F" w:rsidRDefault="4943878F" w14:paraId="344255D9" w14:textId="7C789179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appuser</w:t>
            </w:r>
          </w:p>
        </w:tc>
        <w:tc>
          <w:tcPr>
            <w:tcW w:w="5634" w:type="dxa"/>
            <w:tcMar/>
          </w:tcPr>
          <w:p w:rsidR="4943878F" w:rsidP="7843538F" w:rsidRDefault="4943878F" w14:paraId="5781DB2E" w14:textId="611AEB8E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>ชื่อผู้ใช้และการตั้งค่าส่วนตัว</w:t>
            </w:r>
          </w:p>
        </w:tc>
      </w:tr>
    </w:tbl>
    <w:p w:rsidR="3BF9A2C9" w:rsidP="3BF9A2C9" w:rsidRDefault="3BF9A2C9" w14:paraId="7B9D85D7" w14:textId="37A19217">
      <w:pPr>
        <w:spacing w:before="240" w:after="240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>ตาราง forecastissue และ collectionlog ไม่ได้เก็บข้อมูลที่นำไปแสดงโดยตรง แต่มีไว้ เพื่อให้ตรวจสอบระบบได้ ซึ่งเป็นหัวใจของการทดสอบในหัวข้อ 3.4</w:t>
      </w:r>
    </w:p>
    <w:p w:rsidR="4943878F" w:rsidP="7843538F" w:rsidRDefault="4943878F" w14:paraId="07EBCC27" w14:textId="5E3985D0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>3.3 การเก็บรวบรวมข้อมูล</w:t>
      </w:r>
    </w:p>
    <w:p w:rsidR="4943878F" w:rsidP="7843538F" w:rsidRDefault="4943878F" w14:paraId="2F1EDF39" w14:textId="0576FCC4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      </w:t>
      </w: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>3.3.1 ขั้นตอนการเก็บค่าฝุ่นรายชั่วโมง</w:t>
      </w:r>
    </w:p>
    <w:p w:rsidR="4943878F" w:rsidP="7843538F" w:rsidRDefault="4943878F" w14:paraId="1E9B88C9" w14:textId="71BB82C2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         งานอัตโนมัติทำงานทุกชั่วโมง แต่ละรอบมีห้าขั้นตอน</w:t>
      </w:r>
    </w:p>
    <w:p w:rsidR="4943878F" w:rsidP="7843538F" w:rsidRDefault="4943878F" w14:paraId="0446AB12" w14:textId="57CFBF94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         1. เรียกข้อมูลจากช่องทางของ Air4Thai</w:t>
      </w:r>
    </w:p>
    <w:p w:rsidR="4943878F" w:rsidP="7843538F" w:rsidRDefault="4943878F" w14:paraId="2D49EDBB" w14:textId="345E69A6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         2. บันทึกผลลัพธ์ดิบที่ได้ไว้เป็นไฟล์ แล้วแปลงเป็นไฟล์ CSV รายวัน</w:t>
      </w:r>
    </w:p>
    <w:p w:rsidR="4943878F" w:rsidP="7843538F" w:rsidRDefault="4943878F" w14:paraId="39890F8B" w14:textId="41A84BAA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         3. สร้างฐานข้อมูลชั่วคราวจากไฟล์ CSV ทั้งหมด</w:t>
      </w:r>
    </w:p>
    <w:p w:rsidR="4943878F" w:rsidP="7843538F" w:rsidRDefault="4943878F" w14:paraId="674B35D7" w14:textId="3550BC53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         4. ออกค่าพยากรณ์ของวันนั้น และเติมค่าจริงของค่าพยากรณ์รอบก่อนหน้า</w:t>
      </w:r>
    </w:p>
    <w:p w:rsidR="4943878F" w:rsidP="7843538F" w:rsidRDefault="4943878F" w14:paraId="17D33D47" w14:textId="2B91888E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         5. บันทึกไฟล์ CSV และผลค่าพยากรณ์กลับเข้าคลังโค้ด</w:t>
      </w:r>
    </w:p>
    <w:p w:rsidR="4943878F" w:rsidP="7843538F" w:rsidRDefault="4943878F" w14:paraId="6DFC3BFA" w14:textId="22A0EE52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>ทุกครั้งที่เรียกข้อมูล ระบบบันทึกผลลงตาราง collectionlog ไม่ว่าจะสำเร็จหรือไม่ โดยเก็บเวลาที่เริ่ม เวลาที่จบ จำนวนแถวใหม่ จำนวนแถวซ้ำ จำนวนสถานีที่พบ และข้อความแสดงข้อผิดพลาดหากเรียกไม่สำเร็จ</w:t>
      </w:r>
    </w:p>
    <w:p w:rsidR="4943878F" w:rsidP="7843538F" w:rsidRDefault="4943878F" w14:paraId="40F3DCB0" w14:textId="07F44EEB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3.3.2 ข้อมูลที่นำเข้าเป็นครั้งคราว </w:t>
      </w:r>
    </w:p>
    <w:p w:rsidR="4943878F" w:rsidP="7843538F" w:rsidRDefault="4943878F" w14:paraId="4A5C311C" w14:textId="0DC99F8A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         ข้อมูลผู้ป่วยจากกรมควบคุมโรคนำเข้าจากไฟล์ครั้งเดียว ส่วนสภาพอากาศย้อนหลังจาก NASA POWER และค่าฝุ่นย้อนหลังรายเดือนจากแบบจำลอง นำเข้าเป็นรอบโดยดึงเฉพาะ ช่วงที่ยังขาด ไม่ดึงซ้ำช่วงที่มีอยู่แล้ว</w:t>
      </w:r>
    </w:p>
    <w:p w:rsidR="7843538F" w:rsidP="7843538F" w:rsidRDefault="7843538F" w14:paraId="173B9F56" w14:textId="70328BA5">
      <w:pPr>
        <w:spacing w:before="240" w:beforeAutospacing="off" w:after="240" w:afterAutospacing="off"/>
        <w:rPr>
          <w:rFonts w:ascii="TH SarabunPSK" w:hAnsi="TH SarabunPSK" w:eastAsia="TH SarabunPSK" w:cs="TH SarabunPSK"/>
          <w:noProof w:val="0"/>
          <w:sz w:val="36"/>
          <w:szCs w:val="36"/>
          <w:lang w:bidi="th-TH"/>
        </w:rPr>
      </w:pPr>
    </w:p>
    <w:p w:rsidR="7843538F" w:rsidP="7843538F" w:rsidRDefault="7843538F" w14:paraId="6E8FD704" w14:textId="0A3CFEDD">
      <w:pPr>
        <w:spacing w:before="240" w:beforeAutospacing="off" w:after="240" w:afterAutospacing="off"/>
        <w:rPr>
          <w:rFonts w:ascii="TH SarabunPSK" w:hAnsi="TH SarabunPSK" w:eastAsia="TH SarabunPSK" w:cs="TH SarabunPSK"/>
          <w:noProof w:val="0"/>
          <w:sz w:val="36"/>
          <w:szCs w:val="36"/>
          <w:lang w:bidi="th-TH"/>
        </w:rPr>
      </w:pPr>
    </w:p>
    <w:p w:rsidR="4943878F" w:rsidP="7843538F" w:rsidRDefault="4943878F" w14:paraId="5B4B14FF" w14:textId="5BD04EA9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3.4 การทดสอบ </w:t>
      </w:r>
    </w:p>
    <w:p w:rsidR="4943878F" w:rsidP="7843538F" w:rsidRDefault="4943878F" w14:paraId="20C059EA" w14:textId="00BD5228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การทดสอบแบ่งเป็นห้าด้าน แต่ละด้านตอบคำถามคนละข้อ</w:t>
      </w:r>
    </w:p>
    <w:p w:rsidR="4943878F" w:rsidP="7843538F" w:rsidRDefault="4943878F" w14:paraId="05B6D455" w14:textId="76D253BF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</w:t>
      </w:r>
      <w:r>
        <w:rPr>
          <w:rFonts w:ascii="TH SarabunPSK" w:hAnsi="TH SarabunPSK" w:eastAsia="TH SarabunPSK" w:cs="TH SarabunPSK"/>
          <w:noProof w:val="0"/>
          <w:sz w:val="36"/>
          <w:szCs w:val="36"/>
          <w:lang w:bidi="th-TH"/>
        </w:rPr>
        <w:t xml:space="preserve">3.4.1 การทดสอบความครบถ้วนของการเก็บข้อมูล </w:t>
      </w:r>
    </w:p>
    <w:p w:rsidR="4943878F" w:rsidP="7843538F" w:rsidRDefault="4943878F" w14:paraId="4C675B59" w14:textId="006E6742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noProof w:val="0"/>
          <w:sz w:val="36"/>
          <w:szCs w:val="36"/>
          <w:lang w:bidi="th-TH"/>
        </w:rPr>
        <w:t xml:space="preserve">                คำถาม ระบบเก็บข้อมูลได้ครบตามที่ตั้งเวลาไว้หรือไม่</w:t>
      </w:r>
    </w:p>
    <w:p w:rsidR="4943878F" w:rsidP="7843538F" w:rsidRDefault="4943878F" w14:paraId="04B4D435" w14:textId="3298BC6F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noProof w:val="0"/>
          <w:sz w:val="36"/>
          <w:szCs w:val="36"/>
          <w:lang w:bidi="th-TH"/>
        </w:rPr>
        <w:t>วิธี นับจำนวนครั้งที่เรียกข้อมูลและจำนวนครั้งที่สำเร็จจากตาราง collectionlog และตรวจจำนวนสถานีที่ส่งข้อมูลในแต่ละรอบ</w:t>
      </w:r>
    </w:p>
    <w:p w:rsidR="4943878F" w:rsidP="7843538F" w:rsidRDefault="4943878F" w14:paraId="6281B55D" w14:textId="5A43F889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noProof w:val="0"/>
          <w:sz w:val="36"/>
          <w:szCs w:val="36"/>
          <w:lang w:bidi="th-TH"/>
        </w:rPr>
        <w:t>ผล ณ วันที่ 30 กันยายน 2569</w:t>
      </w:r>
    </w:p>
    <w:p w:rsidR="4943878F" w:rsidP="7843538F" w:rsidRDefault="4943878F" w14:paraId="18E8DC1D" w14:textId="6F52A570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noProof w:val="0"/>
          <w:sz w:val="36"/>
          <w:szCs w:val="36"/>
          <w:lang w:bidi="th-TH"/>
        </w:rPr>
        <w:t>ตารางที่ 3.3 ผลการเก็บข้อมูลอัตโนมัติ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1575"/>
        <w:gridCol w:w="2029"/>
        <w:gridCol w:w="906"/>
        <w:gridCol w:w="1592"/>
        <w:gridCol w:w="2177"/>
      </w:tblGrid>
      <w:tr w:rsidR="7843538F" w:rsidTr="7843538F" w14:paraId="04C1FF40">
        <w:trPr>
          <w:trHeight w:val="300"/>
        </w:trPr>
        <w:tc>
          <w:tcPr>
            <w:tcW w:w="1575" w:type="dxa"/>
            <w:tcMar/>
          </w:tcPr>
          <w:p w:rsidR="4943878F" w:rsidP="7843538F" w:rsidRDefault="4943878F" w14:paraId="69CF67E7" w14:textId="707FE8E9">
            <w:pPr>
              <w:pStyle w:val="a"/>
            </w:pPr>
            <w:r>
              <w:rPr>
                <w:rFonts w:ascii="TH SarabunPSK" w:hAnsi="TH SarabunPSK" w:eastAsia="TH SarabunPSK" w:cs="TH SarabunPSK"/>
                <w:noProof w:val="0"/>
                <w:sz w:val="36"/>
                <w:szCs w:val="36"/>
                <w:lang w:bidi="th-TH"/>
              </w:rPr>
              <w:t>แหล่ง</w:t>
            </w:r>
          </w:p>
        </w:tc>
        <w:tc>
          <w:tcPr>
            <w:tcW w:w="2029" w:type="dxa"/>
            <w:tcMar/>
          </w:tcPr>
          <w:p w:rsidR="4943878F" w:rsidP="7843538F" w:rsidRDefault="4943878F" w14:paraId="528FC92E" w14:textId="52F1EAB5">
            <w:pPr>
              <w:pStyle w:val="a"/>
            </w:pPr>
            <w:r>
              <w:rPr>
                <w:rFonts w:ascii="TH SarabunPSK" w:hAnsi="TH SarabunPSK" w:eastAsia="TH SarabunPSK" w:cs="TH SarabunPSK"/>
                <w:noProof w:val="0"/>
                <w:sz w:val="36"/>
                <w:szCs w:val="36"/>
                <w:lang w:bidi="th-TH"/>
              </w:rPr>
              <w:t>จำนวนครั้งที่เรียก</w:t>
            </w:r>
          </w:p>
        </w:tc>
        <w:tc>
          <w:tcPr>
            <w:tcW w:w="906" w:type="dxa"/>
            <w:tcMar/>
          </w:tcPr>
          <w:p w:rsidR="4943878F" w:rsidP="7843538F" w:rsidRDefault="4943878F" w14:paraId="73210C34" w14:textId="43451359">
            <w:pPr>
              <w:pStyle w:val="a"/>
            </w:pPr>
            <w:r>
              <w:rPr>
                <w:rFonts w:ascii="TH SarabunPSK" w:hAnsi="TH SarabunPSK" w:eastAsia="TH SarabunPSK" w:cs="TH SarabunPSK"/>
                <w:noProof w:val="0"/>
                <w:sz w:val="36"/>
                <w:szCs w:val="36"/>
                <w:lang w:bidi="th-TH"/>
              </w:rPr>
              <w:t>สำเร็จ</w:t>
            </w:r>
          </w:p>
        </w:tc>
        <w:tc>
          <w:tcPr>
            <w:tcW w:w="1592" w:type="dxa"/>
            <w:tcMar/>
          </w:tcPr>
          <w:p w:rsidR="4943878F" w:rsidP="7843538F" w:rsidRDefault="4943878F" w14:paraId="15FEF5CC" w14:textId="12658446">
            <w:pPr>
              <w:pStyle w:val="a"/>
            </w:pPr>
            <w:r>
              <w:rPr>
                <w:rFonts w:ascii="TH SarabunPSK" w:hAnsi="TH SarabunPSK" w:eastAsia="TH SarabunPSK" w:cs="TH SarabunPSK"/>
                <w:noProof w:val="0"/>
                <w:sz w:val="36"/>
                <w:szCs w:val="36"/>
                <w:lang w:bidi="th-TH"/>
              </w:rPr>
              <w:t>อัตราสำเร็จ</w:t>
            </w:r>
          </w:p>
        </w:tc>
        <w:tc>
          <w:tcPr>
            <w:tcW w:w="2177" w:type="dxa"/>
            <w:tcMar/>
          </w:tcPr>
          <w:p w:rsidR="4943878F" w:rsidP="7843538F" w:rsidRDefault="4943878F" w14:paraId="44AA86BC" w14:textId="5043BC1C">
            <w:pPr>
              <w:pStyle w:val="a"/>
            </w:pPr>
            <w:r>
              <w:rPr>
                <w:rFonts w:ascii="TH SarabunPSK" w:hAnsi="TH SarabunPSK" w:eastAsia="TH SarabunPSK" w:cs="TH SarabunPSK"/>
                <w:noProof w:val="0"/>
                <w:sz w:val="36"/>
                <w:szCs w:val="36"/>
                <w:lang w:bidi="th-TH"/>
              </w:rPr>
              <w:t>ช่วงเวลา</w:t>
            </w:r>
          </w:p>
        </w:tc>
      </w:tr>
      <w:tr w:rsidR="7843538F" w:rsidTr="7843538F" w14:paraId="79BACF9F">
        <w:trPr>
          <w:trHeight w:val="300"/>
        </w:trPr>
        <w:tc>
          <w:tcPr>
            <w:tcW w:w="1575" w:type="dxa"/>
            <w:tcMar/>
          </w:tcPr>
          <w:p w:rsidR="4943878F" w:rsidP="7843538F" w:rsidRDefault="4943878F" w14:paraId="14AEEFCF" w14:textId="569D20F0">
            <w:pPr>
              <w:pStyle w:val="a"/>
            </w:pPr>
            <w:r>
              <w:rPr>
                <w:rFonts w:ascii="TH SarabunPSK" w:hAnsi="TH SarabunPSK" w:eastAsia="TH SarabunPSK" w:cs="TH SarabunPSK"/>
                <w:noProof w:val="0"/>
                <w:sz w:val="36"/>
                <w:szCs w:val="36"/>
                <w:lang w:bidi="th-TH"/>
              </w:rPr>
              <w:t>Air4Thai</w:t>
            </w:r>
          </w:p>
        </w:tc>
        <w:tc>
          <w:tcPr>
            <w:tcW w:w="2029" w:type="dxa"/>
            <w:tcMar/>
          </w:tcPr>
          <w:p w:rsidR="4943878F" w:rsidP="7843538F" w:rsidRDefault="4943878F" w14:paraId="2E0895FA" w14:textId="2A224FC2">
            <w:pPr>
              <w:pStyle w:val="a"/>
            </w:pPr>
            <w:r>
              <w:rPr>
                <w:rFonts w:ascii="TH SarabunPSK" w:hAnsi="TH SarabunPSK" w:eastAsia="TH SarabunPSK" w:cs="TH SarabunPSK"/>
                <w:noProof w:val="0"/>
                <w:sz w:val="36"/>
                <w:szCs w:val="36"/>
                <w:lang w:bidi="th-TH"/>
              </w:rPr>
              <w:t>374</w:t>
            </w:r>
          </w:p>
        </w:tc>
        <w:tc>
          <w:tcPr>
            <w:tcW w:w="906" w:type="dxa"/>
            <w:tcMar/>
          </w:tcPr>
          <w:p w:rsidR="4943878F" w:rsidP="7843538F" w:rsidRDefault="4943878F" w14:paraId="6E28C628" w14:textId="50F8B536">
            <w:pPr>
              <w:pStyle w:val="a"/>
            </w:pPr>
            <w:r>
              <w:rPr>
                <w:rFonts w:ascii="TH SarabunPSK" w:hAnsi="TH SarabunPSK" w:eastAsia="TH SarabunPSK" w:cs="TH SarabunPSK"/>
                <w:noProof w:val="0"/>
                <w:sz w:val="36"/>
                <w:szCs w:val="36"/>
                <w:lang w:bidi="th-TH"/>
              </w:rPr>
              <w:t>339</w:t>
            </w:r>
          </w:p>
        </w:tc>
        <w:tc>
          <w:tcPr>
            <w:tcW w:w="1592" w:type="dxa"/>
            <w:tcMar/>
          </w:tcPr>
          <w:p w:rsidR="4943878F" w:rsidP="7843538F" w:rsidRDefault="4943878F" w14:paraId="22ED3128" w14:textId="3BF9D0E4">
            <w:pPr>
              <w:pStyle w:val="a"/>
            </w:pPr>
            <w:r>
              <w:rPr>
                <w:rFonts w:ascii="TH SarabunPSK" w:hAnsi="TH SarabunPSK" w:eastAsia="TH SarabunPSK" w:cs="TH SarabunPSK"/>
                <w:noProof w:val="0"/>
                <w:sz w:val="36"/>
                <w:szCs w:val="36"/>
                <w:lang w:bidi="th-TH"/>
              </w:rPr>
              <w:t>ร้อยละ 90.0</w:t>
            </w:r>
          </w:p>
        </w:tc>
        <w:tc>
          <w:tcPr>
            <w:tcW w:w="2177" w:type="dxa"/>
            <w:tcMar/>
          </w:tcPr>
          <w:p w:rsidR="4943878F" w:rsidP="7843538F" w:rsidRDefault="4943878F" w14:paraId="4885DB7B" w14:textId="482D11F8">
            <w:pPr>
              <w:pStyle w:val="a"/>
            </w:pPr>
            <w:r>
              <w:rPr>
                <w:rFonts w:ascii="TH SarabunPSK" w:hAnsi="TH SarabunPSK" w:eastAsia="TH SarabunPSK" w:cs="TH SarabunPSK"/>
                <w:noProof w:val="0"/>
                <w:sz w:val="36"/>
                <w:szCs w:val="36"/>
                <w:lang w:bidi="th-TH"/>
              </w:rPr>
              <w:t>17 ส.ค. – 30 ก.ย. 2569</w:t>
            </w:r>
          </w:p>
        </w:tc>
      </w:tr>
      <w:tr w:rsidR="7843538F" w:rsidTr="7843538F" w14:paraId="15035C32">
        <w:trPr>
          <w:trHeight w:val="300"/>
        </w:trPr>
        <w:tc>
          <w:tcPr>
            <w:tcW w:w="1575" w:type="dxa"/>
            <w:tcMar/>
          </w:tcPr>
          <w:p w:rsidR="4943878F" w:rsidP="7843538F" w:rsidRDefault="4943878F" w14:paraId="31742BD1" w14:textId="4922DB62">
            <w:pPr>
              <w:pStyle w:val="a"/>
            </w:pPr>
            <w:r>
              <w:rPr>
                <w:rFonts w:ascii="TH SarabunPSK" w:hAnsi="TH SarabunPSK" w:eastAsia="TH SarabunPSK" w:cs="TH SarabunPSK"/>
                <w:noProof w:val="0"/>
                <w:sz w:val="36"/>
                <w:szCs w:val="36"/>
                <w:lang w:bidi="th-TH"/>
              </w:rPr>
              <w:t>NASA POWER</w:t>
            </w:r>
          </w:p>
        </w:tc>
        <w:tc>
          <w:tcPr>
            <w:tcW w:w="2029" w:type="dxa"/>
            <w:tcMar/>
          </w:tcPr>
          <w:p w:rsidR="4943878F" w:rsidP="7843538F" w:rsidRDefault="4943878F" w14:paraId="0EC88E86" w14:textId="4E5330E2">
            <w:pPr>
              <w:pStyle w:val="a"/>
            </w:pPr>
            <w:r>
              <w:rPr>
                <w:rFonts w:ascii="TH SarabunPSK" w:hAnsi="TH SarabunPSK" w:eastAsia="TH SarabunPSK" w:cs="TH SarabunPSK"/>
                <w:noProof w:val="0"/>
                <w:sz w:val="36"/>
                <w:szCs w:val="36"/>
                <w:lang w:bidi="th-TH"/>
              </w:rPr>
              <w:t>14</w:t>
            </w:r>
          </w:p>
        </w:tc>
        <w:tc>
          <w:tcPr>
            <w:tcW w:w="906" w:type="dxa"/>
            <w:tcMar/>
          </w:tcPr>
          <w:p w:rsidR="4943878F" w:rsidP="7843538F" w:rsidRDefault="4943878F" w14:paraId="75C88B2C" w14:textId="4EADCB4D">
            <w:pPr>
              <w:pStyle w:val="a"/>
            </w:pPr>
            <w:r>
              <w:rPr>
                <w:rFonts w:ascii="TH SarabunPSK" w:hAnsi="TH SarabunPSK" w:eastAsia="TH SarabunPSK" w:cs="TH SarabunPSK"/>
                <w:noProof w:val="0"/>
                <w:sz w:val="36"/>
                <w:szCs w:val="36"/>
                <w:lang w:bidi="th-TH"/>
              </w:rPr>
              <w:t>14</w:t>
            </w:r>
          </w:p>
        </w:tc>
        <w:tc>
          <w:tcPr>
            <w:tcW w:w="1592" w:type="dxa"/>
            <w:tcMar/>
          </w:tcPr>
          <w:p w:rsidR="4943878F" w:rsidP="7843538F" w:rsidRDefault="4943878F" w14:paraId="2B64E27D" w14:textId="3B010B91">
            <w:pPr>
              <w:pStyle w:val="a"/>
            </w:pPr>
            <w:r>
              <w:rPr>
                <w:rFonts w:ascii="TH SarabunPSK" w:hAnsi="TH SarabunPSK" w:eastAsia="TH SarabunPSK" w:cs="TH SarabunPSK"/>
                <w:noProof w:val="0"/>
                <w:sz w:val="36"/>
                <w:szCs w:val="36"/>
                <w:lang w:bidi="th-TH"/>
              </w:rPr>
              <w:t>ร้อยละ 100</w:t>
            </w:r>
          </w:p>
        </w:tc>
        <w:tc>
          <w:tcPr>
            <w:tcW w:w="2177" w:type="dxa"/>
            <w:tcMar/>
          </w:tcPr>
          <w:p w:rsidR="4943878F" w:rsidP="7843538F" w:rsidRDefault="4943878F" w14:paraId="3E2C2E3A" w14:textId="56BF204D">
            <w:pPr>
              <w:pStyle w:val="a"/>
            </w:pPr>
            <w:r>
              <w:rPr>
                <w:rFonts w:ascii="TH SarabunPSK" w:hAnsi="TH SarabunPSK" w:eastAsia="TH SarabunPSK" w:cs="TH SarabunPSK"/>
                <w:noProof w:val="0"/>
                <w:sz w:val="36"/>
                <w:szCs w:val="36"/>
                <w:lang w:bidi="th-TH"/>
              </w:rPr>
              <w:t>17 ส.ค. – 30 ก.ย. 2569</w:t>
            </w:r>
          </w:p>
        </w:tc>
      </w:tr>
    </w:tbl>
    <w:p w:rsidR="7843538F" w:rsidP="7843538F" w:rsidRDefault="7843538F" w14:paraId="2A6B6A75" w14:textId="4874CB3D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4943878F" w:rsidP="7843538F" w:rsidRDefault="4943878F" w14:paraId="14FEE3F0" w14:textId="5A8D2FA8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การเรียกที่ไม่สำเร็จ 35 ครั้งเกิดจากปัญหาการเชื่อมต่อเครือข่ายเป็นหลัก เช่น แปลงชื่อโดเมนของต้นทางไม่สำเร็จ ระบบบันทึกข้อความแสดงข้อผิดพลาดไว้ทุกครั้ง และเมื่อรอบถัดไปเรียกสำเร็จ ข้อมูลที่ขาดในรอบก่อนจะได้รับการเติมบางส่วน เนื่องจาก ต้นทางให้ค่าล่าสุดที่ยังไม่เปลี่ยน  </w:t>
      </w:r>
    </w:p>
    <w:p w:rsidR="4943878F" w:rsidP="7843538F" w:rsidRDefault="4943878F" w14:paraId="4319BD11" w14:textId="5A5A27C0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>ปัจจุบันฐานข้อมูลมีค่าตรวจวัดสะสม 61,511 ค่า จาก 175 สถานี ใน 74 จังหวัด</w:t>
      </w:r>
    </w:p>
    <w:p w:rsidR="4943878F" w:rsidP="7843538F" w:rsidRDefault="4943878F" w14:paraId="5F33358D" w14:textId="53D899AB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3.4.2 การทดสอบความแม่นของค่าพยากรณ์</w:t>
      </w:r>
    </w:p>
    <w:p w:rsidR="4943878F" w:rsidP="7843538F" w:rsidRDefault="4943878F" w14:paraId="744D6425" w14:textId="210C22A4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ทดสอบสองวิธี เพราะแต่ละวิธีตอบคำถามคนละข้อ  </w:t>
      </w:r>
    </w:p>
    <w:p w:rsidR="4943878F" w:rsidP="7843538F" w:rsidRDefault="4943878F" w14:paraId="633193CE" w14:textId="2709A388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>วิธีที่ 1 การย้อนทดสอบ ใช้ข้อมูลที่เก็บสะสมไว้ทั้งหมด สร้างชุดทดสอบแบบเดียวกับ ที่ระบบคำนวณจริง คือใช้ค่าเฉลี่ย 24 ชั่วโมงสองช่วงล่าสุดทายค่าเฉลี่ยของ 24 ชั่วโมงถัดไป แล้ววัดค่าคลาดเคลื่อนเฉลี่ยสัมบูรณ์ ใช้ตอบคำถามว่าสูตรดีกว่าการเดาด้วยค่าล่าสุดหรือไม่</w:t>
      </w:r>
    </w:p>
    <w:p w:rsidR="4943878F" w:rsidP="7843538F" w:rsidRDefault="4943878F" w14:paraId="4D044404" w14:textId="76AF6117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>ตารางที่ 3.4 ผลการย้อนทดสอบความแม่นของสูตรพยากรณ์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3615"/>
        <w:gridCol w:w="2715"/>
        <w:gridCol w:w="1950"/>
      </w:tblGrid>
      <w:tr w:rsidR="7843538F" w:rsidTr="7843538F" w14:paraId="2C2FC020">
        <w:trPr>
          <w:trHeight w:val="300"/>
        </w:trPr>
        <w:tc>
          <w:tcPr>
            <w:tcW w:w="3615" w:type="dxa"/>
            <w:tcMar/>
          </w:tcPr>
          <w:p w:rsidR="4B98DF7C" w:rsidP="7843538F" w:rsidRDefault="4B98DF7C" w14:paraId="096FEF1E" w14:textId="5450BB3B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วิธี</w:t>
            </w:r>
          </w:p>
        </w:tc>
        <w:tc>
          <w:tcPr>
            <w:tcW w:w="2715" w:type="dxa"/>
            <w:tcMar/>
          </w:tcPr>
          <w:p w:rsidR="4B98DF7C" w:rsidP="7843538F" w:rsidRDefault="4B98DF7C" w14:paraId="544E0C34" w14:textId="4A0AA45E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MAE (มคก./ลบ.ม.)</w:t>
            </w:r>
          </w:p>
        </w:tc>
        <w:tc>
          <w:tcPr>
            <w:tcW w:w="1950" w:type="dxa"/>
            <w:tcMar/>
          </w:tcPr>
          <w:p w:rsidR="4B98DF7C" w:rsidP="7843538F" w:rsidRDefault="4B98DF7C" w14:paraId="7470A855" w14:textId="46826FD4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ความเอนเอียง</w:t>
            </w:r>
          </w:p>
        </w:tc>
      </w:tr>
      <w:tr w:rsidR="7843538F" w:rsidTr="7843538F" w14:paraId="72650B4B">
        <w:trPr>
          <w:trHeight w:val="300"/>
        </w:trPr>
        <w:tc>
          <w:tcPr>
            <w:tcW w:w="3615" w:type="dxa"/>
            <w:tcMar/>
          </w:tcPr>
          <w:p w:rsidR="4B98DF7C" w:rsidP="7843538F" w:rsidRDefault="4B98DF7C" w14:paraId="6BBA311F" w14:textId="027BEAB8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สูตรของระบบ ก่อนปรับตัวคูณ</w:t>
            </w:r>
          </w:p>
        </w:tc>
        <w:tc>
          <w:tcPr>
            <w:tcW w:w="2715" w:type="dxa"/>
            <w:tcMar/>
          </w:tcPr>
          <w:p w:rsidR="4B98DF7C" w:rsidP="7843538F" w:rsidRDefault="4B98DF7C" w14:paraId="646305FA" w14:textId="2F4D2D9A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2.95</w:t>
            </w:r>
          </w:p>
        </w:tc>
        <w:tc>
          <w:tcPr>
            <w:tcW w:w="1950" w:type="dxa"/>
            <w:tcMar/>
          </w:tcPr>
          <w:p w:rsidR="4B98DF7C" w:rsidP="7843538F" w:rsidRDefault="4B98DF7C" w14:paraId="687EF4D1" w14:textId="341BBEA3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-2.84</w:t>
            </w:r>
          </w:p>
        </w:tc>
      </w:tr>
      <w:tr w:rsidR="7843538F" w:rsidTr="7843538F" w14:paraId="562D2535">
        <w:trPr>
          <w:trHeight w:val="300"/>
        </w:trPr>
        <w:tc>
          <w:tcPr>
            <w:tcW w:w="3615" w:type="dxa"/>
            <w:tcMar/>
          </w:tcPr>
          <w:p w:rsidR="4B98DF7C" w:rsidP="7843538F" w:rsidRDefault="4B98DF7C" w14:paraId="06D51539" w14:textId="6D16BE4A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เดาด้วยค่าเฉลี่ย 24 ชั่วโมงล่าสุด (persistence)</w:t>
            </w:r>
          </w:p>
        </w:tc>
        <w:tc>
          <w:tcPr>
            <w:tcW w:w="2715" w:type="dxa"/>
            <w:tcMar/>
          </w:tcPr>
          <w:p w:rsidR="4B98DF7C" w:rsidP="7843538F" w:rsidRDefault="4B98DF7C" w14:paraId="46264990" w14:textId="3C9A896C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1.94</w:t>
            </w:r>
          </w:p>
        </w:tc>
        <w:tc>
          <w:tcPr>
            <w:tcW w:w="1950" w:type="dxa"/>
            <w:tcMar/>
          </w:tcPr>
          <w:p w:rsidR="4B98DF7C" w:rsidP="7843538F" w:rsidRDefault="4B98DF7C" w14:paraId="33D608B0" w14:textId="2D65BCC7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+0.03</w:t>
            </w:r>
          </w:p>
        </w:tc>
      </w:tr>
      <w:tr w:rsidR="7843538F" w:rsidTr="7843538F" w14:paraId="0A1710FD">
        <w:trPr>
          <w:trHeight w:val="300"/>
        </w:trPr>
        <w:tc>
          <w:tcPr>
            <w:tcW w:w="3615" w:type="dxa"/>
            <w:tcMar/>
          </w:tcPr>
          <w:p w:rsidR="4B98DF7C" w:rsidP="7843538F" w:rsidRDefault="4B98DF7C" w14:paraId="35AEE4BC" w14:textId="0C271343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สูตรของระบบ หลังปรับตัวคูณ</w:t>
            </w:r>
          </w:p>
        </w:tc>
        <w:tc>
          <w:tcPr>
            <w:tcW w:w="2715" w:type="dxa"/>
            <w:tcMar/>
          </w:tcPr>
          <w:p w:rsidR="4B98DF7C" w:rsidP="7843538F" w:rsidRDefault="4B98DF7C" w14:paraId="1900DFDC" w14:textId="1ABAC247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1.85</w:t>
            </w:r>
          </w:p>
        </w:tc>
        <w:tc>
          <w:tcPr>
            <w:tcW w:w="1950" w:type="dxa"/>
            <w:tcMar/>
          </w:tcPr>
          <w:p w:rsidR="4B98DF7C" w:rsidP="7843538F" w:rsidRDefault="4B98DF7C" w14:paraId="3584EBCD" w14:textId="49EBB987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-0.50</w:t>
            </w:r>
          </w:p>
        </w:tc>
      </w:tr>
    </w:tbl>
    <w:p w:rsidR="7843538F" w:rsidP="7843538F" w:rsidRDefault="7843538F" w14:paraId="6B6416E1" w14:textId="16924AC1">
      <w:pPr>
        <w:spacing w:before="240" w:beforeAutospacing="off" w:after="240" w:afterAutospacing="off"/>
        <w:rPr>
          <w:rFonts w:ascii="TH SarabunPSK" w:hAnsi="TH SarabunPSK" w:eastAsia="TH SarabunPSK" w:cs="TH SarabunPSK"/>
          <w:noProof w:val="0"/>
          <w:sz w:val="36"/>
          <w:szCs w:val="36"/>
          <w:lang w:bidi="th-TH"/>
        </w:rPr>
      </w:pPr>
    </w:p>
    <w:p w:rsidR="4B98DF7C" w:rsidP="7843538F" w:rsidRDefault="4B98DF7C" w14:paraId="144A8450" w14:textId="7F738672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noProof w:val="0"/>
          <w:sz w:val="36"/>
          <w:szCs w:val="36"/>
          <w:lang w:bidi="th-TH"/>
        </w:rPr>
        <w:t>ว</w:t>
      </w: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>ิธีที่ 2 การวัดจากการใช้งานจริง ระบบออกค่าพยากรณ์วันละครั้งและบันทึกไว้ในตาราง forecastissue เมื่อเวลาผ่านไปจนมีข้อมูลจริงครบ ระบบจะเติมค่าจริงของช่วงเดียวกัน แล้วนำมาเทียบ ใช้ตอบคำถามว่าในการใช้งานจริงค่าที่ผู้ใช้เห็นแม่นเพียงใด</w:t>
      </w:r>
    </w:p>
    <w:p w:rsidR="4B98DF7C" w:rsidP="7843538F" w:rsidRDefault="4B98DF7C" w14:paraId="620C99AF" w14:textId="5E4835B0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>ตารางที่ 3.5 ผลการวัดความแม่นจากค่าพยากรณ์ที่ออกจริง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2070"/>
        <w:gridCol w:w="2070"/>
        <w:gridCol w:w="2338"/>
        <w:gridCol w:w="1802"/>
      </w:tblGrid>
      <w:tr w:rsidR="7843538F" w:rsidTr="7843538F" w14:paraId="2C707EA1">
        <w:trPr>
          <w:trHeight w:val="300"/>
        </w:trPr>
        <w:tc>
          <w:tcPr>
            <w:tcW w:w="2070" w:type="dxa"/>
            <w:tcMar/>
          </w:tcPr>
          <w:p w:rsidR="4B98DF7C" w:rsidP="7843538F" w:rsidRDefault="4B98DF7C" w14:paraId="39C4A4E9" w14:textId="07799634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ช่วงที่พยากรณ์</w:t>
            </w:r>
          </w:p>
        </w:tc>
        <w:tc>
          <w:tcPr>
            <w:tcW w:w="2070" w:type="dxa"/>
            <w:tcMar/>
          </w:tcPr>
          <w:p w:rsidR="4B98DF7C" w:rsidP="7843538F" w:rsidRDefault="4B98DF7C" w14:paraId="18A3AA7A" w14:textId="1659BC5D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จำนวนคู่ที่เทียบได้</w:t>
            </w:r>
          </w:p>
        </w:tc>
        <w:tc>
          <w:tcPr>
            <w:tcW w:w="2338" w:type="dxa"/>
            <w:tcMar/>
          </w:tcPr>
          <w:p w:rsidR="4B98DF7C" w:rsidP="7843538F" w:rsidRDefault="4B98DF7C" w14:paraId="69AE8E83" w14:textId="77F7436B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MAE (มคก./ลบ.ม.)</w:t>
            </w:r>
          </w:p>
        </w:tc>
        <w:tc>
          <w:tcPr>
            <w:tcW w:w="1802" w:type="dxa"/>
            <w:tcMar/>
          </w:tcPr>
          <w:p w:rsidR="4B98DF7C" w:rsidP="7843538F" w:rsidRDefault="4B98DF7C" w14:paraId="0A5488E5" w14:textId="0D8FAF23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ความเอนเอียง</w:t>
            </w:r>
          </w:p>
        </w:tc>
      </w:tr>
      <w:tr w:rsidR="7843538F" w:rsidTr="7843538F" w14:paraId="35C1555F">
        <w:trPr>
          <w:trHeight w:val="300"/>
        </w:trPr>
        <w:tc>
          <w:tcPr>
            <w:tcW w:w="2070" w:type="dxa"/>
            <w:tcMar/>
          </w:tcPr>
          <w:p w:rsidR="4B98DF7C" w:rsidP="7843538F" w:rsidRDefault="4B98DF7C" w14:paraId="731F6EB8" w14:textId="0799EA82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พรุ่งนี้</w:t>
            </w:r>
          </w:p>
        </w:tc>
        <w:tc>
          <w:tcPr>
            <w:tcW w:w="2070" w:type="dxa"/>
            <w:tcMar/>
          </w:tcPr>
          <w:p w:rsidR="4B98DF7C" w:rsidP="7843538F" w:rsidRDefault="4B98DF7C" w14:paraId="5A5732F5" w14:textId="5599CBA8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50</w:t>
            </w:r>
          </w:p>
        </w:tc>
        <w:tc>
          <w:tcPr>
            <w:tcW w:w="2338" w:type="dxa"/>
            <w:tcMar/>
          </w:tcPr>
          <w:p w:rsidR="4B98DF7C" w:rsidP="7843538F" w:rsidRDefault="4B98DF7C" w14:paraId="437C11C4" w14:textId="194E90E7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2.27</w:t>
            </w:r>
          </w:p>
        </w:tc>
        <w:tc>
          <w:tcPr>
            <w:tcW w:w="1802" w:type="dxa"/>
            <w:tcMar/>
          </w:tcPr>
          <w:p w:rsidR="4B98DF7C" w:rsidP="7843538F" w:rsidRDefault="4B98DF7C" w14:paraId="65971AD5" w14:textId="3F7FA5EA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-0.69</w:t>
            </w:r>
          </w:p>
        </w:tc>
      </w:tr>
      <w:tr w:rsidR="7843538F" w:rsidTr="7843538F" w14:paraId="592EF532">
        <w:trPr>
          <w:trHeight w:val="300"/>
        </w:trPr>
        <w:tc>
          <w:tcPr>
            <w:tcW w:w="2070" w:type="dxa"/>
            <w:tcMar/>
          </w:tcPr>
          <w:p w:rsidR="4B98DF7C" w:rsidP="7843538F" w:rsidRDefault="4B98DF7C" w14:paraId="03E93493" w14:textId="10C77A60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มะรืน</w:t>
            </w:r>
          </w:p>
        </w:tc>
        <w:tc>
          <w:tcPr>
            <w:tcW w:w="2070" w:type="dxa"/>
            <w:tcMar/>
          </w:tcPr>
          <w:p w:rsidR="4B98DF7C" w:rsidP="7843538F" w:rsidRDefault="4B98DF7C" w14:paraId="0BCC0BD2" w14:textId="46177354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38</w:t>
            </w:r>
          </w:p>
        </w:tc>
        <w:tc>
          <w:tcPr>
            <w:tcW w:w="2338" w:type="dxa"/>
            <w:tcMar/>
          </w:tcPr>
          <w:p w:rsidR="4B98DF7C" w:rsidP="7843538F" w:rsidRDefault="4B98DF7C" w14:paraId="56C55EA4" w14:textId="1242BCFC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3.68</w:t>
            </w:r>
          </w:p>
        </w:tc>
        <w:tc>
          <w:tcPr>
            <w:tcW w:w="1802" w:type="dxa"/>
            <w:tcMar/>
          </w:tcPr>
          <w:p w:rsidR="4B98DF7C" w:rsidP="7843538F" w:rsidRDefault="4B98DF7C" w14:paraId="33996D07" w14:textId="3428837F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-0.76</w:t>
            </w:r>
          </w:p>
        </w:tc>
      </w:tr>
    </w:tbl>
    <w:p w:rsidR="7843538F" w:rsidP="7843538F" w:rsidRDefault="7843538F" w14:paraId="0C753B74" w14:textId="3E255E96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4B98DF7C" w:rsidP="7843538F" w:rsidRDefault="4B98DF7C" w14:paraId="7CCB7764" w14:textId="4BCFB617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>ระบบออกค่าพยากรณ์ไปแล้ว 832 รายการ ในช่วง 23 กันยายน ถึง 5 ตุลาคม 2569 แต่เทียบกับ ค่าจริงได้ 88 รายการ ในช่วง 23 กันยายน ถึง 2 ตุลาคม 2569</w:t>
      </w:r>
    </w:p>
    <w:p w:rsidR="4943878F" w:rsidP="7843538F" w:rsidRDefault="4943878F" w14:paraId="38745A48" w14:textId="076CABCB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เงื่อนไขการเติมค่าจริงและผลต่อความครอบคลุม ระบบจะเติมค่าจริงให้ค่าพยากรณ์รายการหนึ่ง ก็ต่อเมื่อมีค่าตรวจวัดจากสถานีอย่างน้อย 12 ชั่วโมง อยู่ในช่วง 24 ชั่วโมงที่ทายไว้ เกณฑ์นี้มีไว้กันไม่ให้นำค่าเฉลี่ยที่คำนวณจากข้อมูลไม่กี่ชั่วโมงมาใช้เป็นค่าจริง  </w:t>
      </w:r>
    </w:p>
    <w:p w:rsidR="2B0E2B55" w:rsidP="7843538F" w:rsidRDefault="2B0E2B55" w14:paraId="37F4BFDF" w14:textId="536FFBC5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>ผลคือมีค่าพยากรณ์อีก 602 รายการที่ผ่านเวลาที่ทายไปแล้วแต่ยังเทียบไม่ได้ เพราะจังหวัดเหล่านั้น มีค่าตรวจวัดในช่วงเดียวกันเพียง 5 ถึง 11 ชั่วโมง สาเหตุคืองานเก็บข้อมูลอัตโนมัติทำงานเป็นรอบ ไม่ได้เก็บครบทุกชั่วโมง จังหวัดที่มีสถานีน้อยจึงเก็บได้ไม่ครบเกณฑ์</w:t>
      </w:r>
    </w:p>
    <w:p w:rsidR="335C21C4" w:rsidP="7843538F" w:rsidRDefault="335C21C4" w14:paraId="6A8725A6" w14:textId="05F42F45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>ตารางที่ 3.6 จังหวัดที่เทียบความแม่นจากการใช้งานจริงได้</w:t>
      </w:r>
      <w:r>
        <w:tab/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1978"/>
        <w:gridCol w:w="1785"/>
        <w:gridCol w:w="4517"/>
      </w:tblGrid>
      <w:tr w:rsidR="7843538F" w:rsidTr="7843538F" w14:paraId="7F78404B">
        <w:trPr>
          <w:trHeight w:val="300"/>
        </w:trPr>
        <w:tc>
          <w:tcPr>
            <w:tcW w:w="1978" w:type="dxa"/>
            <w:tcMar/>
          </w:tcPr>
          <w:p w:rsidR="335C21C4" w:rsidP="7843538F" w:rsidRDefault="335C21C4" w14:paraId="7BA0CF49" w14:textId="47C32488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จำนวนจังหวัดที่ออกค่าพยากรณ์</w:t>
            </w:r>
          </w:p>
        </w:tc>
        <w:tc>
          <w:tcPr>
            <w:tcW w:w="1785" w:type="dxa"/>
            <w:tcMar/>
          </w:tcPr>
          <w:p w:rsidR="335C21C4" w:rsidP="7843538F" w:rsidRDefault="335C21C4" w14:paraId="152368F6" w14:textId="702C594C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จำนวนจังหวัดที่เทียบได้</w:t>
            </w:r>
          </w:p>
        </w:tc>
        <w:tc>
          <w:tcPr>
            <w:tcW w:w="4517" w:type="dxa"/>
            <w:tcMar/>
          </w:tcPr>
          <w:p w:rsidR="335C21C4" w:rsidP="7843538F" w:rsidRDefault="335C21C4" w14:paraId="6B18FCF0" w14:textId="3C16D0D0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รายชื่อจังหวัดที่เทียบได้</w:t>
            </w:r>
          </w:p>
        </w:tc>
      </w:tr>
      <w:tr w:rsidR="7843538F" w:rsidTr="7843538F" w14:paraId="616708EA">
        <w:trPr>
          <w:trHeight w:val="300"/>
        </w:trPr>
        <w:tc>
          <w:tcPr>
            <w:tcW w:w="1978" w:type="dxa"/>
            <w:tcMar/>
          </w:tcPr>
          <w:p w:rsidR="335C21C4" w:rsidP="7843538F" w:rsidRDefault="335C21C4" w14:paraId="7E9A2EF6" w14:textId="1B3839E4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72</w:t>
            </w:r>
          </w:p>
        </w:tc>
        <w:tc>
          <w:tcPr>
            <w:tcW w:w="1785" w:type="dxa"/>
            <w:tcMar/>
          </w:tcPr>
          <w:p w:rsidR="335C21C4" w:rsidP="7843538F" w:rsidRDefault="335C21C4" w14:paraId="4B848830" w14:textId="2AE866C6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12</w:t>
            </w:r>
          </w:p>
        </w:tc>
        <w:tc>
          <w:tcPr>
            <w:tcW w:w="4517" w:type="dxa"/>
            <w:tcMar/>
          </w:tcPr>
          <w:p w:rsidR="335C21C4" w:rsidP="7843538F" w:rsidRDefault="335C21C4" w14:paraId="69E379E1" w14:textId="0521747A"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noProof w:val="0"/>
                <w:sz w:val="36"/>
                <w:szCs w:val="36"/>
                <w:lang w:bidi="th-TH"/>
              </w:rPr>
              <w:t>กรุงเทพฯ ชลบุรี นนทบุรี น่าน ยะลา ระยอง ลำปาง สมุทรปราการ สมุทรสาคร สระบุรี เชียงราย เชียงใหม่</w:t>
            </w:r>
          </w:p>
        </w:tc>
      </w:tr>
    </w:tbl>
    <w:p w:rsidR="7843538F" w:rsidP="7843538F" w:rsidRDefault="7843538F" w14:paraId="1031A164" w14:textId="191CC97B">
      <w:pPr>
        <w:spacing w:before="240" w:beforeAutospacing="off" w:after="240" w:afterAutospacing="off"/>
        <w:rPr>
          <w:rFonts w:ascii="TH SarabunPSK" w:hAnsi="TH SarabunPSK" w:eastAsia="TH SarabunPSK" w:cs="TH SarabunPSK"/>
          <w:noProof w:val="0"/>
          <w:sz w:val="36"/>
          <w:szCs w:val="36"/>
          <w:lang w:bidi="th-TH"/>
        </w:rPr>
      </w:pPr>
    </w:p>
    <w:p w:rsidR="335C21C4" w:rsidP="7843538F" w:rsidRDefault="335C21C4" w14:paraId="4CDDD36E" w14:textId="0B8FBEE2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ด้วยเหตุนี้ ค่าความแม่น 2.27 ในตารางที่ 3.5 จึงเป็นค่าของจังหวัดที่มีสถานีตรวจวัดหนาแน่น ซึ่งส่วนใหญ่เป็นเมืองใหญ่และพื้นที่อุตสาหกรรม ไม่ใช่ค่าเฉลี่ยของทั้งประเทศ และไม่ควรนำไป อ้างว่าเป็นความแม่นของระบบในจังหวัดที่มีสถานีเพียงสถานีเดียว  </w:t>
      </w:r>
    </w:p>
    <w:p w:rsidR="335C21C4" w:rsidP="7843538F" w:rsidRDefault="335C21C4" w14:paraId="6A417248" w14:textId="40DFCB2C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ข้อสังเกตที่ต้องรายงาน ค่าคลาดเคลื่อนจากการใช้งานจริงสูงกว่าค่าจากการย้อนทดสอบ คือ 2.27 เทียบกับ 1.85 สาเหตุคือการย้อนทดสอบปรับตัวคูณจากข้อมูลชุดเดียวกับที่ใช้วัดผล ตัวเลขจึงดูดีกว่าความจริง ค่าจากการใช้งานจริงเป็นค่าที่สะท้อนความแม่นได้ตรงกว่า และยังเห็นว่าค่าพยากรณ์ของมะรืนคลาดมากกว่าของพรุ่งนี้ คือ 3.68 เทียบกับ 2.27 ซึ่งสอดคล้องกับที่ออกแบบไว้ เพราะค่าของมะรืนคำนวณต่อจากค่าที่พยากรณ์ไว้แล้วอีกทอดหนึ่ง ความคลาดเคลื่อนจึงสะสม ส่วนความเอนเอียงติดลบทั้งสองช่วงแปลว่าระบบทายต่ำกว่าความจริง เป็นประจำประมาณ 0.7 ไมโครกรัมต่อลูกบาศก์เมตร ซึ่งเป็นทิศทางที่ต้องระวังสำหรับระบบ เตือนภัย เพราะการทายต่ำทำให้เตือนช้ากว่าที่ควร  </w:t>
      </w:r>
    </w:p>
    <w:p w:rsidR="335C21C4" w:rsidP="7843538F" w:rsidRDefault="335C21C4" w14:paraId="46733DEB" w14:textId="0CD67FC1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>ด้วยเหตุนี้ ตัวเลขที่หน้าเว็บใช้อ้างอิงจึงเป็นค่าจากการใช้งานจริง คือ 2.27 ไม่ใช่ 1.85 และหน้าพยากรณ์แสดงผลทั้งสองวิธีคู่กันพร้อมคำอธิบายว่าควรเชื่อค่าใด เพื่อไม่ให้ผู้ใช้ เลือกเชื่อตัวเลขที่ดูดีกว่าแต่สะท้อนความจริงน้อยกว่า</w:t>
      </w:r>
    </w:p>
    <w:p w:rsidR="7843538F" w:rsidP="7843538F" w:rsidRDefault="7843538F" w14:paraId="5FF72419" w14:textId="6E66D720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565E2973" w:rsidP="7843538F" w:rsidRDefault="565E2973" w14:paraId="6EA9D273" w14:textId="57F64870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noProof w:val="0"/>
          <w:sz w:val="36"/>
          <w:szCs w:val="36"/>
          <w:lang w:bidi="th-TH"/>
        </w:rPr>
        <w:t xml:space="preserve">    </w:t>
      </w: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3.4.3 การตรวจสอบค่าจากแบบจำลองกับค่าที่สถานีวัดได้จริง</w:t>
      </w:r>
    </w:p>
    <w:p w:rsidR="565E2973" w:rsidP="7843538F" w:rsidRDefault="565E2973" w14:paraId="634F2E4F" w14:textId="126CC877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       คำถาม ค่าฝุ่นย้อนหลังจากแบบจำลองที่ใช้ในส่วนวิเคราะห์ ตรงกับความจริงเพียงใด  </w:t>
      </w:r>
    </w:p>
    <w:p w:rsidR="565E2973" w:rsidP="7843538F" w:rsidRDefault="565E2973" w14:paraId="0BDA3F7B" w14:textId="778270B7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วิธี เลือกเดือนที่ระบบเก็บค่าจากสถานีได้ครบทั้งเดือน แล้วเทียบค่าเฉลี่ยรายจังหวัด ของสองแหล่งในเดือนเดียวกัน  </w:t>
      </w:r>
    </w:p>
    <w:p w:rsidR="565E2973" w:rsidP="7843538F" w:rsidRDefault="565E2973" w14:paraId="31C93B17" w14:textId="72D0FBB0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ผล เดือนกันยายน 2569 ซึ่งมีข้อมูลสถานีครบ 30 วัน ใน 74 จังหวัด พบว่าแบบจำลอง ให้ค่าต่ำกว่าค่าที่สถานีวัดได้จริงใน 62 จาก 74 จังหวัด เฉลี่ยต่ำกว่า 2.9 มคก./ลบ.ม.  </w:t>
      </w:r>
    </w:p>
    <w:p w:rsidR="565E2973" w:rsidP="7843538F" w:rsidRDefault="565E2973" w14:paraId="21AC9070" w14:textId="659973BA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ผลนี้ถูกนำไปใช้เป็นข้อจำกัดที่ระบุไว้ในทุกหน้าที่แสดงค่าจากแบบจำลอง และในบทที่ 4 </w:t>
      </w:r>
    </w:p>
    <w:p w:rsidR="34AE63AD" w:rsidP="7843538F" w:rsidRDefault="34AE63AD" w14:paraId="0357FC00" w14:textId="1E4DC974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3.4.4 การทดสอบความคงทนของผลวิเคราะห์</w:t>
      </w:r>
    </w:p>
    <w:p w:rsidR="34AE63AD" w:rsidP="7843538F" w:rsidRDefault="34AE63AD" w14:paraId="52D24AEB" w14:textId="12FD6990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         คำถาม ความสัมพันธ์ระหว่างค่าฝุ่นกับสัดส่วนผู้ป่วยที่พบ เป็นผลจริงหรือเป็นผลของ วิธีที่เลือกใช้</w:t>
      </w:r>
    </w:p>
    <w:p w:rsidR="34AE63AD" w:rsidP="7843538F" w:rsidRDefault="34AE63AD" w14:paraId="1B90D22F" w14:textId="2A4E5A64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วิธี คำนวณซ้ำด้วยเงื่อนไขสี่แบบ แล้วเทียบผลที่ได้ ได้แก่ แบบไม่ควบคุมผลของปี แบบควบคุมผลของปี แบบตัดปีที่มีเหตุการณ์พิเศษออก และแบบตัดปีนั้นออกพร้อมควบคุม ผลของปี หากผลเปลี่ยนไปมากเมื่อเปลี่ยนเงื่อนไข แสดงว่าผลนั้นไม่คงทน  </w:t>
      </w:r>
    </w:p>
    <w:p w:rsidR="34AE63AD" w:rsidP="7843538F" w:rsidRDefault="34AE63AD" w14:paraId="25FF58B2" w14:textId="3A258E52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>การทดสอบนี้เกิดขึ้นเพราะพบว่าผลที่คำนวณได้ในตอนแรกเปลี่ยนไปมากเมื่อตัดข้อมูล ปี 2565 ออก ซึ่งเป็นปีที่ยังอยู่ในช่วงมาตรการควบคุมโรคระบาดและมีข้อมูลเฉพาะเดือน ที่ค่าฝุ่นต่ำ รายละเอียดและผลอยู่ในบทที่ 4</w:t>
      </w:r>
    </w:p>
    <w:p w:rsidR="34AE63AD" w:rsidP="7843538F" w:rsidRDefault="34AE63AD" w14:paraId="4EED87C1" w14:textId="70116749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noProof w:val="0"/>
          <w:sz w:val="36"/>
          <w:szCs w:val="36"/>
          <w:lang w:bidi="th-TH"/>
        </w:rPr>
        <w:t xml:space="preserve">   </w:t>
      </w:r>
    </w:p>
    <w:p w:rsidR="34AE63AD" w:rsidP="7843538F" w:rsidRDefault="34AE63AD" w14:paraId="0645D0F6" w14:textId="691F9057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noProof w:val="0"/>
          <w:sz w:val="36"/>
          <w:szCs w:val="36"/>
          <w:lang w:bidi="th-TH"/>
        </w:rPr>
        <w:t xml:space="preserve">  </w:t>
      </w: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3.4.5 การทดสอบการทำงานของระบบ</w:t>
      </w:r>
    </w:p>
    <w:p w:rsidR="34AE63AD" w:rsidP="7843538F" w:rsidRDefault="34AE63AD" w14:paraId="4196C12B" w14:textId="2B86404F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        วิธี ทดสอบด้วยการใช้งานจริงทุกหน้า หลังแก้ไขโปรแกรมทุกครั้ง โดยตรวจสามอย่าง</w:t>
      </w:r>
    </w:p>
    <w:p w:rsidR="34AE63AD" w:rsidP="7843538F" w:rsidRDefault="34AE63AD" w14:paraId="187B683E" w14:textId="4DD5E40A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        1. โปรแกรมฝั่งหน้าเว็บผ่านการตรวจชนิดข้อมูลและการรวมไฟล์โดยไม่มีข้อผิดพลาด</w:t>
      </w:r>
    </w:p>
    <w:p w:rsidR="34AE63AD" w:rsidP="7843538F" w:rsidRDefault="34AE63AD" w14:paraId="3837D37E" w14:textId="4F378AA8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        2. ช่องทางเรียกข้อมูลทุกช่องตอบกลับด้วยรหัสสถานะปกติ</w:t>
      </w:r>
    </w:p>
    <w:p w:rsidR="34AE63AD" w:rsidP="7843538F" w:rsidRDefault="34AE63AD" w14:paraId="5D1FEF9E" w14:textId="5DF80714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        3. เปิดหน้าเว็บทุกหน้าแล้วตรวจว่าข้อมูลแสดงครบและไม่มีข้อผิดพลาดในคอนโซล</w:t>
      </w:r>
    </w:p>
    <w:p w:rsidR="34AE63AD" w:rsidP="7843538F" w:rsidRDefault="34AE63AD" w14:paraId="06E54234" w14:textId="429AD106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>ตัวอย่างข้อผิดพลาดที่พบจากการทดสอบวิธีนี้ คือช่องทางเรียกข้อมูลสองช่องตอบกลับ ด้วยรหัสข้อผิดพลาดเป็นบางครั้ง ซึ่งตรวจพบว่าเกิดจากฐานข้อมูลถูกล็อกขณะที่งานเก็บ ข้อมูลอัตโนมัติกำลังเขียน แก้ไขโดยเปลี่ยนโหมดการบันทึกของฐานข้อมูลเป็นแบบ WAL และขยายเวลารอเมื่อฐานข้อมูลถูกล็อก</w:t>
      </w:r>
    </w:p>
    <w:p w:rsidR="7843538F" w:rsidP="7843538F" w:rsidRDefault="7843538F" w14:paraId="3C0FB569" w14:textId="5DBD43F3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34AE63AD" w:rsidP="7843538F" w:rsidRDefault="34AE63AD" w14:paraId="58385F28" w14:textId="64462F62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>3.5 ข้อจำกัดของการทดสอบ</w:t>
      </w:r>
    </w:p>
    <w:p w:rsidR="34AE63AD" w:rsidP="7843538F" w:rsidRDefault="34AE63AD" w14:paraId="2A05921D" w14:textId="22C358A3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1. ไม่มีชุดทดสอบอัตโนมัติ ระบบยังไม่มีการทดสอบหน่วยหรือการทดสอบแบบอัตโนมัติ การทดสอบการทำงานทั้งหมดทำด้วยการใช้งานจริง ซึ่งอาศัยความละเอียดของผู้ทดสอบ และอาจพลาดกรณีที่ไม่ได้ลองใช้</w:t>
      </w:r>
    </w:p>
    <w:p w:rsidR="34AE63AD" w:rsidP="7843538F" w:rsidRDefault="34AE63AD" w14:paraId="1AAEB617" w14:textId="5CD1CBB3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2. ช่วงข้อมูลที่ใช้ทดสอบความแม่นสั้นและเป็นฤดูฝน ข้อมูลที่ระบบเก็บเองเริ่มเมื่อ เดือนสิงหาคม 2569 ซึ่งเป็นช่วงที่ค่าฝุ่นต่ำและนิ่ง ความแม่นที่วัดได้จึงใช้กับช่วง ฤดูเผาที่ค่าฝุ่นสูงและแกว่งไม่ได้ ต้องปรับตัวคูณใหม่ด้วยข้อมูลของช่วงนั้น</w:t>
      </w:r>
    </w:p>
    <w:p w:rsidR="34AE63AD" w:rsidP="7843538F" w:rsidRDefault="34AE63AD" w14:paraId="1177320E" w14:textId="315E8958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3. จำนวนคู่ที่เทียบความแม่นได้ยังน้อย มีเพียง 88 คู่ ซึ่งน้อยเกินกว่าจะสรุปเป็น ค่าความแม่นของระบบได้อย่างมั่นใจ ต้องเก็บต่อเนื่องให้ได้จำนวนมากกว่านี้</w:t>
      </w:r>
    </w:p>
    <w:p w:rsidR="34AE63AD" w:rsidP="7843538F" w:rsidRDefault="34AE63AD" w14:paraId="0576D05A" w14:textId="724F98B7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4. ความแม่นที่วัดได้ครอบคลุมเพียง 12 จังหวัดจาก 72 จังหวัด เพราะการเติมค่าจริงต้องมี ค่าตรวจวัดอย่างน้อย 12 ชั่วโมงในช่วงที่ทาย ซึ่งจังหวัดที่มีสถานีน้อยเก็บได้ไม่ครบเกณฑ์ ค่าความแม่นที่รายงานจึงเป็นค่าของพื้นที่ที่มีสถานีหนาแน่น ไม่ใช่ค่าของทั้งประเทศ การแก้ต้องเพิ่มความถี่ของการเก็บข้อมูล ไม่ใช่ลดเกณฑ์จำนวนชั่วโมงลง เพราะการลดเกณฑ์ จะทำให้ได้ตัวอย่างมากขึ้นแต่ค่าจริงที่ใช้เทียบคลาดเคลื่อนในตัวมันเอง</w:t>
      </w:r>
    </w:p>
    <w:p w:rsidR="34AE63AD" w:rsidP="7843538F" w:rsidRDefault="34AE63AD" w14:paraId="17AE2FF1" w14:textId="68DA8C25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 xml:space="preserve">       5. ไม่มีการทดสอบกับผู้ใช้จริง ยังไม่ได้ประเมินความพึงพอใจหรือความเข้าใจของผู้ใช้ ต่อคำแนะนำที่ระบบแสดง</w:t>
      </w:r>
    </w:p>
    <w:p w:rsidR="7843538F" w:rsidP="7843538F" w:rsidRDefault="7843538F" w14:paraId="344D51BC" w14:textId="07D492B0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7843538F" w:rsidP="7843538F" w:rsidRDefault="7843538F" w14:paraId="0417A41D" w14:textId="165AF43E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7843538F" w:rsidP="7843538F" w:rsidRDefault="7843538F" w14:paraId="269AB29B" w14:textId="11DE65BE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7843538F" w:rsidP="7843538F" w:rsidRDefault="7843538F" w14:paraId="0FDD95F7" w14:textId="70107395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7843538F" w:rsidP="7843538F" w:rsidRDefault="7843538F" w14:paraId="45F22274" w14:textId="72E747A8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7843538F" w:rsidP="7843538F" w:rsidRDefault="7843538F" w14:paraId="16B29D76" w14:textId="76B339F2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7843538F" w:rsidP="7843538F" w:rsidRDefault="7843538F" w14:paraId="7B0A12C5" w14:textId="0E74FE65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7843538F" w:rsidP="7843538F" w:rsidRDefault="7843538F" w14:paraId="6A08CCD0" w14:textId="4B989E1E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7843538F" w:rsidP="7843538F" w:rsidRDefault="7843538F" w14:paraId="6F3B9793" w14:textId="3CFF6AD5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7843538F" w:rsidP="7843538F" w:rsidRDefault="7843538F" w14:paraId="4892DD4E" w14:textId="7376F571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7843538F" w:rsidP="7843538F" w:rsidRDefault="7843538F" w14:paraId="2AC6A4BD" w14:textId="64BA39EF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7843538F" w:rsidP="7843538F" w:rsidRDefault="7843538F" w14:paraId="71458EFF" w14:textId="3C9EEFFA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7843538F" w:rsidP="7843538F" w:rsidRDefault="7843538F" w14:paraId="16096B90" w14:textId="11C89845">
      <w:pPr>
        <w:pStyle w:val="a"/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7843538F" w:rsidP="7843538F" w:rsidRDefault="7843538F" w14:paraId="46253957" w14:textId="757A9917">
      <w:pPr>
        <w:pStyle w:val="a"/>
        <w:spacing w:before="240" w:beforeAutospacing="off" w:after="240" w:afterAutospacing="off"/>
        <w:jc w:val="center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628F6E61" w:rsidP="7843538F" w:rsidRDefault="628F6E61" w14:paraId="761B2E42" w14:textId="7E95DE06">
      <w:pPr>
        <w:pStyle w:val="a"/>
        <w:spacing w:before="240" w:beforeAutospacing="off" w:after="240" w:afterAutospacing="off"/>
        <w:jc w:val="center"/>
      </w:pPr>
      <w:r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  <w:t>บทที่4</w:t>
      </w:r>
    </w:p>
    <w:p>
      <w:pPr>
        <w:pStyle w:val="a"/>
        <w:jc w:val="center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ผลการวิเคราะห์ความสัมพันธ์ระหว่างค่าฝุ่นกับจำนวนผู้ป่วย</w:t>
      </w:r>
    </w:p>
    <w:p>
      <w:pPr>
        <w:pStyle w:val="a"/>
      </w:pP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บทนี้นำข้อมูลจำนวนผู้ป่วยรายเดือนรายจังหวัดจากกรมควบคุมโรค มาวิเคราะห์ร่วมกับค่าฝุ่น PM2.5 ย้อนหลังรายเดือน เพื่อตอบคำถามว่าเดือนที่ค่าฝุ่นสูงกว่าปกติ มีผู้ป่วยกลุ่มโรคที่เกี่ยวข้องกับฝุ่นมากกว่าปกติหรือไม่ ตัวเลขทุกตัวในบทนี้คำนวณจากโปรแกรมที่ผู้จัดทำเขียนขึ้นเอง และรันซ้ำแล้วได้ผลเท่าเดิมทุกครั้ง</w:t>
      </w: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4.1 ข้อมูลที่ใช้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ตารางที่ 4.1 ข้อมูลที่ใช้ในการวิเคราะห์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2152"/>
        <w:gridCol w:w="6148"/>
      </w:tblGrid>
      <w:tr>
        <w:trPr>
          <w:tblHeader/>
        </w:trPr>
        <w:tc>
          <w:tcPr>
            <w:tcW w:w="2152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รายการ</w:t>
            </w:r>
          </w:p>
        </w:tc>
        <w:tc>
          <w:tcPr>
            <w:tcW w:w="614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รายละเอียด</w:t>
            </w:r>
          </w:p>
        </w:tc>
      </w:tr>
      <w:tr>
        <w:tc>
          <w:tcPr>
            <w:tcW w:w="2152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จำนวนผู้ป่วย</w:t>
            </w:r>
          </w:p>
        </w:tc>
        <w:tc>
          <w:tcPr>
            <w:tcW w:w="614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67,501,618 ราย 7 กลุ่มโรค 77 จังหวัด ปี 2565–2568 รวม 48 เดือน</w:t>
            </w:r>
          </w:p>
        </w:tc>
      </w:tr>
      <w:tr>
        <w:tc>
          <w:tcPr>
            <w:tcW w:w="2152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ที่มา</w:t>
            </w:r>
          </w:p>
        </w:tc>
        <w:tc>
          <w:tcPr>
            <w:tcW w:w="614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กองดิจิทัลเพื่อการควบคุมโรค กรมควบคุมโรค จากคลังข้อมูลสุขภาพ HDC โครงสร้าง 43 แฟ้ม ตามหนังสือ สธ 0434.3/266 ลงวันที่ 11 กันยายน 2569</w:t>
            </w:r>
          </w:p>
        </w:tc>
      </w:tr>
      <w:tr>
        <w:tc>
          <w:tcPr>
            <w:tcW w:w="2152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แฟ้มที่ต้นทางใช้</w:t>
            </w:r>
          </w:p>
        </w:tc>
        <w:tc>
          <w:tcPr>
            <w:tcW w:w="614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DIAGNOSIS_OPD, DIAGNOSIS_IPD และ PERSON เฉพาะรหัสวินิจฉัยหลัก</w:t>
            </w:r>
          </w:p>
        </w:tc>
      </w:tr>
      <w:tr>
        <w:tc>
          <w:tcPr>
            <w:tcW w:w="2152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ค่าฝุ่นย้อนหลัง</w:t>
            </w:r>
          </w:p>
        </w:tc>
        <w:tc>
          <w:tcPr>
            <w:tcW w:w="614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ค่าเฉลี่ยรายเดือนรายจังหวัด 3,850 เดือน-จังหวัด (ส.ค. 2565 ถึง ก.ย. 2569) จากแบบจำลอง CAMS ผ่าน Open-Meteo คลังนี้มีข้อมูลตั้งแต่ 4 ส.ค. 2565 จึงไม่มีเดือน ม.ค. ถึง ก.ค. 2565</w:t>
            </w:r>
          </w:p>
        </w:tc>
      </w:tr>
      <w:tr>
        <w:tc>
          <w:tcPr>
            <w:tcW w:w="2152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คู่ข้อมูลที่จับคู่ได้</w:t>
            </w:r>
          </w:p>
        </w:tc>
        <w:tc>
          <w:tcPr>
            <w:tcW w:w="614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3,157 คู่ จาก 77 จังหวัด คูณ 41 เดือนที่มีค่าฝุ่นครบ</w:t>
            </w:r>
          </w:p>
        </w:tc>
      </w:tr>
    </w:tbl>
    <w:p>
      <w:pPr>
        <w:pStyle w:val="a"/>
      </w:pP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4.1.1 กลุ่มโรคและสัดส่วน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ตารางที่ 4.2 จำนวนผู้ป่วยและสัดส่วนของแต่ละกลุ่มโรค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5009"/>
        <w:gridCol w:w="1717"/>
        <w:gridCol w:w="1574"/>
      </w:tblGrid>
      <w:tr>
        <w:trPr>
          <w:tblHeader/>
        </w:trPr>
        <w:tc>
          <w:tcPr>
            <w:tcW w:w="5009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กลุ่มโรค</w:t>
            </w:r>
          </w:p>
        </w:tc>
        <w:tc>
          <w:tcPr>
            <w:tcW w:w="171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จำนวนผู้ป่วย</w:t>
            </w:r>
          </w:p>
        </w:tc>
        <w:tc>
          <w:tcPr>
            <w:tcW w:w="157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สัดส่วน</w:t>
            </w:r>
          </w:p>
        </w:tc>
      </w:tr>
      <w:tr>
        <w:tc>
          <w:tcPr>
            <w:tcW w:w="5009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ติดเชื้อทางเดินหายใจส่วนบนเฉียบพลัน</w:t>
            </w:r>
          </w:p>
        </w:tc>
        <w:tc>
          <w:tcPr>
            <w:tcW w:w="171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49,352,140</w:t>
            </w:r>
          </w:p>
        </w:tc>
        <w:tc>
          <w:tcPr>
            <w:tcW w:w="157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73.1</w:t>
            </w:r>
          </w:p>
        </w:tc>
      </w:tr>
      <w:tr>
        <w:tc>
          <w:tcPr>
            <w:tcW w:w="5009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หอบหืด</w:t>
            </w:r>
          </w:p>
        </w:tc>
        <w:tc>
          <w:tcPr>
            <w:tcW w:w="171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4,598,810</w:t>
            </w:r>
          </w:p>
        </w:tc>
        <w:tc>
          <w:tcPr>
            <w:tcW w:w="157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6.8</w:t>
            </w:r>
          </w:p>
        </w:tc>
      </w:tr>
      <w:tr>
        <w:tc>
          <w:tcPr>
            <w:tcW w:w="5009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เยื่อบุตาอักเสบ</w:t>
            </w:r>
          </w:p>
        </w:tc>
        <w:tc>
          <w:tcPr>
            <w:tcW w:w="171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3,624,629</w:t>
            </w:r>
          </w:p>
        </w:tc>
        <w:tc>
          <w:tcPr>
            <w:tcW w:w="157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5.4</w:t>
            </w:r>
          </w:p>
        </w:tc>
      </w:tr>
      <w:tr>
        <w:tc>
          <w:tcPr>
            <w:tcW w:w="5009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ปอดอุดกั้นเรื้อรัง</w:t>
            </w:r>
          </w:p>
        </w:tc>
        <w:tc>
          <w:tcPr>
            <w:tcW w:w="171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3,266,958</w:t>
            </w:r>
          </w:p>
        </w:tc>
        <w:tc>
          <w:tcPr>
            <w:tcW w:w="157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4.8</w:t>
            </w:r>
          </w:p>
        </w:tc>
      </w:tr>
      <w:tr>
        <w:tc>
          <w:tcPr>
            <w:tcW w:w="5009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ผิวหนังอักเสบ</w:t>
            </w:r>
          </w:p>
        </w:tc>
        <w:tc>
          <w:tcPr>
            <w:tcW w:w="171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2,421,957</w:t>
            </w:r>
          </w:p>
        </w:tc>
        <w:tc>
          <w:tcPr>
            <w:tcW w:w="157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3.6</w:t>
            </w:r>
          </w:p>
        </w:tc>
      </w:tr>
      <w:tr>
        <w:tc>
          <w:tcPr>
            <w:tcW w:w="5009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เยื่อจมูกอักเสบจากภูมิแพ้</w:t>
            </w:r>
          </w:p>
        </w:tc>
        <w:tc>
          <w:tcPr>
            <w:tcW w:w="171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2,338,146</w:t>
            </w:r>
          </w:p>
        </w:tc>
        <w:tc>
          <w:tcPr>
            <w:tcW w:w="157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3.5</w:t>
            </w:r>
          </w:p>
        </w:tc>
      </w:tr>
      <w:tr>
        <w:tc>
          <w:tcPr>
            <w:tcW w:w="5009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ลมพิษ</w:t>
            </w:r>
          </w:p>
        </w:tc>
        <w:tc>
          <w:tcPr>
            <w:tcW w:w="171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1,898,978</w:t>
            </w:r>
          </w:p>
        </w:tc>
        <w:tc>
          <w:tcPr>
            <w:tcW w:w="157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2.8</w:t>
            </w:r>
          </w:p>
        </w:tc>
      </w:tr>
    </w:tbl>
    <w:p>
      <w:pPr>
        <w:pStyle w:val="a"/>
      </w:pP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ข้อจำกัดที่ต้องระบุ ค่าฝุ่นย้อนหลังเป็นค่าจากแบบจำลอง ไม่ใช่ค่าที่สถานีตรวจวัดได้ เพราะระบบต้นทางไม่เปิดข้อมูลย้อนหลัง และระบบนี้เพิ่งเริ่มเก็บค่าจริงกลางปี 2569 อีกข้อหนึ่งคือจังหวัดในข้อมูลผู้ป่วยคือจังหวัดของหน่วยบริการ ไม่ใช่ที่อยู่ของผู้ป่วย ผู้ที่ข้ามจังหวัดไปรักษาจะถูกนับที่จังหวัดของโรงพยาบาล</w:t>
      </w: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4.2 วิธีวิเคราะห์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ใช้ค่าสหสัมพันธ์แบบเพียร์สันระหว่างค่าฝุ่นเฉลี่ยรายเดือนกับจำนวนผู้ป่วยรายเดือนของจังหวัดเดียวกัน โดยคำนวณสามแบบ เพราะแต่ละแบบควบคุมตัวแปรต่างกัน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1. รวมทุกจังหวัด ใส่ทุกคู่ลงไปคำนวณพร้อมกัน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2. ในจังหวัดเดียวกัน แปลงทั้งค่าฝุ่นและจำนวนผู้ป่วยเป็นส่วนต่างจากค่าเฉลี่ยของจังหวัดนั้น เป็นการตัดผลของขนาดจังหวัดออก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3. ตัดฤดูกาลออก ใช้ค่าเฉลี่ยของเดือนปฏิทินเดียวกันในจังหวัดนั้นเป็นค่าปกติ เหลือคำถามว่าปีที่เดือนนั้นฝุ่นหนักกว่าปกติ มีผู้ป่วยมากกว่าปกติหรือไม่</w:t>
      </w: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4.3 ผลการวิเคราะห์เมื่อวัดด้วยจำนวนผู้ป่วย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ตารางที่ 4.3 ค่าสหสัมพันธ์ระหว่างค่าฝุ่นกับจำนวนผู้ป่วย จำแนกตามวิธีควบคุมตัวแปร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3174"/>
        <w:gridCol w:w="1587"/>
        <w:gridCol w:w="2075"/>
        <w:gridCol w:w="1464"/>
      </w:tblGrid>
      <w:tr>
        <w:trPr>
          <w:tblHeader/>
        </w:trPr>
        <w:tc>
          <w:tcPr>
            <w:tcW w:w="317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กลุ่มโรค</w:t>
            </w:r>
          </w:p>
        </w:tc>
        <w:tc>
          <w:tcPr>
            <w:tcW w:w="158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รวมทุกจังหวัด</w:t>
            </w:r>
          </w:p>
        </w:tc>
        <w:tc>
          <w:tcPr>
            <w:tcW w:w="207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ในจังหวัดเดียวกัน</w:t>
            </w:r>
          </w:p>
        </w:tc>
        <w:tc>
          <w:tcPr>
            <w:tcW w:w="146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ตัดฤดูกาลออก</w:t>
            </w:r>
          </w:p>
        </w:tc>
      </w:tr>
      <w:tr>
        <w:tc>
          <w:tcPr>
            <w:tcW w:w="317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ติดเชื้อทางเดินหายใจส่วนบน</w:t>
            </w:r>
          </w:p>
        </w:tc>
        <w:tc>
          <w:tcPr>
            <w:tcW w:w="158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−0.03</w:t>
            </w:r>
          </w:p>
        </w:tc>
        <w:tc>
          <w:tcPr>
            <w:tcW w:w="207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−0.24</w:t>
            </w:r>
          </w:p>
        </w:tc>
        <w:tc>
          <w:tcPr>
            <w:tcW w:w="146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−0.04</w:t>
            </w:r>
          </w:p>
        </w:tc>
      </w:tr>
      <w:tr>
        <w:tc>
          <w:tcPr>
            <w:tcW w:w="317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เยื่อจมูกอักเสบจากภูมิแพ้</w:t>
            </w:r>
          </w:p>
        </w:tc>
        <w:tc>
          <w:tcPr>
            <w:tcW w:w="158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+0.26</w:t>
            </w:r>
          </w:p>
        </w:tc>
        <w:tc>
          <w:tcPr>
            <w:tcW w:w="207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+0.07</w:t>
            </w:r>
          </w:p>
        </w:tc>
        <w:tc>
          <w:tcPr>
            <w:tcW w:w="146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−0.09</w:t>
            </w:r>
          </w:p>
        </w:tc>
      </w:tr>
      <w:tr>
        <w:tc>
          <w:tcPr>
            <w:tcW w:w="317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ปอดอุดกั้นเรื้อรัง</w:t>
            </w:r>
          </w:p>
        </w:tc>
        <w:tc>
          <w:tcPr>
            <w:tcW w:w="158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−0.03</w:t>
            </w:r>
          </w:p>
        </w:tc>
        <w:tc>
          <w:tcPr>
            <w:tcW w:w="207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+0.11</w:t>
            </w:r>
          </w:p>
        </w:tc>
        <w:tc>
          <w:tcPr>
            <w:tcW w:w="146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−0.03</w:t>
            </w:r>
          </w:p>
        </w:tc>
      </w:tr>
      <w:tr>
        <w:tc>
          <w:tcPr>
            <w:tcW w:w="317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ผิวหนังอักเสบ</w:t>
            </w:r>
          </w:p>
        </w:tc>
        <w:tc>
          <w:tcPr>
            <w:tcW w:w="158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+0.10</w:t>
            </w:r>
          </w:p>
        </w:tc>
        <w:tc>
          <w:tcPr>
            <w:tcW w:w="207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−0.22</w:t>
            </w:r>
          </w:p>
        </w:tc>
        <w:tc>
          <w:tcPr>
            <w:tcW w:w="146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−0.08</w:t>
            </w:r>
          </w:p>
        </w:tc>
      </w:tr>
      <w:tr>
        <w:tc>
          <w:tcPr>
            <w:tcW w:w="317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หอบหืด</w:t>
            </w:r>
          </w:p>
        </w:tc>
        <w:tc>
          <w:tcPr>
            <w:tcW w:w="158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+0.03</w:t>
            </w:r>
          </w:p>
        </w:tc>
        <w:tc>
          <w:tcPr>
            <w:tcW w:w="207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−0.03</w:t>
            </w:r>
          </w:p>
        </w:tc>
        <w:tc>
          <w:tcPr>
            <w:tcW w:w="146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−0.09</w:t>
            </w:r>
          </w:p>
        </w:tc>
      </w:tr>
      <w:tr>
        <w:tc>
          <w:tcPr>
            <w:tcW w:w="317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เยื่อบุตาอักเสบ</w:t>
            </w:r>
          </w:p>
        </w:tc>
        <w:tc>
          <w:tcPr>
            <w:tcW w:w="158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+0.05</w:t>
            </w:r>
          </w:p>
        </w:tc>
        <w:tc>
          <w:tcPr>
            <w:tcW w:w="207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+0.02</w:t>
            </w:r>
          </w:p>
        </w:tc>
        <w:tc>
          <w:tcPr>
            <w:tcW w:w="146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−0.11</w:t>
            </w:r>
          </w:p>
        </w:tc>
      </w:tr>
      <w:tr>
        <w:tc>
          <w:tcPr>
            <w:tcW w:w="317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ลมพิษ</w:t>
            </w:r>
          </w:p>
        </w:tc>
        <w:tc>
          <w:tcPr>
            <w:tcW w:w="158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+0.00</w:t>
            </w:r>
          </w:p>
        </w:tc>
        <w:tc>
          <w:tcPr>
            <w:tcW w:w="207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−0.10</w:t>
            </w:r>
          </w:p>
        </w:tc>
        <w:tc>
          <w:tcPr>
            <w:tcW w:w="146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−0.05</w:t>
            </w:r>
          </w:p>
        </w:tc>
      </w:tr>
      <w:tr>
        <w:tc>
          <w:tcPr>
            <w:tcW w:w="317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รวมทุกโรค</w:t>
            </w:r>
          </w:p>
        </w:tc>
        <w:tc>
          <w:tcPr>
            <w:tcW w:w="158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−0.00</w:t>
            </w:r>
          </w:p>
        </w:tc>
        <w:tc>
          <w:tcPr>
            <w:tcW w:w="207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−0.23</w:t>
            </w:r>
          </w:p>
        </w:tc>
        <w:tc>
          <w:tcPr>
            <w:tcW w:w="146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−0.06</w:t>
            </w:r>
          </w:p>
        </w:tc>
      </w:tr>
    </w:tbl>
    <w:p>
      <w:pPr>
        <w:pStyle w:val="a"/>
      </w:pP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4.3.1 ผลรายจังหวัด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เมื่อคำนวณแบบในจังหวัดเดียวกัน ได้ค่าเป็นบวกเพียง 5 จาก 77 จังหวัด ค่ากลางอยู่ที่ −0.36 สูงสุดคือกรุงเทพมหานคร +0.23 ต่ำสุดคือเพชรบูรณ์ −0.65 ขอนแก่น −0.61 และชัยภูมิ −0.60</w:t>
      </w: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4.4 ผลการวิเคราะห์เฉพาะภาคเหนือช่วงฤดูเผา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ค่าเฉลี่ยทั้งประเทศกลบพื้นที่ที่มีปัญหาฝุ่นรุนแรงที่สุดจนหมด จึงแยกวิเคราะห์เฉพาะ 10 จังหวัดภาคเหนือ คือ เชียงใหม่ เชียงราย แม่ฮ่องสอน ลำปาง ลำพูน น่าน แพร่ พะเยา ตาก และอุตรดิตถ์ และแยกเฉพาะเดือนกุมภาพันธ์ถึงเมษายนซึ่งเป็นฤดูเผา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ตารางที่ 4.4 ค่าสหสัมพันธ์ของภาคเหนือ เทียบระหว่างทั้งปีกับเฉพาะช่วงฤดูเผา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4150"/>
        <w:gridCol w:w="2235"/>
        <w:gridCol w:w="1915"/>
      </w:tblGrid>
      <w:tr>
        <w:trPr>
          <w:tblHeader/>
        </w:trPr>
        <w:tc>
          <w:tcPr>
            <w:tcW w:w="415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กลุ่มโรค</w:t>
            </w:r>
          </w:p>
        </w:tc>
        <w:tc>
          <w:tcPr>
            <w:tcW w:w="223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ภาคเหนือทั้งปี</w:t>
            </w:r>
          </w:p>
        </w:tc>
        <w:tc>
          <w:tcPr>
            <w:tcW w:w="191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เฉพาะช่วงเผา</w:t>
            </w:r>
          </w:p>
        </w:tc>
      </w:tr>
      <w:tr>
        <w:tc>
          <w:tcPr>
            <w:tcW w:w="415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ลมพิษ</w:t>
            </w:r>
          </w:p>
        </w:tc>
        <w:tc>
          <w:tcPr>
            <w:tcW w:w="223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−0.16</w:t>
            </w:r>
          </w:p>
        </w:tc>
        <w:tc>
          <w:tcPr>
            <w:tcW w:w="191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+0.34</w:t>
            </w:r>
          </w:p>
        </w:tc>
      </w:tr>
      <w:tr>
        <w:tc>
          <w:tcPr>
            <w:tcW w:w="415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ปอดอุดกั้นเรื้อรัง</w:t>
            </w:r>
          </w:p>
        </w:tc>
        <w:tc>
          <w:tcPr>
            <w:tcW w:w="223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+0.25</w:t>
            </w:r>
          </w:p>
        </w:tc>
        <w:tc>
          <w:tcPr>
            <w:tcW w:w="191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+0.27</w:t>
            </w:r>
          </w:p>
        </w:tc>
      </w:tr>
      <w:tr>
        <w:tc>
          <w:tcPr>
            <w:tcW w:w="415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เยื่อบุตาอักเสบ</w:t>
            </w:r>
          </w:p>
        </w:tc>
        <w:tc>
          <w:tcPr>
            <w:tcW w:w="223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−0.05</w:t>
            </w:r>
          </w:p>
        </w:tc>
        <w:tc>
          <w:tcPr>
            <w:tcW w:w="191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+0.22</w:t>
            </w:r>
          </w:p>
        </w:tc>
      </w:tr>
      <w:tr>
        <w:tc>
          <w:tcPr>
            <w:tcW w:w="415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ผิวหนังอักเสบ</w:t>
            </w:r>
          </w:p>
        </w:tc>
        <w:tc>
          <w:tcPr>
            <w:tcW w:w="223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−0.42</w:t>
            </w:r>
          </w:p>
        </w:tc>
        <w:tc>
          <w:tcPr>
            <w:tcW w:w="191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+0.13</w:t>
            </w:r>
          </w:p>
        </w:tc>
      </w:tr>
      <w:tr>
        <w:tc>
          <w:tcPr>
            <w:tcW w:w="415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เยื่อจมูกอักเสบจากภูมิแพ้</w:t>
            </w:r>
          </w:p>
        </w:tc>
        <w:tc>
          <w:tcPr>
            <w:tcW w:w="223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+0.35</w:t>
            </w:r>
          </w:p>
        </w:tc>
        <w:tc>
          <w:tcPr>
            <w:tcW w:w="191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+0.05</w:t>
            </w:r>
          </w:p>
        </w:tc>
      </w:tr>
      <w:tr>
        <w:tc>
          <w:tcPr>
            <w:tcW w:w="415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หอบหืด</w:t>
            </w:r>
          </w:p>
        </w:tc>
        <w:tc>
          <w:tcPr>
            <w:tcW w:w="223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+0.05</w:t>
            </w:r>
          </w:p>
        </w:tc>
        <w:tc>
          <w:tcPr>
            <w:tcW w:w="191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+0.00</w:t>
            </w:r>
          </w:p>
        </w:tc>
      </w:tr>
      <w:tr>
        <w:tc>
          <w:tcPr>
            <w:tcW w:w="415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ติดเชื้อทางเดินหายใจส่วนบน</w:t>
            </w:r>
          </w:p>
        </w:tc>
        <w:tc>
          <w:tcPr>
            <w:tcW w:w="223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−0.27</w:t>
            </w:r>
          </w:p>
        </w:tc>
        <w:tc>
          <w:tcPr>
            <w:tcW w:w="191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−0.28</w:t>
            </w:r>
          </w:p>
        </w:tc>
      </w:tr>
      <w:tr>
        <w:tc>
          <w:tcPr>
            <w:tcW w:w="415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รวมทุกโรค</w:t>
            </w:r>
          </w:p>
        </w:tc>
        <w:tc>
          <w:tcPr>
            <w:tcW w:w="223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−0.27</w:t>
            </w:r>
          </w:p>
        </w:tc>
        <w:tc>
          <w:tcPr>
            <w:tcW w:w="191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−0.24</w:t>
            </w:r>
          </w:p>
        </w:tc>
      </w:tr>
    </w:tbl>
    <w:p>
      <w:pPr>
        <w:pStyle w:val="a"/>
      </w:pP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ข้อสังเกต เมื่อดูเฉพาะช่วงเผา กลุ่มโรคที่ไม่ใช่โรคติดเชื้อได้ค่าเป็นบวกเกือบทั้งหมด ซึ่งเป็นกลุ่มที่ฝุ่นน่าจะมีผลโดยตรง ส่วนกลุ่มโรคติดเชื้อยังติดลบตามฤดูของตัวเอง รูปแบบนี้สอดคล้องกับที่ทฤษฎีคาดไว้ แต่ข้อมูลช่วงเผามีเพียง 90 คู่ ค่าจึงแกว่งง่าย ต้องถือเป็นข้อสังเกต ไม่ใช่ข้อสรุป</w:t>
      </w: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4.4.1 ข้อจำกัดสำคัญของค่าฝุ่นที่ใช้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ค่าฝุ่นเฉลี่ยของภาคเหนือที่คำนวณได้อยู่ที่ 15.8 ซึ่งต่ำกว่าค่าเฉลี่ยทั้งประเทศที่ 16.4 และค่าสูงสุดรายเดือนของภาคเหนืออยู่ที่ 49.9 ขณะที่ทั้งประเทศสูงสุด 82.7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ตัวเลขนี้ขัดกับสถานการณ์จริงที่ทราบกันทั่วไปว่าภาคเหนือช่วงเผามีค่าฝุ่นสูงที่สุดของประเทศ สาเหตุคือแบบจำลองระดับโลกที่ใช้ดึงค่าย้อนหลังประเมินฝุ่นจากการเผาในที่โล่งต่ำกว่าความจริง ซึ่งตรงกับผลการตรวจสอบในบทที่ 3 ข้อ 3.4.3 ที่พบว่าแบบจำลองให้ค่าต่ำกว่าสถานีวัดได้จริงใน 62 จาก 74 จังหวัด ผลการวิเคราะห์ภาคเหนือในบทนี้จึงอ่อนกว่าที่ควรเป็น ไม่ใช่เพราะฝุ่นไม่มีผล แต่เพราะค่าฝุ่นที่ใช้ไม่สะท้อนของจริง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แนวทางแก้คือขอข้อมูลค่าฝุ่นย้อนหลังจากสถานีตรวจวัดของกรมควบคุมมลพิษโดยตรง เมื่อได้แล้วสามารถวิเคราะห์ซ้ำด้วยวิธีเดิมได้ทันที โดยเปลี่ยนเฉพาะแหล่งข้อมูลค่าฝุ่น</w:t>
      </w: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4.5 ตัวแปรแฝงที่พบ ฤดูของโรคติดเชื้อสวนทางกับฤดูฝุ่น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ค่าติดลบในวิธีที่สองไม่ได้แปลว่าฝุ่นทำให้ป่วยน้อยลง แต่เกิดจากฤดูกาล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ตารางที่ 4.5 ค่าฝุ่นเฉลี่ยรายเดือนเทียบกับจำนวนผู้ป่วยโรคทางเดินหายใจ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1566"/>
        <w:gridCol w:w="2036"/>
        <w:gridCol w:w="4698"/>
      </w:tblGrid>
      <w:tr>
        <w:trPr>
          <w:tblHeader/>
        </w:trPr>
        <w:tc>
          <w:tcPr>
            <w:tcW w:w="156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เดือน</w:t>
            </w:r>
          </w:p>
        </w:tc>
        <w:tc>
          <w:tcPr>
            <w:tcW w:w="203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ค่าฝุ่นเฉลี่ย</w:t>
            </w:r>
          </w:p>
        </w:tc>
        <w:tc>
          <w:tcPr>
            <w:tcW w:w="469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ผู้ป่วยทางเดินหายใจเฉลี่ยต่อปี</w:t>
            </w:r>
          </w:p>
        </w:tc>
      </w:tr>
      <w:tr>
        <w:tc>
          <w:tcPr>
            <w:tcW w:w="156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มกราคม</w:t>
            </w:r>
          </w:p>
        </w:tc>
        <w:tc>
          <w:tcPr>
            <w:tcW w:w="203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20.3</w:t>
            </w:r>
          </w:p>
        </w:tc>
        <w:tc>
          <w:tcPr>
            <w:tcW w:w="469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1,227,391</w:t>
            </w:r>
          </w:p>
        </w:tc>
      </w:tr>
      <w:tr>
        <w:tc>
          <w:tcPr>
            <w:tcW w:w="156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กุมภาพันธ์</w:t>
            </w:r>
          </w:p>
        </w:tc>
        <w:tc>
          <w:tcPr>
            <w:tcW w:w="203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23.8</w:t>
            </w:r>
          </w:p>
        </w:tc>
        <w:tc>
          <w:tcPr>
            <w:tcW w:w="469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1,032,397</w:t>
            </w:r>
          </w:p>
        </w:tc>
      </w:tr>
      <w:tr>
        <w:tc>
          <w:tcPr>
            <w:tcW w:w="156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มีนาคม</w:t>
            </w:r>
          </w:p>
        </w:tc>
        <w:tc>
          <w:tcPr>
            <w:tcW w:w="203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28.6 สูงสุด</w:t>
            </w:r>
          </w:p>
        </w:tc>
        <w:tc>
          <w:tcPr>
            <w:tcW w:w="469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874,811</w:t>
            </w:r>
          </w:p>
        </w:tc>
      </w:tr>
      <w:tr>
        <w:tc>
          <w:tcPr>
            <w:tcW w:w="156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เมษายน</w:t>
            </w:r>
          </w:p>
        </w:tc>
        <w:tc>
          <w:tcPr>
            <w:tcW w:w="203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26.9</w:t>
            </w:r>
          </w:p>
        </w:tc>
        <w:tc>
          <w:tcPr>
            <w:tcW w:w="469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618,577 ต่ำสุด</w:t>
            </w:r>
          </w:p>
        </w:tc>
      </w:tr>
      <w:tr>
        <w:tc>
          <w:tcPr>
            <w:tcW w:w="156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กรกฎาคม</w:t>
            </w:r>
          </w:p>
        </w:tc>
        <w:tc>
          <w:tcPr>
            <w:tcW w:w="203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9.8</w:t>
            </w:r>
          </w:p>
        </w:tc>
        <w:tc>
          <w:tcPr>
            <w:tcW w:w="469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สูง</w:t>
            </w:r>
          </w:p>
        </w:tc>
      </w:tr>
      <w:tr>
        <w:tc>
          <w:tcPr>
            <w:tcW w:w="156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กันยายน</w:t>
            </w:r>
          </w:p>
        </w:tc>
        <w:tc>
          <w:tcPr>
            <w:tcW w:w="203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11.0 ต่ำสุด</w:t>
            </w:r>
          </w:p>
        </w:tc>
        <w:tc>
          <w:tcPr>
            <w:tcW w:w="469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สูงสุดของปี</w:t>
            </w:r>
          </w:p>
        </w:tc>
      </w:tr>
    </w:tbl>
    <w:p>
      <w:pPr>
        <w:pStyle w:val="a"/>
      </w:pP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เดือนเมษายนค่าฝุ่นยังสูงแต่ผู้ป่วยต่ำที่สุดของปี เพราะเป็นช่วงปิดภาคเรียนและเทศกาลสงกรานต์ ซึ่งทั้งลดการแพร่เชื้อในโรงเรียนและลดการเข้ารับบริการ ส่วนเดือนกันยายนค่าฝุ่นต่ำที่สุดแต่ผู้ป่วยสูงที่สุด เพราะเป็นฤดูฝนซึ่งเป็นฤดูของโรคติดเชื้อทางเดินหายใจ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เนื่องจากกลุ่มโรคติดเชื้อทางเดินหายใจส่วนบนคิดเป็นร้อยละ 73.1 ของผู้ป่วยทั้งหมด รูปแบบฤดูของกลุ่มนี้จึงลากค่ารวมให้ติดลบ เมื่อตัดฤดูกาลออกในวิธีที่สาม ค่าติดลบก้อนใหญ่หายไปเหลือ −0.06 ซึ่งยืนยันว่าเป็นผลของฤดูกาลจริง</w:t>
      </w: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4.6 วิธีวัดแบบที่สอง สัดส่วนผู้ป่วยรายโรค</w:t>
      </w: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4.6.1 เหตุผลที่ต้องเปลี่ยนวิธีวัด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ผลในข้อ 4.3 ถึง 4.5 วัดด้วยจำนวนผู้ป่วย ซึ่งมีจุดอ่อนที่แก้ด้วยการควบคุมตัวแปรไม่ได้ จำนวนผู้ป่วยที่บันทึกไว้คือจำนวนผู้ที่เข้ารับบริการ ไม่ใช่จำนวนผู้ที่ป่วยจริง เดือนที่คนไปโรงพยาบาลน้อย ตัวเลขก็ต่ำลงเองโดยไม่เกี่ยวกับว่าฝุ่นมากหรือน้อย และเดือนที่คนไปโรงพยาบาลน้อยที่สุดของปีคือเมษายน ซึ่งเป็นเดือนที่ฝุ่นสูงเป็นอันดับสอง ตัวแปรแฝงจึงตรงกับตัวแปรต้นพอดี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ผู้จัดทำทดสอบผลของจุดอ่อนนี้ โดยจับคู่ค่าฝุ่นของเดือนหนึ่งกับจำนวนผู้ป่วยของเดือนถัดไป เทียบกับค่าปกติของจังหวัดนั้นในเดือนปฏิทินเดียวกัน และหักแนวโน้มรายปีออกแล้ว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ตารางที่ 4.6 จำนวนผู้ป่วยของเดือนถัดไป จำแนกตามระดับฝุ่นของเดือนตั้งต้น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2520"/>
        <w:gridCol w:w="1482"/>
        <w:gridCol w:w="4298"/>
      </w:tblGrid>
      <w:tr>
        <w:trPr>
          <w:tblHeader/>
        </w:trPr>
        <w:tc>
          <w:tcPr>
            <w:tcW w:w="252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ระดับฝุ่นเดือนนี้</w:t>
            </w:r>
          </w:p>
        </w:tc>
        <w:tc>
          <w:tcPr>
            <w:tcW w:w="1482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จำนวนเดือน</w:t>
            </w:r>
          </w:p>
        </w:tc>
        <w:tc>
          <w:tcPr>
            <w:tcW w:w="429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ผู้ป่วยเดือนถัดไป ต่างจากปกติ</w:t>
            </w:r>
          </w:p>
        </w:tc>
      </w:tr>
      <w:tr>
        <w:tc>
          <w:tcPr>
            <w:tcW w:w="252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ดีมาก</w:t>
            </w:r>
          </w:p>
        </w:tc>
        <w:tc>
          <w:tcPr>
            <w:tcW w:w="1482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1,791</w:t>
            </w:r>
          </w:p>
        </w:tc>
        <w:tc>
          <w:tcPr>
            <w:tcW w:w="429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+0.8</w:t>
            </w:r>
          </w:p>
        </w:tc>
      </w:tr>
      <w:tr>
        <w:tc>
          <w:tcPr>
            <w:tcW w:w="252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ดี</w:t>
            </w:r>
          </w:p>
        </w:tc>
        <w:tc>
          <w:tcPr>
            <w:tcW w:w="1482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737</w:t>
            </w:r>
          </w:p>
        </w:tc>
        <w:tc>
          <w:tcPr>
            <w:tcW w:w="429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+1.0</w:t>
            </w:r>
          </w:p>
        </w:tc>
      </w:tr>
      <w:tr>
        <w:tc>
          <w:tcPr>
            <w:tcW w:w="252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ปานกลาง</w:t>
            </w:r>
          </w:p>
        </w:tc>
        <w:tc>
          <w:tcPr>
            <w:tcW w:w="1482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417</w:t>
            </w:r>
          </w:p>
        </w:tc>
        <w:tc>
          <w:tcPr>
            <w:tcW w:w="429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−4.4</w:t>
            </w:r>
          </w:p>
        </w:tc>
      </w:tr>
      <w:tr>
        <w:tc>
          <w:tcPr>
            <w:tcW w:w="252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เกินมาตรฐาน</w:t>
            </w:r>
          </w:p>
        </w:tc>
        <w:tc>
          <w:tcPr>
            <w:tcW w:w="1482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135</w:t>
            </w:r>
          </w:p>
        </w:tc>
        <w:tc>
          <w:tcPr>
            <w:tcW w:w="429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−6.8</w:t>
            </w:r>
          </w:p>
        </w:tc>
      </w:tr>
    </w:tbl>
    <w:p>
      <w:pPr>
        <w:pStyle w:val="a"/>
      </w:pP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ผลออกมาว่าเดือนที่ฝุ่นเกินมาตรฐาน เดือนถัดไปมีผู้ป่วยน้อยกว่าปกติเกือบร้อยละ 7 ซึ่งถ้ารายงานตรง ๆ จะถูกอ่านว่าฝุ่นทำให้คนป่วยน้อยลง สาเหตุที่แท้จริงคือเดือนที่ฝุ่นเกินมาตรฐาน 85 จาก 135 เดือนเป็นเดือนมีนาคมกับเมษายน เดือนถัดไปจึงตกไปอยู่เมษายนกับพฤษภาคม ซึ่งเป็นช่วงปิดเทอมและสงกรานต์</w:t>
      </w: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4.6.2 ตัวชี้วัดที่ใช้แทน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เปลี่ยนจากจำนวนผู้ป่วย เป็นสัดส่วนผู้ป่วยโรคนั้นต่อผู้ป่วยทุกโรคในเดือนนั้น ตัวชี้วัดนี้ไม่ขึ้นกับจำนวนคนที่มาโรงพยาบาล เพราะทั้งตัวตั้งและตัวหารได้รับผลจากการเปิดเทอมและวันหยุดเท่ากัน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คำนวณให้ครบทั้งเจ็ดโรค ไม่ได้เลือกโรคใดโรคหนึ่งมาวิเคราะห์ ซึ่งสำคัญต่อการตีความ เพราะถ้าเลือกโรคเอง ผลที่ได้อาจเกิดจากการเลือกจนบังเอิญเจอ แต่เมื่อทำครบทุกโรค สิ่งที่ปรากฏคือโรคแยกตัวเองออกเป็นสองกลุ่มตามลักษณะของโรค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การควบคุมแนวโน้มรายปี นอกจากหักค่าปกติของจังหวัดในเดือนปฏิทินเดียวกันแล้ว ยังต้องหักค่าเฉลี่ยของปีนั้นออกอีกชั้นหนึ่ง เพราะสัดส่วนผู้ป่วยโรคเรื้อรังไต่ขึ้นทุกปี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ตารางที่ 4.7 สัดส่วนผู้ป่วยโรคเรื้อรังในแต่ละปี เทียบกับค่าปกติ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897"/>
        <w:gridCol w:w="7403"/>
      </w:tblGrid>
      <w:tr>
        <w:trPr>
          <w:tblHeader/>
        </w:trPr>
        <w:tc>
          <w:tcPr>
            <w:tcW w:w="89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ปี</w:t>
            </w:r>
          </w:p>
        </w:tc>
        <w:tc>
          <w:tcPr>
            <w:tcW w:w="7403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สัดส่วนโรคเรื้อรัง ต่างจากค่าปกติ</w:t>
            </w:r>
          </w:p>
        </w:tc>
      </w:tr>
      <w:tr>
        <w:tc>
          <w:tcPr>
            <w:tcW w:w="89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2565</w:t>
            </w:r>
          </w:p>
        </w:tc>
        <w:tc>
          <w:tcPr>
            <w:tcW w:w="7403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−14.8</w:t>
            </w:r>
          </w:p>
        </w:tc>
      </w:tr>
      <w:tr>
        <w:tc>
          <w:tcPr>
            <w:tcW w:w="89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2566</w:t>
            </w:r>
          </w:p>
        </w:tc>
        <w:tc>
          <w:tcPr>
            <w:tcW w:w="7403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−1.5</w:t>
            </w:r>
          </w:p>
        </w:tc>
      </w:tr>
      <w:tr>
        <w:tc>
          <w:tcPr>
            <w:tcW w:w="89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2567</w:t>
            </w:r>
          </w:p>
        </w:tc>
        <w:tc>
          <w:tcPr>
            <w:tcW w:w="7403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+3.0</w:t>
            </w:r>
          </w:p>
        </w:tc>
      </w:tr>
      <w:tr>
        <w:tc>
          <w:tcPr>
            <w:tcW w:w="89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2568</w:t>
            </w:r>
          </w:p>
        </w:tc>
        <w:tc>
          <w:tcPr>
            <w:tcW w:w="7403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+13.3</w:t>
            </w:r>
          </w:p>
        </w:tc>
      </w:tr>
    </w:tbl>
    <w:p>
      <w:pPr>
        <w:pStyle w:val="a"/>
      </w:pP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สาเหตุคือปี 2565 ยังอยู่ในช่วงมาตรการควบคุมโรคโควิด 19 ประชาชนสวมหน้ากากและเว้นระยะห่าง โรคติดเชื้อทางเดินหายใจซึ่งเป็นตัวหารจึงต่ำผิดปกติ เมื่อยกเลิกมาตรการในปี 2566 โรคติดเชื้อกลับมาสูงขึ้น สัดส่วนโรคเรื้อรังจึงเปลี่ยนไปด้วยเหตุผลที่ไม่เกี่ยวกับฝุ่นเลย ถ้าไม่หักแนวโน้มนี้ออก สิ่งที่วัดได้จะเป็นความต่างระหว่างปี ไม่ใช่ความต่างระหว่างระดับฝุ่น</w:t>
      </w: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4.6.3 ผลรายโรคทั้งเจ็ดโรค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ค่าที่แสดงเป็นส่วนต่างจากค่าปกติของจังหวัดนั้นในเดือนปฏิทินเดียวกัน คิดเป็นร้อยละของค่าปกติ โดยวัดสัดส่วนผู้ป่วยของเดือนถัดไปจากระดับฝุ่นของเดือนตั้งต้น หลังควบคุมทั้งขนาดจังหวัด ฤดูกาล และแนวโน้มรายปีแล้ว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ตารางที่ 4.8 สัดส่วนผู้ป่วยรายโรคของเดือนถัดไป จำแนกตามระดับฝุ่น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4035"/>
        <w:gridCol w:w="1153"/>
        <w:gridCol w:w="700"/>
        <w:gridCol w:w="700"/>
        <w:gridCol w:w="807"/>
        <w:gridCol w:w="905"/>
      </w:tblGrid>
      <w:tr>
        <w:trPr>
          <w:tblHeader/>
        </w:trPr>
        <w:tc>
          <w:tcPr>
            <w:tcW w:w="403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โรค</w:t>
            </w:r>
          </w:p>
        </w:tc>
        <w:tc>
          <w:tcPr>
            <w:tcW w:w="1153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ผู้ป่วยรวม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ดีมาก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ดี</w:t>
            </w:r>
          </w:p>
        </w:tc>
        <w:tc>
          <w:tcPr>
            <w:tcW w:w="80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ปานกลาง</w:t>
            </w:r>
          </w:p>
        </w:tc>
        <w:tc>
          <w:tcPr>
            <w:tcW w:w="90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เกินมาตรฐาน</w:t>
            </w:r>
          </w:p>
        </w:tc>
      </w:tr>
      <w:tr>
        <w:tc>
          <w:tcPr>
            <w:tcW w:w="403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เยื่อจมูกอักเสบจากภูมิแพ้</w:t>
            </w:r>
          </w:p>
        </w:tc>
        <w:tc>
          <w:tcPr>
            <w:tcW w:w="1153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2,338,146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−0.6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+0.3</w:t>
            </w:r>
          </w:p>
        </w:tc>
        <w:tc>
          <w:tcPr>
            <w:tcW w:w="80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+4.5</w:t>
            </w:r>
          </w:p>
        </w:tc>
        <w:tc>
          <w:tcPr>
            <w:tcW w:w="90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+7.3</w:t>
            </w:r>
          </w:p>
        </w:tc>
      </w:tr>
      <w:tr>
        <w:tc>
          <w:tcPr>
            <w:tcW w:w="403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หอบหืด</w:t>
            </w:r>
          </w:p>
        </w:tc>
        <w:tc>
          <w:tcPr>
            <w:tcW w:w="1153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4,598,810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−0.6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−1.0</w:t>
            </w:r>
          </w:p>
        </w:tc>
        <w:tc>
          <w:tcPr>
            <w:tcW w:w="80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+3.1</w:t>
            </w:r>
          </w:p>
        </w:tc>
        <w:tc>
          <w:tcPr>
            <w:tcW w:w="90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+6.1</w:t>
            </w:r>
          </w:p>
        </w:tc>
      </w:tr>
      <w:tr>
        <w:tc>
          <w:tcPr>
            <w:tcW w:w="403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ลมพิษ</w:t>
            </w:r>
          </w:p>
        </w:tc>
        <w:tc>
          <w:tcPr>
            <w:tcW w:w="1153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1,898,978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−0.8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−0.9</w:t>
            </w:r>
          </w:p>
        </w:tc>
        <w:tc>
          <w:tcPr>
            <w:tcW w:w="80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+4.2</w:t>
            </w:r>
          </w:p>
        </w:tc>
        <w:tc>
          <w:tcPr>
            <w:tcW w:w="90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+6.2</w:t>
            </w:r>
          </w:p>
        </w:tc>
      </w:tr>
      <w:tr>
        <w:tc>
          <w:tcPr>
            <w:tcW w:w="403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ผิวหนังอักเสบ</w:t>
            </w:r>
          </w:p>
        </w:tc>
        <w:tc>
          <w:tcPr>
            <w:tcW w:w="1153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2,421,957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−0.7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−1.0</w:t>
            </w:r>
          </w:p>
        </w:tc>
        <w:tc>
          <w:tcPr>
            <w:tcW w:w="80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+3.0</w:t>
            </w:r>
          </w:p>
        </w:tc>
        <w:tc>
          <w:tcPr>
            <w:tcW w:w="90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+5.7</w:t>
            </w:r>
          </w:p>
        </w:tc>
      </w:tr>
      <w:tr>
        <w:tc>
          <w:tcPr>
            <w:tcW w:w="403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เยื่อบุตาอักเสบ</w:t>
            </w:r>
          </w:p>
        </w:tc>
        <w:tc>
          <w:tcPr>
            <w:tcW w:w="1153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3,624,629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−0.5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+0.1</w:t>
            </w:r>
          </w:p>
        </w:tc>
        <w:tc>
          <w:tcPr>
            <w:tcW w:w="80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+4.2</w:t>
            </w:r>
          </w:p>
        </w:tc>
        <w:tc>
          <w:tcPr>
            <w:tcW w:w="90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+5.4</w:t>
            </w:r>
          </w:p>
        </w:tc>
      </w:tr>
      <w:tr>
        <w:tc>
          <w:tcPr>
            <w:tcW w:w="403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ปอดอุดกั้นเรื้อรัง</w:t>
            </w:r>
          </w:p>
        </w:tc>
        <w:tc>
          <w:tcPr>
            <w:tcW w:w="1153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3,266,958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−0.6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−0.7</w:t>
            </w:r>
          </w:p>
        </w:tc>
        <w:tc>
          <w:tcPr>
            <w:tcW w:w="80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+3.2</w:t>
            </w:r>
          </w:p>
        </w:tc>
        <w:tc>
          <w:tcPr>
            <w:tcW w:w="90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+5.1</w:t>
            </w:r>
          </w:p>
        </w:tc>
      </w:tr>
      <w:tr>
        <w:tc>
          <w:tcPr>
            <w:tcW w:w="403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ติดเชื้อทางเดินหายใจส่วนบนเฉียบพลัน</w:t>
            </w:r>
          </w:p>
        </w:tc>
        <w:tc>
          <w:tcPr>
            <w:tcW w:w="1153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49,352,140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+0.2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+0.3</w:t>
            </w:r>
          </w:p>
        </w:tc>
        <w:tc>
          <w:tcPr>
            <w:tcW w:w="80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−1.9</w:t>
            </w:r>
          </w:p>
        </w:tc>
        <w:tc>
          <w:tcPr>
            <w:tcW w:w="90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−3.2</w:t>
            </w:r>
          </w:p>
        </w:tc>
      </w:tr>
    </w:tbl>
    <w:p>
      <w:pPr>
        <w:pStyle w:val="a"/>
      </w:pP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หน่วยของสี่คอลัมน์ขวาเป็นร้อยละของค่าปกติ ผลแยกออกเป็นสองกลุ่มอย่างชัดเจน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กลุ่มที่หนึ่ง หกโรคที่ฝุ่นกระตุ้นให้กำเริบ ทั้งหกโรคขึ้นพร้อมกันเมื่อฝุ่นเกิน 25 ไมโครกรัมต่อลูกบาศก์เมตร จากราวร้อยละ −1 เป็นร้อยละ +3 ที่ระดับปานกลาง และร้อยละ +5 ถึง +7 ที่ระดับเกินมาตรฐาน ไม่มีโรคใดสวนทาง และทุกโรคไล่ขึ้นตามระดับฝุ่นอย่างเป็นลำดับ ทั้งหกโรคเป็นโรคไม่ติดต่อที่เกิดจากการระคายเคืองหรือภูมิแพ้ ซึ่งตรงกับกลไกของฝุ่นที่อธิบายไว้ในบทที่ 2 ข้อ 2.1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กลุ่มที่สอง โรคติดต่อหนึ่งโรค โรคติดเชื้อทางเดินหายใจส่วนบนเฉียบพลันให้ผลกลับทาง คือลดลงร้อยละ 3.2 ซึ่งสมเหตุสมผล เพราะเป็นโรคติดต่อที่ขึ้นกับการรวมกลุ่มในโรงเรียนและฤดูฝน ไม่ได้ขึ้นกับฝุ่น และเนื่องจากคิดเป็นผู้ป่วยร้อยละ 73.1 ของทั้งหมด โรคนี้จึงเป็นตัวที่ลากผลรวมทุกโรคให้ติดลบตามที่พบในข้อ 4.6.1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เมื่อรวมเฉพาะโรคหอบหืดกับโรคปอดอุดกั้นเรื้อรังเป็นค่าเดียว ได้ร้อยละ +5.6 ที่ระดับเกินมาตรฐาน และร้อยละ +3.2 ที่ระดับปานกลาง ส่วนเดือนที่อากาศอยู่ในเกณฑ์ดีอยู่ที่ร้อยละ −0.6 ถึง −0.8 ซึ่งใกล้ศูนย์ตามที่ควรเป็นเมื่อควบคุมตัวแปรได้ครบ</w:t>
      </w: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4.6.4 การทดสอบความคงทนต่อการจัดการปี 2565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ขนาดของผลในข้อ 4.6.3 ขึ้นกับวิธีจัดการปี 2565 มาก จึงต้องทดสอบด้วยหลายวิธีและรายงานทั้งหมด ไม่ใช่เลือกรายงานเฉพาะวิธีที่ได้ผลดีที่สุด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ตารางที่ 4.9 ผลการทดสอบความคงทน ด้วยวิธีจัดการปี 2565 สี่แบบ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3964"/>
        <w:gridCol w:w="700"/>
        <w:gridCol w:w="700"/>
        <w:gridCol w:w="867"/>
        <w:gridCol w:w="1363"/>
        <w:gridCol w:w="706"/>
      </w:tblGrid>
      <w:tr>
        <w:trPr>
          <w:tblHeader/>
        </w:trPr>
        <w:tc>
          <w:tcPr>
            <w:tcW w:w="396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วิธี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ดีมาก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ดี</w:t>
            </w:r>
          </w:p>
        </w:tc>
        <w:tc>
          <w:tcPr>
            <w:tcW w:w="86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ปานกลาง</w:t>
            </w:r>
          </w:p>
        </w:tc>
        <w:tc>
          <w:tcPr>
            <w:tcW w:w="1363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เกินมาตรฐาน</w:t>
            </w:r>
          </w:p>
        </w:tc>
        <w:tc>
          <w:tcPr>
            <w:tcW w:w="70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จำนวนคู่</w:t>
            </w:r>
          </w:p>
        </w:tc>
      </w:tr>
      <w:tr>
        <w:tc>
          <w:tcPr>
            <w:tcW w:w="396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ไม่ควบคุมอะไร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+2.2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+2.0</w:t>
            </w:r>
          </w:p>
        </w:tc>
        <w:tc>
          <w:tcPr>
            <w:tcW w:w="86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+7.6</w:t>
            </w:r>
          </w:p>
        </w:tc>
        <w:tc>
          <w:tcPr>
            <w:tcW w:w="1363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+7.1</w:t>
            </w:r>
          </w:p>
        </w:tc>
        <w:tc>
          <w:tcPr>
            <w:tcW w:w="70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3,080</w:t>
            </w:r>
          </w:p>
        </w:tc>
      </w:tr>
      <w:tr>
        <w:tc>
          <w:tcPr>
            <w:tcW w:w="396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ควบคุมแนวโน้มรายปี (ใช้เป็นหลัก)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−0.6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−0.8</w:t>
            </w:r>
          </w:p>
        </w:tc>
        <w:tc>
          <w:tcPr>
            <w:tcW w:w="86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+3.2</w:t>
            </w:r>
          </w:p>
        </w:tc>
        <w:tc>
          <w:tcPr>
            <w:tcW w:w="1363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+5.6</w:t>
            </w:r>
          </w:p>
        </w:tc>
        <w:tc>
          <w:tcPr>
            <w:tcW w:w="70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3,080</w:t>
            </w:r>
          </w:p>
        </w:tc>
      </w:tr>
      <w:tr>
        <w:tc>
          <w:tcPr>
            <w:tcW w:w="396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ตัดปี 2565 ออกทั้งหมด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−0.5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+0.5</w:t>
            </w:r>
          </w:p>
        </w:tc>
        <w:tc>
          <w:tcPr>
            <w:tcW w:w="86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−0.2</w:t>
            </w:r>
          </w:p>
        </w:tc>
        <w:tc>
          <w:tcPr>
            <w:tcW w:w="1363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+1.3</w:t>
            </w:r>
          </w:p>
        </w:tc>
        <w:tc>
          <w:tcPr>
            <w:tcW w:w="70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2,695</w:t>
            </w:r>
          </w:p>
        </w:tc>
      </w:tr>
      <w:tr>
        <w:tc>
          <w:tcPr>
            <w:tcW w:w="396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ตัดปี 2565 และควบคุมแนวโน้มรายปี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−0.7</w:t>
            </w:r>
          </w:p>
        </w:tc>
        <w:tc>
          <w:tcPr>
            <w:tcW w:w="70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+0.5</w:t>
            </w:r>
          </w:p>
        </w:tc>
        <w:tc>
          <w:tcPr>
            <w:tcW w:w="86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−0.7</w:t>
            </w:r>
          </w:p>
        </w:tc>
        <w:tc>
          <w:tcPr>
            <w:tcW w:w="1363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+1.8</w:t>
            </w:r>
          </w:p>
        </w:tc>
        <w:tc>
          <w:tcPr>
            <w:tcW w:w="70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2,695</w:t>
            </w:r>
          </w:p>
        </w:tc>
      </w:tr>
    </w:tbl>
    <w:p>
      <w:pPr>
        <w:pStyle w:val="a"/>
      </w:pP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สิ่งที่คงที่ทุกวิธี คือทิศทาง เดือนที่ฝุ่นเกินมาตรฐานให้ค่าเป็นบวกเสมอ และสูงกว่าเดือนที่อากาศอยู่ในเกณฑ์ดีเสมอ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สิ่งที่ไม่คงที่ คือขนาดของผล ซึ่งอยู่ระหว่างร้อยละ +1.3 ถึง +7.1 ต่างกันห้าเท่า และค่าของเดือนที่อากาศดีสลับเครื่องหมายระหว่างร้อยละ −0.7 ถึง +2.2 จึงสรุปขนาดของผลเป็นตัวเลขเดียวจากข้อมูลชุดนี้ไม่ได้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เหตุที่ปี 2565 มีอิทธิพลมาก เพราะมีข้อมูลเพียงเดือนสิงหาคมถึงธันวาคม ซึ่งเป็นเดือนที่ฝุ่นต่ำทั้งหมด และมีสัดส่วนโรคเรื้อรังต่ำผิดปกติจากมาตรการควบคุมโรค ค่าปกติของเดือนฝุ่นต่ำจึงถูกดึงลง ทำให้เดือนฝุ่นสูงของปีอื่นดูสูงกว่าปกติโดยอัตโนมัติ ผลนี้ตรงกับข้อเตือนในเอกสารประกอบชุดข้อมูลที่ระบุว่า การวิเคราะห์โดยใช้ข้อมูลทั้งสี่ปีโดยไม่ควบคุมปัจจัยนี้ อาจได้ผลที่สะท้อนการเปลี่ยนแปลงของมาตรการควบคุมโรคมากกว่าผลของฝุ่นละออง</w:t>
      </w: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4.6.5 วิธีวัดที่ลองแล้วไม่พบความสัมพันธ์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ต้องรายงานไว้ทั้งหมด เพราะถ้าเสนอเฉพาะวิธีที่ได้ผล ผู้อ่านจะประเมินไม่ได้ว่าผลนี้เกิดจากความสัมพันธ์จริงหรือเกิดจากการลองหลายแบบจนบังเอิญเจอ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ตารางที่ 4.10 วิธีวัดทั้งหมดที่ทดลองใช้ และผลที่ได้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4044"/>
        <w:gridCol w:w="4256"/>
      </w:tblGrid>
      <w:tr>
        <w:trPr>
          <w:tblHeader/>
        </w:trPr>
        <w:tc>
          <w:tcPr>
            <w:tcW w:w="404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วิธีวัด</w:t>
            </w:r>
          </w:p>
        </w:tc>
        <w:tc>
          <w:tcPr>
            <w:tcW w:w="425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ผล</w:t>
            </w:r>
          </w:p>
        </w:tc>
      </w:tr>
      <w:tr>
        <w:tc>
          <w:tcPr>
            <w:tcW w:w="404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จำนวนผู้ป่วยรวมทุกโรค</w:t>
            </w:r>
          </w:p>
        </w:tc>
        <w:tc>
          <w:tcPr>
            <w:tcW w:w="425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กลับทาง เดือนฝุ่นสูงมีผู้ป่วยเดือนถัดไปน้อยกว่าปกติร้อยละ 6.8</w:t>
            </w:r>
          </w:p>
        </w:tc>
      </w:tr>
      <w:tr>
        <w:tc>
          <w:tcPr>
            <w:tcW w:w="404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สัดส่วนโรคทางเดินหายใจสี่โรครวมกัน รวมโรคติดเชื้อ</w:t>
            </w:r>
          </w:p>
        </w:tc>
        <w:tc>
          <w:tcPr>
            <w:tcW w:w="425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ไม่พบ ค่าสหสัมพันธ์ −0.02</w:t>
            </w:r>
          </w:p>
        </w:tc>
      </w:tr>
      <w:tr>
        <w:tc>
          <w:tcPr>
            <w:tcW w:w="404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ค่าสหสัมพันธ์ของสัดส่วนรายโรคทีละโรค</w:t>
            </w:r>
          </w:p>
        </w:tc>
        <w:tc>
          <w:tcPr>
            <w:tcW w:w="425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ไม่พบ ค่าอยู่ระหว่าง −0.08 ถึง +0.08 ทุกโรค</w:t>
            </w:r>
          </w:p>
        </w:tc>
      </w:tr>
      <w:tr>
        <w:tc>
          <w:tcPr>
            <w:tcW w:w="404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สัดส่วนหอบหืดและปอดอุดกั้น ต่อผู้ป่วยที่ไม่ใช่โรคติดเชื้อ</w:t>
            </w:r>
          </w:p>
        </w:tc>
        <w:tc>
          <w:tcPr>
            <w:tcW w:w="425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ไม่พบ ค่าสหสัมพันธ์ +0.05</w:t>
            </w:r>
          </w:p>
        </w:tc>
      </w:tr>
      <w:tr>
        <w:tc>
          <w:tcPr>
            <w:tcW w:w="404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สัดส่วนรายโรค แบ่งกลุ่มตามระดับฝุ่น</w:t>
            </w:r>
          </w:p>
        </w:tc>
        <w:tc>
          <w:tcPr>
            <w:tcW w:w="425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แยกกลุ่มได้ตามตารางที่ 4.8</w:t>
            </w:r>
          </w:p>
        </w:tc>
      </w:tr>
      <w:tr>
        <w:tc>
          <w:tcPr>
            <w:tcW w:w="404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นำค่าเฉลี่ยของกลุ่มไปทายรายจังหวัด</w:t>
            </w:r>
          </w:p>
        </w:tc>
        <w:tc>
          <w:tcPr>
            <w:tcW w:w="425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ไม่ได้ แพ้การทายว่าไม่มีผลเลย ตามข้อ 4.6.6</w:t>
            </w:r>
          </w:p>
        </w:tc>
      </w:tr>
    </w:tbl>
    <w:p>
      <w:pPr>
        <w:pStyle w:val="a"/>
      </w:pP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ข้อสังเกตสำคัญคือ ค่าสหสัมพันธ์แบบเพียร์สันของสัดส่วนรายโรคอยู่ใกล้ศูนย์ทุกโรค แต่เมื่อแบ่งกลุ่มตามระดับฝุ่นกลับเห็นความต่างชัดเจน สาเหตุคือความสัมพันธ์ไม่ได้เป็นเส้นตรง ระดับดีมากกับระดับดีแทบไม่ต่างกัน แล้วกระโดดขึ้นเมื่อเกิน 25 และคงที่หลังจากนั้น ค่าสหสัมพันธ์ซึ่งวัดเฉพาะความสัมพันธ์แบบเส้นตรงจึงจับรูปแบบนี้ไม่ได้ ผลในข้อ 4.6.3 จึงต้องรายงานเป็นการแบ่งกลุ่ม ไม่ใช่เป็นค่าสหสัมพันธ์</w:t>
      </w: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4.6.6 การย้อนทดสอบว่าผลนี้ใช้ทำนายได้หรือไม่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ผลในข้อ 4.6.3 เป็นค่าเฉลี่ยของกลุ่ม คำถามถัดมาคือค่านั้นใช้ทายเดือนถัดไปของจังหวัดหนึ่งจังหวัดได้หรือไม่ ซึ่งเป็นคนละคำถามกันและต้องทดสอบแยก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วิธีทดสอบ ตัดปีที่จะทายออกจากการคำนวณค่าเฉลี่ยของแต่ละระดับฝุ่นก่อน แล้วใช้ค่าจากปีที่เหลือมาทายทุกคู่จังหวัด-เดือนในปีนั้น ทำครบทุกปีแล้วรวมผล การตัดปีที่ทายออกจำเป็น เพราะถ้าไม่ตัดจะเป็นการนำคำตอบมาคำนวณค่าที่ใช้ทายคำตอบนั้นเอง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เปรียบเทียบกับเกณฑ์พื้นฐานคือการทายว่าฝุ่นไม่มีผลเลย ซึ่งคือการทายศูนย์ทุกครั้ง วิธีใดที่แพ้เกณฑ์นี้ แปลว่าไม่ได้เพิ่มความแม่นจากการไม่ทำอะไรเลย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ตารางที่ 4.11 ผลการย้อนทดสอบ รวม 3,080 คู่จังหวัด-เดือน จาก 4 ปี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4280"/>
        <w:gridCol w:w="2594"/>
        <w:gridCol w:w="1426"/>
      </w:tblGrid>
      <w:tr>
        <w:trPr>
          <w:tblHeader/>
        </w:trPr>
        <w:tc>
          <w:tcPr>
            <w:tcW w:w="428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วิธีทาย</w:t>
            </w:r>
          </w:p>
        </w:tc>
        <w:tc>
          <w:tcPr>
            <w:tcW w:w="259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ค่าคลาดเคลื่อนเฉลี่ย</w:t>
            </w:r>
          </w:p>
        </w:tc>
        <w:tc>
          <w:tcPr>
            <w:tcW w:w="142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ทายทิศถูก</w:t>
            </w:r>
          </w:p>
        </w:tc>
      </w:tr>
      <w:tr>
        <w:tc>
          <w:tcPr>
            <w:tcW w:w="428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สูตรของระบบ แยกตามระดับฝุ่น</w:t>
            </w:r>
          </w:p>
        </w:tc>
        <w:tc>
          <w:tcPr>
            <w:tcW w:w="259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10.61</w:t>
            </w:r>
          </w:p>
        </w:tc>
        <w:tc>
          <w:tcPr>
            <w:tcW w:w="142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47.1</w:t>
            </w:r>
          </w:p>
        </w:tc>
      </w:tr>
      <w:tr>
        <w:tc>
          <w:tcPr>
            <w:tcW w:w="4280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ทายว่าไม่มีผลเลย เป็นเกณฑ์พื้นฐาน</w:t>
            </w:r>
          </w:p>
        </w:tc>
        <w:tc>
          <w:tcPr>
            <w:tcW w:w="259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10.56</w:t>
            </w:r>
          </w:p>
        </w:tc>
        <w:tc>
          <w:tcPr>
            <w:tcW w:w="1426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–</w:t>
            </w:r>
          </w:p>
        </w:tc>
      </w:tr>
    </w:tbl>
    <w:p>
      <w:pPr>
        <w:pStyle w:val="a"/>
      </w:pP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ผล สูตรแพ้เกณฑ์พื้นฐาน และทายทิศถูกต่ำกว่าร้อยละ 50 ซึ่งต่ำกว่าการเดาแบบสุ่ม ผลนี้คงเดิมทั้งเมื่อไม่ควบคุมแนวโน้มรายปี คือ 14.23 เทียบกับ 13.07 และเมื่อตัดปี 2565 ออกพร้อมควบคุมแนวโน้มรายปี คือ 10.99 เทียบกับ 10.85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การตีความ ผลนี้ไม่ได้ลบล้างข้อ 4.6.3 ค่าเฉลี่ยของกลุ่มที่ฝุ่นเกินมาตรฐานยังสูงกว่ากลุ่มที่อากาศดีจริง และเป็นเช่นนั้นในทุกวิธีคำนวณ แต่ความผันผวนของแต่ละคู่จังหวัด-เดือนอยู่ที่ราวร้อยละ 10.6 ขณะที่สัญญาณจากฝุ่นมีราวร้อยละ 5 สัญญาณจึงจมอยู่ในความผันผวน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เทียบได้กับการทราบว่าผู้สูบบุหรี่มีความเสี่ยงมะเร็งปอดสูงกว่าโดยเฉลี่ย แต่ทำนายไม่ได้ว่าผู้สูบบุหรี่รายใดรายหนึ่งจะเป็นโรคหรือไม่ ความสัมพันธ์ระดับกลุ่มกับความสามารถในการทำนายรายหน่วยเป็นคนละเรื่องกัน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ผลนี้กำหนดขอบเขตการนำไปใช้ของทั้งบท คือใช้บรรยายความสัมพันธ์ระดับประเทศได้ แต่ใช้เป็นเครื่องมือทำนายรายจังหวัดไม่ได้ และเป็นเหตุผลที่หน้าเว็บของระบบใช้ชื่อหัวข้อว่าความสัมพันธ์ระหว่างระดับฝุ่นกับสัดส่วนผู้ป่วย แทนคำที่สื่อถึงการทำนาย</w:t>
      </w: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4.6.7 ข้อจำกัดของผลนี้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1. ตัวเลขบอกว่าส่วนผสมของผู้ป่วยเปลี่ยนไป ไม่ได้บอกว่ามีผู้ป่วยเพิ่มขึ้นกี่คน โดยหลักนิยาม เมื่อสัดส่วนของโรคหนึ่งเพิ่ม สัดส่วนของโรคอื่นต้องลดลง การที่โรคติดต่อลดลงจึงเป็นผลทางคณิตศาสตร์ส่วนหนึ่งด้วย ไม่ใช่ผลทางระบาดวิทยาล้วน ๆ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2. ระดับปานกลางกับระดับเกินมาตรฐานให้ผลใกล้เคียงกัน ไม่พบว่ายิ่งฝุ่นมากยิ่งแย่ลงตามปริมาณ จึงสรุปเป็นความสัมพันธ์เชิงปริมาณไม่ได้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3. ระดับเกินมาตรฐานมีเพียง 135 เดือนจาก 3,080 คู่ ฐานข้อมูลของกลุ่มนี้เล็กที่สุด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 ค่าฝุ่นมาจากแบบจำลอง ซึ่งประเมินฝุ่นภาคเหนือช่วงฤดูเผาต่ำกว่าความจริงตามข้อ 4.4.1 เดือนที่ควรอยู่กลุ่มเกินมาตรฐานบางส่วนจึงถูกจัดไปอยู่กลุ่มที่ต่ำกว่า</w:t>
      </w: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4.6.8 มุมมองความรุนแรง นับเฉพาะผู้ป่วยที่ต้องนอนโรงพยาบาล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ผลในข้อ 4.6.3 บอกได้ว่าส่วนผสมของผู้ป่วยเปลี่ยนไป แต่ตอบไม่ได้ว่าฝุ่นทำให้คนมาหาหมอมากขึ้นเฉย ๆ หรือทำให้คนที่อาการหนักเพิ่มขึ้นด้วย ข้อมูลที่ได้รับมามีคอลัมน์จำนวนผู้ป่วยในแยกไว้ จึงคำนวณซ้ำด้วยตัวตั้งเป็นจำนวนผู้ป่วยที่ถูกรับเข้าเป็นผู้ป่วยใน โดยตัวหารยังเป็นผู้ป่วยทุกโรคเท่าเดิม เพื่อให้สองมุมมองใช้ฐานเดียวกันและเทียบกันได้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ตารางที่ 4.12 ผลเมื่อนับเฉพาะผู้ป่วยที่ต้องนอนโรงพยาบาล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2509"/>
        <w:gridCol w:w="1255"/>
        <w:gridCol w:w="1834"/>
        <w:gridCol w:w="1351"/>
        <w:gridCol w:w="1351"/>
      </w:tblGrid>
      <w:tr>
        <w:trPr>
          <w:tblHeader/>
        </w:trPr>
        <w:tc>
          <w:tcPr>
            <w:tcW w:w="2509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โรค</w:t>
            </w:r>
          </w:p>
        </w:tc>
        <w:tc>
          <w:tcPr>
            <w:tcW w:w="125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ผู้ป่วยในสะสม</w:t>
            </w:r>
          </w:p>
        </w:tc>
        <w:tc>
          <w:tcPr>
            <w:tcW w:w="183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สัดส่วนนอนโรงพยาบาล</w:t>
            </w:r>
          </w:p>
        </w:tc>
        <w:tc>
          <w:tcPr>
            <w:tcW w:w="1351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ผู้ป่วยทั้งหมด</w:t>
            </w:r>
          </w:p>
        </w:tc>
        <w:tc>
          <w:tcPr>
            <w:tcW w:w="1351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เฉพาะผู้ป่วยใน</w:t>
            </w:r>
          </w:p>
        </w:tc>
      </w:tr>
      <w:tr>
        <w:tc>
          <w:tcPr>
            <w:tcW w:w="2509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หอบหืด</w:t>
            </w:r>
          </w:p>
        </w:tc>
        <w:tc>
          <w:tcPr>
            <w:tcW w:w="125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287,143</w:t>
            </w:r>
          </w:p>
        </w:tc>
        <w:tc>
          <w:tcPr>
            <w:tcW w:w="183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6.24</w:t>
            </w:r>
          </w:p>
        </w:tc>
        <w:tc>
          <w:tcPr>
            <w:tcW w:w="1351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+6.1</w:t>
            </w:r>
          </w:p>
        </w:tc>
        <w:tc>
          <w:tcPr>
            <w:tcW w:w="1351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+10.0</w:t>
            </w:r>
          </w:p>
        </w:tc>
      </w:tr>
      <w:tr>
        <w:tc>
          <w:tcPr>
            <w:tcW w:w="2509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ปอดอุดกั้นเรื้อรัง</w:t>
            </w:r>
          </w:p>
        </w:tc>
        <w:tc>
          <w:tcPr>
            <w:tcW w:w="125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506,162</w:t>
            </w:r>
          </w:p>
        </w:tc>
        <w:tc>
          <w:tcPr>
            <w:tcW w:w="183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15.49</w:t>
            </w:r>
          </w:p>
        </w:tc>
        <w:tc>
          <w:tcPr>
            <w:tcW w:w="1351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+5.1</w:t>
            </w:r>
          </w:p>
        </w:tc>
        <w:tc>
          <w:tcPr>
            <w:tcW w:w="1351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+5.8</w:t>
            </w:r>
          </w:p>
        </w:tc>
      </w:tr>
      <w:tr>
        <w:tc>
          <w:tcPr>
            <w:tcW w:w="2509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ลมพิษ</w:t>
            </w:r>
          </w:p>
        </w:tc>
        <w:tc>
          <w:tcPr>
            <w:tcW w:w="125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33,818</w:t>
            </w:r>
          </w:p>
        </w:tc>
        <w:tc>
          <w:tcPr>
            <w:tcW w:w="183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1.78</w:t>
            </w:r>
          </w:p>
        </w:tc>
        <w:tc>
          <w:tcPr>
            <w:tcW w:w="1351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+6.2</w:t>
            </w:r>
          </w:p>
        </w:tc>
        <w:tc>
          <w:tcPr>
            <w:tcW w:w="1351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+4.7</w:t>
            </w:r>
          </w:p>
        </w:tc>
      </w:tr>
      <w:tr>
        <w:tc>
          <w:tcPr>
            <w:tcW w:w="2509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ติดเชื้อทางเดินหายใจส่วนบน</w:t>
            </w:r>
          </w:p>
        </w:tc>
        <w:tc>
          <w:tcPr>
            <w:tcW w:w="125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926,114</w:t>
            </w:r>
          </w:p>
        </w:tc>
        <w:tc>
          <w:tcPr>
            <w:tcW w:w="1834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1.88</w:t>
            </w:r>
          </w:p>
        </w:tc>
        <w:tc>
          <w:tcPr>
            <w:tcW w:w="1351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−3.2</w:t>
            </w:r>
          </w:p>
        </w:tc>
        <w:tc>
          <w:tcPr>
            <w:tcW w:w="1351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−45.8</w:t>
            </w:r>
          </w:p>
        </w:tc>
      </w:tr>
    </w:tbl>
    <w:p>
      <w:pPr>
        <w:pStyle w:val="a"/>
      </w:pP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ตัวเลขสองคอลัมน์ขวาเป็นร้อยละของค่าปกติ ของเดือนถัดจากเดือนที่ฝุ่นเกินมาตรฐาน หลังควบคุมขนาดจังหวัด ฤดูกาล และแนวโน้มรายปีแล้ว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โรคหอบหืดแรงขึ้นชัดเมื่อนับเฉพาะผู้ป่วยใน จากร้อยละ 6.1 เป็นร้อยละ 10.0 ซึ่งหมายความว่าฝุ่นไม่ได้ทำให้คนมาโรงพยาบาลมากขึ้นเฉย ๆ แต่ทำให้สัดส่วนของผู้ที่อาการหนักถึงขั้นต้องนอนโรงพยาบาลเพิ่มขึ้นด้วย การนอนโรงพยาบาลเป็นเกณฑ์ที่แพทย์เป็นผู้ตัดสิน ไม่ได้ขึ้นกับว่าผู้ป่วยเลือกจะมาหาหมอหรือไม่ จึงเป็นหลักฐานที่ตัดข้อโต้แย้งเรื่องพฤติกรรมการเข้ารับบริการออกไปได้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อย่างไรก็ตาม อีกสองโรคไม่ได้แรงขึ้นตาม ปอดอุดกั้นเรื้อรังเพิ่มเพียงเล็กน้อยจากร้อยละ 5.1 เป็นร้อยละ 5.8 ส่วนลมพิษกลับลดลงจากร้อยละ 6.2 เป็นร้อยละ 4.7 รูปแบบนี้จึงไม่ได้ปรากฏในทุกโรค และควรรายงานเป็นข้อสังเกตของโรคหอบหืดเป็นหลัก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ส่วนโรคติดเชื้อทางเดินหายใจส่วนบนยิ่งติดลบหนักขึ้นเป็นร้อยละ −45.8 ซึ่งไปในทิศเดียวกับข้อ 4.6.3 และสอดคล้องกับคำอธิบายเดิมว่าเป็นโรคติดต่อที่ขึ้นกับการเปิดเทอม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ข้อจำกัดของมุมมองนี้ แสดงได้เฉพาะโรคที่มีสัดส่วนผู้ป่วยในอย่างน้อยร้อยละ 1 ของผู้ป่วยโรคนั้น อีกสามโรคคือเยื่อบุตาอักเสบ ผิวหนังอักเสบ และเยื่อจมูกอักเสบจากภูมิแพ้ มีผู้ป่วยในไม่ถึงร้อยละ 0.3 ฐานเล็กเกินกว่าจะเชื่อถือได้ ตัวเลขแกว่งจนสลับเครื่องหมายระหว่างระดับฝุ่น เช่น ผิวหนังอักเสบได้ร้อยละ +13.5 ที่ระดับปานกลาง แต่ร้อยละ −0.1 ที่ระดับเกินมาตรฐาน จึงไม่นำมาแสดง</w:t>
      </w: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4.7 สรุปผลการวิเคราะห์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1. เมื่อวัดด้วยจำนวนผู้ป่วย ไม่พบความสัมพันธ์ หลังควบคุมทั้งขนาดจังหวัดและฤดูกาล ทุกกลุ่มโรคอยู่ระหว่าง −0.11 ถึง −0.03 สาเหตุคือจำนวนผู้ป่วยที่บันทึกไว้คือจำนวนผู้เข้ารับบริการ ซึ่งขึ้นกับปฏิทินการศึกษาและวันหยุด ไม่ได้ขึ้นกับฝุ่น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2. เมื่อเปลี่ยนไปวัดด้วยสัดส่วนผู้ป่วยรายโรค โรคแยกตัวเองเป็นสองกลุ่ม หกโรคที่ฝุ่นกระตุ้นให้กำเริบขึ้นพร้อมกันเมื่อฝุ่นเกินมาตรฐาน อยู่ระหว่างร้อยละ +5.1 ถึง +7.3 ส่วนโรคติดต่อหนึ่งโรคลดลงร้อยละ 3.2 ตามข้อ 4.6.3 ผลนี้คำนวณครบทุกโรคโดยไม่ได้เลือก และเป็นความสัมพันธ์ ไม่ใช่ความเป็นเหตุเป็นผล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3. ทิศทางคงที่ แต่ขนาดของผลยังสรุปไม่ได้ เมื่อทดสอบด้วยสี่วิธีในการจัดการปี 2565 ซึ่งเป็นปีที่ยังมีมาตรการควบคุมโรค ค่าที่ระดับเกินมาตรฐานอยู่ระหว่างร้อยละ +1.3 ถึง +7.1 ต่างกันห้าเท่าตามข้อ 4.6.4 การรายงานตัวเลขเดียวโดยไม่แสดงช่วงนี้จะทำให้ผลดูแน่นอนกว่าความเป็นจริง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 โรคหอบหืดแรงขึ้นเมื่อนับเฉพาะผู้ป่วยที่ต้องนอนโรงพยาบาล จากร้อยละ 6.1 เป็นร้อยละ 10.0 ตามข้อ 4.6.8 แต่รูปแบบนี้ไม่ปรากฏในทุกโรค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5. การเลือกตัวชี้วัดสำคัญไม่น้อยกว่าการเลือกวิธีทางสถิติ ข้อมูลชุดเดียวกันให้คำตอบตรงข้ามกันได้ เมื่อนับด้วยจำนวนได้ร้อยละ −6.8 เมื่อนับด้วยสัดส่วนได้ร้อยละ +7.1 เพราะตัวชี้วัดแรกปนเรื่องการเข้ารับบริการเข้ามาด้วย ข้อค้นพบนี้เป็นผลหลักของบทนี้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6. การไม่ควบคุมตัวแปรทำให้สรุปผิดได้สองทาง ไม่ควบคุมขนาดจังหวัดจะได้ค่าประมาณศูนย์ ซึ่งดูเหมือนไม่มีอะไร ไม่ควบคุมฤดูกาลจะได้ค่าติดลบ ซึ่งชวนให้สรุปกลับด้าน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7. ความสัมพันธ์ที่พบใช้ทำนายรายจังหวัดไม่ได้ เมื่อย้อนทดสอบโดยตัดปีที่ทายออกจากการคำนวณ สูตรให้ค่าคลาดเคลื่อนเฉลี่ย 10.61 ขณะที่การทายว่าฝุ่นไม่มีผลเลยให้ 10.56 คือแพ้เกณฑ์พื้นฐาน และทายทิศถูกเพียงร้อยละ 47.1 ตามข้อ 4.6.6 ผลนี้กำหนดขอบเขตการนำไปใช้ของทั้งบท คือบรรยายความสัมพันธ์ระดับกลุ่มได้ แต่ทำนายรายหน่วยไม่ได้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8. ข้อมูลรายเดือนยังหยาบเกินไปสำหรับผลระยะสั้น งานวิจัยที่พบผลชัดมักใช้ข้อมูลรายวันและควบคุมตัวแปรร่วมมากกว่านี้ ผลที่ได้ในบทนี้จึงเป็นเพียงข้อสังเกตตั้งต้น</w:t>
      </w: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4.8 ข้อค้นพบด้านกลุ่มอายุ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ข้อมูลแยกช่วงอายุ 17 ช่วง ทำให้ระบุได้ว่าแต่ละโรคกระทบวัยใดมากที่สุด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ตารางที่ 4.13 ช่วงอายุที่พบผู้ป่วยมากที่สุดของแต่ละกลุ่มโรค</w:t>
      </w:r>
    </w:p>
    <w:tbl>
      <w:tblPr>
        <w:tblStyle w:val="a4"/>
        <w:tblW w:w="0" w:type="auto"/>
        <w:tblLook w:val="06A0" w:firstRow="1" w:lastRow="0" w:firstColumn="1" w:lastColumn="0" w:noHBand="1" w:noVBand="1"/>
      </w:tblPr>
      <w:tblGrid>
        <w:gridCol w:w="3658"/>
        <w:gridCol w:w="3095"/>
        <w:gridCol w:w="1547"/>
      </w:tblGrid>
      <w:tr>
        <w:trPr>
          <w:tblHeader/>
        </w:trPr>
        <w:tc>
          <w:tcPr>
            <w:tcW w:w="365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กลุ่มโรค</w:t>
            </w:r>
          </w:p>
        </w:tc>
        <w:tc>
          <w:tcPr>
            <w:tcW w:w="309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ช่วงอายุที่พบมากที่สุด</w:t>
            </w:r>
          </w:p>
        </w:tc>
        <w:tc>
          <w:tcPr>
            <w:tcW w:w="154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สัดส่วน</w:t>
            </w:r>
          </w:p>
        </w:tc>
      </w:tr>
      <w:tr>
        <w:tc>
          <w:tcPr>
            <w:tcW w:w="365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ปอดอุดกั้นเรื้อรัง</w:t>
            </w:r>
          </w:p>
        </w:tc>
        <w:tc>
          <w:tcPr>
            <w:tcW w:w="309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80 ปีขึ้นไป</w:t>
            </w:r>
          </w:p>
        </w:tc>
        <w:tc>
          <w:tcPr>
            <w:tcW w:w="154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20.5</w:t>
            </w:r>
          </w:p>
        </w:tc>
      </w:tr>
      <w:tr>
        <w:tc>
          <w:tcPr>
            <w:tcW w:w="365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ติดเชื้อทางเดินหายใจส่วนบน</w:t>
            </w:r>
          </w:p>
        </w:tc>
        <w:tc>
          <w:tcPr>
            <w:tcW w:w="309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0 ถึง 4 ปี</w:t>
            </w:r>
          </w:p>
        </w:tc>
        <w:tc>
          <w:tcPr>
            <w:tcW w:w="154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19.6</w:t>
            </w:r>
          </w:p>
        </w:tc>
      </w:tr>
      <w:tr>
        <w:tc>
          <w:tcPr>
            <w:tcW w:w="365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เยื่อจมูกอักเสบจากภูมิแพ้</w:t>
            </w:r>
          </w:p>
        </w:tc>
        <w:tc>
          <w:tcPr>
            <w:tcW w:w="309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5 ถึง 9 ปี</w:t>
            </w:r>
          </w:p>
        </w:tc>
        <w:tc>
          <w:tcPr>
            <w:tcW w:w="154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15.2</w:t>
            </w:r>
          </w:p>
        </w:tc>
      </w:tr>
      <w:tr>
        <w:tc>
          <w:tcPr>
            <w:tcW w:w="3658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หอบหืด</w:t>
            </w:r>
          </w:p>
        </w:tc>
        <w:tc>
          <w:tcPr>
            <w:tcW w:w="3095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5 ถึง 9 ปี</w:t>
            </w:r>
          </w:p>
        </w:tc>
        <w:tc>
          <w:tcPr>
            <w:tcW w:w="1547" w:type="dxa"/>
            <w:tcMar/>
          </w:tcPr>
          <w:p>
            <w:pPr>
              <w:pStyle w:val="a"/>
            </w:pPr>
            <w:r>
              <w:rPr>
                <w:rFonts w:ascii="TH SarabunPSK" w:hAnsi="TH SarabunPSK" w:eastAsia="TH SarabunPSK" w:cs="TH SarabunPSK"/>
                <w:b w:val="1"/>
                <w:bCs w:val="1"/>
                <w:sz w:val="36"/>
                <w:szCs w:val="36"/>
              </w:rPr>
              <w:t xml:space="preserve">ร้อยละ 13.0</w:t>
            </w:r>
          </w:p>
        </w:tc>
      </w:tr>
    </w:tbl>
    <w:p>
      <w:pPr>
        <w:pStyle w:val="a"/>
      </w:pP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ผลนี้นำไปใช้ออกแบบคำแนะนำให้เจาะกลุ่มได้ เช่น เน้นผู้สูงอายุสำหรับโรคปอดอุดกั้นเรื้อรัง และเน้นผู้ปกครองของเด็กเล็กสำหรับโรคทางเดินหายใจและหอบหืด ซึ่งสอดคล้องกับการแบ่งกลุ่มเสี่ยงแปดกลุ่มของระบบตามที่อธิบายไว้ในบทที่ 2 ข้อ 2.1</w:t>
      </w: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4.9 แนวทางการศึกษาต่อ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1. ขอข้อมูลรายวันแทนรายเดือน เพื่อให้เห็นผลระยะสั้นที่ข้อมูลรายเดือนกลบไป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2. ใช้ค่าฝุ่นที่สถานีตรวจวัดจริงเมื่อระบบเก็บสะสมครบปี แทนค่าจากแบบจำลอง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3. ควบคุมตัวแปรร่วมเพิ่ม เช่น อุณหภูมิ ความชื้น และการระบาดของโรคติดเชื้อ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 แยกวิเคราะห์เฉพาะภาคเหนือช่วงเผาด้วยค่าฝุ่นจากสถานีจริง ซึ่งค่าฝุ่นสูงกว่าภาคอื่นมากและอาจเห็นผลชัดกว่า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5. ขอข้อมูลผู้ป่วยของปี 2569 เพิ่ม เพราะค่าฝุ่นมีถึงเดือนกันยายน 2569 แล้ว แต่ข้อมูลผู้ป่วยมีถึงธันวาคม 2568 การมีปีที่ไม่มีผลของมาตรการควบคุมโรคมากพอ จะทำให้ตัดปี 2565 ออกได้โดยไม่เสียกำลังการวิเคราะห์ ซึ่งเป็นข้อจำกัดที่ใหญ่ที่สุดของบทนี้ตามที่แสดงในข้อ 4.6.4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6. คำนวณอัตราผู้ป่วยต่อประชากรแสนคน เพื่อเทียบระหว่างจังหวัดที่มีขนาดประชากรต่างกัน</w:t>
      </w:r>
    </w:p>
    <w:p>
      <w:pPr>
        <w:pStyle w:val="a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4.10 ขั้นตอนการเตรียมข้อมูล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1. แตกไฟล์ที่กรมควบคุมโรคส่งมา 11 ไฟล์ แล้วอ่านรวมเป็นตารางเดียว 854,442 แถว ซึ่งตรงกับจำนวนที่ระบุในเอกสารกำกับข้อมูลของต้นทาง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2. สรุปเป็นรายเดือนรายจังหวัดรายโรค 25,856 แถว และสรุปแยกช่วงอายุกับเพศ 19,828 แถว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3. ดึงค่าฝุ่นรายชั่วโมงย้อนหลังของทุกจังหวัดจากแบบจำลอง CAMS ผ่าน Open-Meteo แล้วเฉลี่ยเป็นรายเดือน ตัดเดือนที่มีข้อมูลไม่ถึง 600 ชั่วโมงออก</w:t>
      </w:r>
    </w:p>
    <w:p>
      <w:pPr>
        <w:pStyle w:val="a"/>
        <w:ind w:firstLine="567"/>
      </w:pPr>
      <w:r>
        <w:rPr>
          <w:rFonts w:ascii="TH SarabunPSK" w:hAnsi="TH SarabunPSK" w:eastAsia="TH SarabunPSK" w:cs="TH SarabunPSK"/>
          <w:b w:val="1"/>
          <w:bCs w:val="1"/>
          <w:sz w:val="36"/>
          <w:szCs w:val="36"/>
        </w:rPr>
        <w:t xml:space="preserve">4. นำเข้าฐานข้อมูลแล้วคำนวณผลทั้งหมดด้วยโปรแกรมชุดเดียวกัน ซึ่งรันซ้ำได้และได้ผลเท่าเดิมทุกครั้ง</w:t>
      </w:r>
    </w:p>
    <w:p w:rsidR="7843538F" w:rsidP="7843538F" w:rsidRDefault="7843538F" w14:paraId="3D9B913F" w14:textId="64F547ED">
      <w:pPr>
        <w:pStyle w:val="a"/>
        <w:spacing w:before="240" w:beforeAutospacing="off" w:after="240" w:afterAutospacing="off"/>
        <w:jc w:val="center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7843538F" w:rsidP="7843538F" w:rsidRDefault="7843538F" w14:paraId="53DE6E0B" w14:textId="2D6D4B99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7843538F" w:rsidP="7843538F" w:rsidRDefault="7843538F" w14:paraId="14BD6367" w14:textId="1B9939F2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7843538F" w:rsidP="7843538F" w:rsidRDefault="7843538F" w14:paraId="65061C78" w14:textId="642526AB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7843538F" w:rsidP="7843538F" w:rsidRDefault="7843538F" w14:paraId="7825C406" w14:textId="77094DEC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7843538F" w:rsidP="7843538F" w:rsidRDefault="7843538F" w14:paraId="573F05BA" w14:textId="63F2017D">
      <w:pPr>
        <w:spacing w:before="240" w:beforeAutospacing="off" w:after="240" w:afterAutospacing="off"/>
        <w:rPr>
          <w:rFonts w:ascii="TH SarabunPSK" w:hAnsi="TH SarabunPSK" w:eastAsia="TH SarabunPSK" w:cs="TH SarabunPSK"/>
          <w:b w:val="1"/>
          <w:bCs w:val="1"/>
          <w:noProof w:val="0"/>
          <w:sz w:val="36"/>
          <w:szCs w:val="36"/>
          <w:lang w:bidi="th-TH"/>
        </w:rPr>
      </w:pPr>
    </w:p>
    <w:p w:rsidR="4943878F" w:rsidP="7843538F" w:rsidRDefault="4943878F" w14:paraId="2CEB0DB9" w14:textId="66C06CEC">
      <w:pPr>
        <w:spacing w:before="240" w:beforeAutospacing="off" w:after="240" w:afterAutospacing="off"/>
      </w:pPr>
      <w:r>
        <w:rPr>
          <w:rFonts w:ascii="TH SarabunPSK" w:hAnsi="TH SarabunPSK" w:eastAsia="TH SarabunPSK" w:cs="TH SarabunPSK"/>
          <w:noProof w:val="0"/>
          <w:sz w:val="36"/>
          <w:szCs w:val="36"/>
          <w:lang w:bidi="th-TH"/>
        </w:rPr>
        <w:t xml:space="preserve">   </w:t>
      </w:r>
    </w:p>
    <w:p w:rsidR="7843538F" w:rsidP="7843538F" w:rsidRDefault="7843538F" w14:paraId="30244647" w14:textId="61E8E6D9">
      <w:pPr>
        <w:spacing w:before="240" w:after="240"/>
        <w:rPr>
          <w:rFonts w:ascii="TH SarabunPSK" w:hAnsi="TH SarabunPSK" w:eastAsia="TH SarabunPSK" w:cs="TH SarabunPSK"/>
          <w:b w:val="1"/>
          <w:bCs w:val="1"/>
          <w:sz w:val="36"/>
          <w:szCs w:val="36"/>
        </w:rPr>
      </w:pPr>
    </w:p>
    <w:p w:rsidR="3BF9A2C9" w:rsidP="3BF9A2C9" w:rsidRDefault="3BF9A2C9" w14:paraId="4BAF7C84" w14:textId="1CADD4A2">
      <w:pPr>
        <w:spacing w:before="240" w:after="240"/>
        <w:rPr>
          <w:rFonts w:ascii="TH SarabunPSK" w:hAnsi="TH SarabunPSK" w:eastAsia="TH SarabunPSK" w:cs="TH SarabunPSK"/>
          <w:sz w:val="36"/>
          <w:szCs w:val="36"/>
        </w:rPr>
      </w:pPr>
    </w:p>
    <w:p w:rsidR="4B1B2627" w:rsidP="3BF9A2C9" w:rsidRDefault="4B1B2627" w14:paraId="01BF7079" w14:textId="554B0C37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       </w:t>
      </w:r>
    </w:p>
    <w:p w:rsidR="3BF9A2C9" w:rsidP="3BF9A2C9" w:rsidRDefault="3BF9A2C9" w14:paraId="3A5F7361" w14:textId="54079EB8">
      <w:pPr>
        <w:spacing w:before="240" w:after="240"/>
        <w:jc w:val="center"/>
        <w:rPr>
          <w:b/>
          <w:bCs/>
          <w:color w:val="000000" w:themeColor="text1"/>
          <w:sz w:val="36"/>
          <w:szCs w:val="36"/>
        </w:rPr>
      </w:pPr>
    </w:p>
    <w:p w:rsidR="4E164D62" w:rsidP="3BF9A2C9" w:rsidRDefault="4E164D62" w14:paraId="14E602C5" w14:textId="7115E7D5">
      <w:pPr>
        <w:spacing w:before="240" w:after="240"/>
        <w:jc w:val="center"/>
        <w:rPr>
          <w:rFonts w:ascii="TH SarabunPSK" w:hAnsi="TH SarabunPSK" w:eastAsia="TH SarabunPSK" w:cs="TH SarabunPSK"/>
          <w:b/>
          <w:bCs/>
          <w:sz w:val="36"/>
          <w:szCs w:val="36"/>
        </w:rPr>
      </w:pPr>
    </w:p>
    <w:p w:rsidR="3BF9A2C9" w:rsidP="3BF9A2C9" w:rsidRDefault="3BF9A2C9" w14:paraId="10CEC128" w14:textId="5A3C9847">
      <w:pPr>
        <w:spacing w:before="240" w:after="240"/>
        <w:jc w:val="center"/>
        <w:rPr>
          <w:rFonts w:ascii="TH SarabunPSK" w:hAnsi="TH SarabunPSK" w:eastAsia="TH SarabunPSK" w:cs="TH SarabunPSK"/>
          <w:b/>
          <w:bCs/>
          <w:sz w:val="36"/>
          <w:szCs w:val="36"/>
        </w:rPr>
      </w:pPr>
    </w:p>
    <w:p w:rsidR="3BF9A2C9" w:rsidP="3BF9A2C9" w:rsidRDefault="3BF9A2C9" w14:paraId="7CAFA71D" w14:textId="3999D0BF">
      <w:pPr>
        <w:spacing w:before="240" w:after="240"/>
        <w:jc w:val="center"/>
        <w:rPr>
          <w:rFonts w:ascii="TH SarabunPSK" w:hAnsi="TH SarabunPSK" w:eastAsia="TH SarabunPSK" w:cs="TH SarabunPSK"/>
          <w:b/>
          <w:bCs/>
          <w:sz w:val="36"/>
          <w:szCs w:val="36"/>
        </w:rPr>
      </w:pPr>
    </w:p>
    <w:p w:rsidR="39BDB1F0" w:rsidP="3BF9A2C9" w:rsidRDefault="39BDB1F0" w14:paraId="598BF7EE" w14:textId="511318DB">
      <w:pPr>
        <w:spacing w:before="240" w:after="240"/>
      </w:pPr>
      <w:r>
        <w:rPr>
          <w:rFonts w:ascii="TH SarabunPSK" w:hAnsi="TH SarabunPSK" w:eastAsia="TH SarabunPSK" w:cs="TH SarabunPSK"/>
          <w:b/>
          <w:bCs/>
          <w:sz w:val="36"/>
          <w:szCs w:val="36"/>
        </w:rPr>
        <w:t xml:space="preserve">   </w:t>
      </w:r>
    </w:p>
    <w:p w:rsidR="3BF9A2C9" w:rsidP="3BF9A2C9" w:rsidRDefault="3BF9A2C9" w14:paraId="58D1AF09" w14:textId="7C8DCA46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</w:p>
    <w:p w:rsidR="3BF9A2C9" w:rsidP="3BF9A2C9" w:rsidRDefault="3BF9A2C9" w14:paraId="73DA8701" w14:textId="76FCA59F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</w:p>
    <w:p w:rsidR="3BF9A2C9" w:rsidP="3BF9A2C9" w:rsidRDefault="3BF9A2C9" w14:paraId="57E1B27D" w14:textId="2271B168">
      <w:pPr>
        <w:spacing w:before="240" w:after="240"/>
        <w:rPr>
          <w:rFonts w:ascii="TH SarabunPSK" w:hAnsi="TH SarabunPSK" w:eastAsia="TH SarabunPSK" w:cs="TH SarabunPSK"/>
          <w:b/>
          <w:bCs/>
          <w:sz w:val="36"/>
          <w:szCs w:val="36"/>
        </w:rPr>
      </w:pPr>
    </w:p>
    <w:p w:rsidR="3BF9A2C9" w:rsidP="3BF9A2C9" w:rsidRDefault="3BF9A2C9" w14:paraId="4F166C4E" w14:textId="3F1ABDD4">
      <w:pPr>
        <w:rPr>
          <w:rFonts w:ascii="TH SarabunPSK" w:hAnsi="TH SarabunPSK" w:eastAsia="TH SarabunPSK" w:cs="TH SarabunPSK"/>
          <w:sz w:val="36"/>
          <w:szCs w:val="36"/>
        </w:rPr>
      </w:pPr>
    </w:p>
    <w:p w:rsidR="3BF9A2C9" w:rsidP="3BF9A2C9" w:rsidRDefault="3BF9A2C9" w14:paraId="2FB6029C" w14:textId="5F738A69">
      <w:pPr>
        <w:jc w:val="center"/>
        <w:rPr>
          <w:b/>
          <w:bCs/>
          <w:sz w:val="36"/>
          <w:szCs w:val="36"/>
        </w:rPr>
      </w:pPr>
    </w:p>
    <w:p w:rsidR="3BF9A2C9" w:rsidP="3BF9A2C9" w:rsidRDefault="3BF9A2C9" w14:paraId="6427A684" w14:textId="48BBF587">
      <w:pPr>
        <w:jc w:val="center"/>
        <w:rPr>
          <w:b/>
          <w:bCs/>
          <w:sz w:val="36"/>
          <w:szCs w:val="36"/>
        </w:rPr>
      </w:pPr>
    </w:p>
    <w:p w:rsidR="3BF9A2C9" w:rsidP="3BF9A2C9" w:rsidRDefault="3BF9A2C9" w14:paraId="3DAEE342" w14:textId="6BC34560">
      <w:pPr>
        <w:jc w:val="both"/>
        <w:rPr>
          <w:rFonts w:ascii="Noto Sans" w:hAnsi="Noto Sans" w:eastAsia="Noto Sans" w:cs="Noto Sans"/>
          <w:szCs w:val="24"/>
        </w:rPr>
      </w:pPr>
    </w:p>
    <w:sectPr w:rsidR="3BF9A2C9">
      <w:pgSz w:w="11906" w:h="16838" w:orient="portrait"/>
      <w:pgMar w:top="2160" w:right="1466" w:bottom="1358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21000007" w:usb1="00000000" w:usb2="00000000" w:usb3="00000000" w:csb0="0001011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ADE8E"/>
    <w:multiLevelType w:val="hybridMultilevel"/>
    <w:tmpl w:val="FFFFFFFF"/>
    <w:lvl w:ilvl="0" w:tplc="C554D27E">
      <w:start w:val="1"/>
      <w:numFmt w:val="decimal"/>
      <w:lvlText w:val="%1."/>
      <w:lvlJc w:val="left"/>
      <w:pPr>
        <w:ind w:left="720" w:hanging="360"/>
      </w:pPr>
    </w:lvl>
    <w:lvl w:ilvl="1" w:tplc="C6CC1C0E">
      <w:start w:val="1"/>
      <w:numFmt w:val="lowerLetter"/>
      <w:lvlText w:val="%2."/>
      <w:lvlJc w:val="left"/>
      <w:pPr>
        <w:ind w:left="1440" w:hanging="360"/>
      </w:pPr>
    </w:lvl>
    <w:lvl w:ilvl="2" w:tplc="C1521680">
      <w:start w:val="1"/>
      <w:numFmt w:val="lowerRoman"/>
      <w:lvlText w:val="%3."/>
      <w:lvlJc w:val="right"/>
      <w:pPr>
        <w:ind w:left="2160" w:hanging="180"/>
      </w:pPr>
    </w:lvl>
    <w:lvl w:ilvl="3" w:tplc="7EC6CF3A">
      <w:start w:val="1"/>
      <w:numFmt w:val="decimal"/>
      <w:lvlText w:val="%4."/>
      <w:lvlJc w:val="left"/>
      <w:pPr>
        <w:ind w:left="2880" w:hanging="360"/>
      </w:pPr>
    </w:lvl>
    <w:lvl w:ilvl="4" w:tplc="7D48C488">
      <w:start w:val="1"/>
      <w:numFmt w:val="lowerLetter"/>
      <w:lvlText w:val="%5."/>
      <w:lvlJc w:val="left"/>
      <w:pPr>
        <w:ind w:left="3600" w:hanging="360"/>
      </w:pPr>
    </w:lvl>
    <w:lvl w:ilvl="5" w:tplc="0B6A2A8E">
      <w:start w:val="1"/>
      <w:numFmt w:val="lowerRoman"/>
      <w:lvlText w:val="%6."/>
      <w:lvlJc w:val="right"/>
      <w:pPr>
        <w:ind w:left="4320" w:hanging="180"/>
      </w:pPr>
    </w:lvl>
    <w:lvl w:ilvl="6" w:tplc="E97CF714">
      <w:start w:val="1"/>
      <w:numFmt w:val="decimal"/>
      <w:lvlText w:val="%7."/>
      <w:lvlJc w:val="left"/>
      <w:pPr>
        <w:ind w:left="5040" w:hanging="360"/>
      </w:pPr>
    </w:lvl>
    <w:lvl w:ilvl="7" w:tplc="50740154">
      <w:start w:val="1"/>
      <w:numFmt w:val="lowerLetter"/>
      <w:lvlText w:val="%8."/>
      <w:lvlJc w:val="left"/>
      <w:pPr>
        <w:ind w:left="5760" w:hanging="360"/>
      </w:pPr>
    </w:lvl>
    <w:lvl w:ilvl="8" w:tplc="30BACCE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742EF8"/>
    <w:multiLevelType w:val="hybridMultilevel"/>
    <w:tmpl w:val="FFFFFFFF"/>
    <w:lvl w:ilvl="0" w:tplc="2AB260D6">
      <w:start w:val="3"/>
      <w:numFmt w:val="decimal"/>
      <w:lvlText w:val="%1."/>
      <w:lvlJc w:val="left"/>
      <w:pPr>
        <w:ind w:left="720" w:hanging="360"/>
      </w:pPr>
    </w:lvl>
    <w:lvl w:ilvl="1" w:tplc="79983336">
      <w:start w:val="1"/>
      <w:numFmt w:val="lowerLetter"/>
      <w:lvlText w:val="%2."/>
      <w:lvlJc w:val="left"/>
      <w:pPr>
        <w:ind w:left="1440" w:hanging="360"/>
      </w:pPr>
    </w:lvl>
    <w:lvl w:ilvl="2" w:tplc="E5102374">
      <w:start w:val="1"/>
      <w:numFmt w:val="lowerRoman"/>
      <w:lvlText w:val="%3."/>
      <w:lvlJc w:val="right"/>
      <w:pPr>
        <w:ind w:left="2160" w:hanging="180"/>
      </w:pPr>
    </w:lvl>
    <w:lvl w:ilvl="3" w:tplc="76480EF4">
      <w:start w:val="1"/>
      <w:numFmt w:val="decimal"/>
      <w:lvlText w:val="%4."/>
      <w:lvlJc w:val="left"/>
      <w:pPr>
        <w:ind w:left="2880" w:hanging="360"/>
      </w:pPr>
    </w:lvl>
    <w:lvl w:ilvl="4" w:tplc="2710FBA0">
      <w:start w:val="1"/>
      <w:numFmt w:val="lowerLetter"/>
      <w:lvlText w:val="%5."/>
      <w:lvlJc w:val="left"/>
      <w:pPr>
        <w:ind w:left="3600" w:hanging="360"/>
      </w:pPr>
    </w:lvl>
    <w:lvl w:ilvl="5" w:tplc="AE848D54">
      <w:start w:val="1"/>
      <w:numFmt w:val="lowerRoman"/>
      <w:lvlText w:val="%6."/>
      <w:lvlJc w:val="right"/>
      <w:pPr>
        <w:ind w:left="4320" w:hanging="180"/>
      </w:pPr>
    </w:lvl>
    <w:lvl w:ilvl="6" w:tplc="63DA1540">
      <w:start w:val="1"/>
      <w:numFmt w:val="decimal"/>
      <w:lvlText w:val="%7."/>
      <w:lvlJc w:val="left"/>
      <w:pPr>
        <w:ind w:left="5040" w:hanging="360"/>
      </w:pPr>
    </w:lvl>
    <w:lvl w:ilvl="7" w:tplc="7AB62416">
      <w:start w:val="1"/>
      <w:numFmt w:val="lowerLetter"/>
      <w:lvlText w:val="%8."/>
      <w:lvlJc w:val="left"/>
      <w:pPr>
        <w:ind w:left="5760" w:hanging="360"/>
      </w:pPr>
    </w:lvl>
    <w:lvl w:ilvl="8" w:tplc="D20CC72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606358"/>
    <w:multiLevelType w:val="hybridMultilevel"/>
    <w:tmpl w:val="FFFFFFFF"/>
    <w:lvl w:ilvl="0" w:tplc="821A9684">
      <w:start w:val="1"/>
      <w:numFmt w:val="decimal"/>
      <w:lvlText w:val="%1."/>
      <w:lvlJc w:val="left"/>
      <w:pPr>
        <w:ind w:left="720" w:hanging="360"/>
      </w:pPr>
    </w:lvl>
    <w:lvl w:ilvl="1" w:tplc="C3B69FD6">
      <w:start w:val="1"/>
      <w:numFmt w:val="lowerLetter"/>
      <w:lvlText w:val="%2."/>
      <w:lvlJc w:val="left"/>
      <w:pPr>
        <w:ind w:left="1440" w:hanging="360"/>
      </w:pPr>
    </w:lvl>
    <w:lvl w:ilvl="2" w:tplc="82882E48">
      <w:start w:val="1"/>
      <w:numFmt w:val="lowerRoman"/>
      <w:lvlText w:val="%3."/>
      <w:lvlJc w:val="right"/>
      <w:pPr>
        <w:ind w:left="2160" w:hanging="180"/>
      </w:pPr>
    </w:lvl>
    <w:lvl w:ilvl="3" w:tplc="DEBA25C6">
      <w:start w:val="1"/>
      <w:numFmt w:val="decimal"/>
      <w:lvlText w:val="%4."/>
      <w:lvlJc w:val="left"/>
      <w:pPr>
        <w:ind w:left="2880" w:hanging="360"/>
      </w:pPr>
    </w:lvl>
    <w:lvl w:ilvl="4" w:tplc="7EC81C06">
      <w:start w:val="1"/>
      <w:numFmt w:val="lowerLetter"/>
      <w:lvlText w:val="%5."/>
      <w:lvlJc w:val="left"/>
      <w:pPr>
        <w:ind w:left="3600" w:hanging="360"/>
      </w:pPr>
    </w:lvl>
    <w:lvl w:ilvl="5" w:tplc="7A963C6A">
      <w:start w:val="1"/>
      <w:numFmt w:val="lowerRoman"/>
      <w:lvlText w:val="%6."/>
      <w:lvlJc w:val="right"/>
      <w:pPr>
        <w:ind w:left="4320" w:hanging="180"/>
      </w:pPr>
    </w:lvl>
    <w:lvl w:ilvl="6" w:tplc="27FC6838">
      <w:start w:val="1"/>
      <w:numFmt w:val="decimal"/>
      <w:lvlText w:val="%7."/>
      <w:lvlJc w:val="left"/>
      <w:pPr>
        <w:ind w:left="5040" w:hanging="360"/>
      </w:pPr>
    </w:lvl>
    <w:lvl w:ilvl="7" w:tplc="B7886DD2">
      <w:start w:val="1"/>
      <w:numFmt w:val="lowerLetter"/>
      <w:lvlText w:val="%8."/>
      <w:lvlJc w:val="left"/>
      <w:pPr>
        <w:ind w:left="5760" w:hanging="360"/>
      </w:pPr>
    </w:lvl>
    <w:lvl w:ilvl="8" w:tplc="6D4435B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DD2F16"/>
    <w:multiLevelType w:val="hybridMultilevel"/>
    <w:tmpl w:val="FFFFFFFF"/>
    <w:lvl w:ilvl="0" w:tplc="009A7AC4">
      <w:start w:val="2"/>
      <w:numFmt w:val="decimal"/>
      <w:lvlText w:val="%1."/>
      <w:lvlJc w:val="left"/>
      <w:pPr>
        <w:ind w:left="720" w:hanging="360"/>
      </w:pPr>
    </w:lvl>
    <w:lvl w:ilvl="1" w:tplc="47529938">
      <w:start w:val="1"/>
      <w:numFmt w:val="lowerLetter"/>
      <w:lvlText w:val="%2."/>
      <w:lvlJc w:val="left"/>
      <w:pPr>
        <w:ind w:left="1440" w:hanging="360"/>
      </w:pPr>
    </w:lvl>
    <w:lvl w:ilvl="2" w:tplc="9CBA0A96">
      <w:start w:val="1"/>
      <w:numFmt w:val="lowerRoman"/>
      <w:lvlText w:val="%3."/>
      <w:lvlJc w:val="right"/>
      <w:pPr>
        <w:ind w:left="2160" w:hanging="180"/>
      </w:pPr>
    </w:lvl>
    <w:lvl w:ilvl="3" w:tplc="78F4CAF4">
      <w:start w:val="1"/>
      <w:numFmt w:val="decimal"/>
      <w:lvlText w:val="%4."/>
      <w:lvlJc w:val="left"/>
      <w:pPr>
        <w:ind w:left="2880" w:hanging="360"/>
      </w:pPr>
    </w:lvl>
    <w:lvl w:ilvl="4" w:tplc="78A4BC26">
      <w:start w:val="1"/>
      <w:numFmt w:val="lowerLetter"/>
      <w:lvlText w:val="%5."/>
      <w:lvlJc w:val="left"/>
      <w:pPr>
        <w:ind w:left="3600" w:hanging="360"/>
      </w:pPr>
    </w:lvl>
    <w:lvl w:ilvl="5" w:tplc="8644438C">
      <w:start w:val="1"/>
      <w:numFmt w:val="lowerRoman"/>
      <w:lvlText w:val="%6."/>
      <w:lvlJc w:val="right"/>
      <w:pPr>
        <w:ind w:left="4320" w:hanging="180"/>
      </w:pPr>
    </w:lvl>
    <w:lvl w:ilvl="6" w:tplc="DDC6ABB6">
      <w:start w:val="1"/>
      <w:numFmt w:val="decimal"/>
      <w:lvlText w:val="%7."/>
      <w:lvlJc w:val="left"/>
      <w:pPr>
        <w:ind w:left="5040" w:hanging="360"/>
      </w:pPr>
    </w:lvl>
    <w:lvl w:ilvl="7" w:tplc="F2540F90">
      <w:start w:val="1"/>
      <w:numFmt w:val="lowerLetter"/>
      <w:lvlText w:val="%8."/>
      <w:lvlJc w:val="left"/>
      <w:pPr>
        <w:ind w:left="5760" w:hanging="360"/>
      </w:pPr>
    </w:lvl>
    <w:lvl w:ilvl="8" w:tplc="51AEF5A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6A5532"/>
    <w:multiLevelType w:val="hybridMultilevel"/>
    <w:tmpl w:val="FFFFFFFF"/>
    <w:lvl w:ilvl="0" w:tplc="8724165E">
      <w:start w:val="3"/>
      <w:numFmt w:val="decimal"/>
      <w:lvlText w:val="%1."/>
      <w:lvlJc w:val="left"/>
      <w:pPr>
        <w:ind w:left="720" w:hanging="360"/>
      </w:pPr>
    </w:lvl>
    <w:lvl w:ilvl="1" w:tplc="94586F5E">
      <w:start w:val="1"/>
      <w:numFmt w:val="lowerLetter"/>
      <w:lvlText w:val="%2."/>
      <w:lvlJc w:val="left"/>
      <w:pPr>
        <w:ind w:left="1440" w:hanging="360"/>
      </w:pPr>
    </w:lvl>
    <w:lvl w:ilvl="2" w:tplc="CC764F02">
      <w:start w:val="1"/>
      <w:numFmt w:val="lowerRoman"/>
      <w:lvlText w:val="%3."/>
      <w:lvlJc w:val="right"/>
      <w:pPr>
        <w:ind w:left="2160" w:hanging="180"/>
      </w:pPr>
    </w:lvl>
    <w:lvl w:ilvl="3" w:tplc="8DD83A2C">
      <w:start w:val="1"/>
      <w:numFmt w:val="decimal"/>
      <w:lvlText w:val="%4."/>
      <w:lvlJc w:val="left"/>
      <w:pPr>
        <w:ind w:left="2880" w:hanging="360"/>
      </w:pPr>
    </w:lvl>
    <w:lvl w:ilvl="4" w:tplc="05084AF2">
      <w:start w:val="1"/>
      <w:numFmt w:val="lowerLetter"/>
      <w:lvlText w:val="%5."/>
      <w:lvlJc w:val="left"/>
      <w:pPr>
        <w:ind w:left="3600" w:hanging="360"/>
      </w:pPr>
    </w:lvl>
    <w:lvl w:ilvl="5" w:tplc="B2502718">
      <w:start w:val="1"/>
      <w:numFmt w:val="lowerRoman"/>
      <w:lvlText w:val="%6."/>
      <w:lvlJc w:val="right"/>
      <w:pPr>
        <w:ind w:left="4320" w:hanging="180"/>
      </w:pPr>
    </w:lvl>
    <w:lvl w:ilvl="6" w:tplc="2594E11E">
      <w:start w:val="1"/>
      <w:numFmt w:val="decimal"/>
      <w:lvlText w:val="%7."/>
      <w:lvlJc w:val="left"/>
      <w:pPr>
        <w:ind w:left="5040" w:hanging="360"/>
      </w:pPr>
    </w:lvl>
    <w:lvl w:ilvl="7" w:tplc="FB1E5A58">
      <w:start w:val="1"/>
      <w:numFmt w:val="lowerLetter"/>
      <w:lvlText w:val="%8."/>
      <w:lvlJc w:val="left"/>
      <w:pPr>
        <w:ind w:left="5760" w:hanging="360"/>
      </w:pPr>
    </w:lvl>
    <w:lvl w:ilvl="8" w:tplc="3EFA4E9A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9E1E44"/>
    <w:multiLevelType w:val="hybridMultilevel"/>
    <w:tmpl w:val="FFFFFFFF"/>
    <w:lvl w:ilvl="0" w:tplc="57C236EC">
      <w:start w:val="3"/>
      <w:numFmt w:val="decimal"/>
      <w:lvlText w:val="%1."/>
      <w:lvlJc w:val="left"/>
      <w:pPr>
        <w:ind w:left="720" w:hanging="360"/>
      </w:pPr>
    </w:lvl>
    <w:lvl w:ilvl="1" w:tplc="4770002C">
      <w:start w:val="1"/>
      <w:numFmt w:val="lowerLetter"/>
      <w:lvlText w:val="%2."/>
      <w:lvlJc w:val="left"/>
      <w:pPr>
        <w:ind w:left="1440" w:hanging="360"/>
      </w:pPr>
    </w:lvl>
    <w:lvl w:ilvl="2" w:tplc="D8A0F2D0">
      <w:start w:val="1"/>
      <w:numFmt w:val="lowerRoman"/>
      <w:lvlText w:val="%3."/>
      <w:lvlJc w:val="right"/>
      <w:pPr>
        <w:ind w:left="2160" w:hanging="180"/>
      </w:pPr>
    </w:lvl>
    <w:lvl w:ilvl="3" w:tplc="BA4ECCD6">
      <w:start w:val="1"/>
      <w:numFmt w:val="decimal"/>
      <w:lvlText w:val="%4."/>
      <w:lvlJc w:val="left"/>
      <w:pPr>
        <w:ind w:left="2880" w:hanging="360"/>
      </w:pPr>
    </w:lvl>
    <w:lvl w:ilvl="4" w:tplc="AA54F62A">
      <w:start w:val="1"/>
      <w:numFmt w:val="lowerLetter"/>
      <w:lvlText w:val="%5."/>
      <w:lvlJc w:val="left"/>
      <w:pPr>
        <w:ind w:left="3600" w:hanging="360"/>
      </w:pPr>
    </w:lvl>
    <w:lvl w:ilvl="5" w:tplc="3D9E64C2">
      <w:start w:val="1"/>
      <w:numFmt w:val="lowerRoman"/>
      <w:lvlText w:val="%6."/>
      <w:lvlJc w:val="right"/>
      <w:pPr>
        <w:ind w:left="4320" w:hanging="180"/>
      </w:pPr>
    </w:lvl>
    <w:lvl w:ilvl="6" w:tplc="F274FDE4">
      <w:start w:val="1"/>
      <w:numFmt w:val="decimal"/>
      <w:lvlText w:val="%7."/>
      <w:lvlJc w:val="left"/>
      <w:pPr>
        <w:ind w:left="5040" w:hanging="360"/>
      </w:pPr>
    </w:lvl>
    <w:lvl w:ilvl="7" w:tplc="D53866FC">
      <w:start w:val="1"/>
      <w:numFmt w:val="lowerLetter"/>
      <w:lvlText w:val="%8."/>
      <w:lvlJc w:val="left"/>
      <w:pPr>
        <w:ind w:left="5760" w:hanging="360"/>
      </w:pPr>
    </w:lvl>
    <w:lvl w:ilvl="8" w:tplc="61AC60E0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7F1964"/>
    <w:multiLevelType w:val="hybridMultilevel"/>
    <w:tmpl w:val="FFFFFFFF"/>
    <w:lvl w:ilvl="0" w:tplc="0D72368C">
      <w:start w:val="1"/>
      <w:numFmt w:val="decimal"/>
      <w:lvlText w:val="%1."/>
      <w:lvlJc w:val="left"/>
      <w:pPr>
        <w:ind w:left="720" w:hanging="360"/>
      </w:pPr>
    </w:lvl>
    <w:lvl w:ilvl="1" w:tplc="1C5E9C80">
      <w:start w:val="1"/>
      <w:numFmt w:val="lowerLetter"/>
      <w:lvlText w:val="%2."/>
      <w:lvlJc w:val="left"/>
      <w:pPr>
        <w:ind w:left="1440" w:hanging="360"/>
      </w:pPr>
    </w:lvl>
    <w:lvl w:ilvl="2" w:tplc="41605E0C">
      <w:start w:val="1"/>
      <w:numFmt w:val="lowerRoman"/>
      <w:lvlText w:val="%3."/>
      <w:lvlJc w:val="right"/>
      <w:pPr>
        <w:ind w:left="2160" w:hanging="180"/>
      </w:pPr>
    </w:lvl>
    <w:lvl w:ilvl="3" w:tplc="7AC074B8">
      <w:start w:val="1"/>
      <w:numFmt w:val="decimal"/>
      <w:lvlText w:val="%4."/>
      <w:lvlJc w:val="left"/>
      <w:pPr>
        <w:ind w:left="2880" w:hanging="360"/>
      </w:pPr>
    </w:lvl>
    <w:lvl w:ilvl="4" w:tplc="52F60CBE">
      <w:start w:val="1"/>
      <w:numFmt w:val="lowerLetter"/>
      <w:lvlText w:val="%5."/>
      <w:lvlJc w:val="left"/>
      <w:pPr>
        <w:ind w:left="3600" w:hanging="360"/>
      </w:pPr>
    </w:lvl>
    <w:lvl w:ilvl="5" w:tplc="44DAF0B4">
      <w:start w:val="1"/>
      <w:numFmt w:val="lowerRoman"/>
      <w:lvlText w:val="%6."/>
      <w:lvlJc w:val="right"/>
      <w:pPr>
        <w:ind w:left="4320" w:hanging="180"/>
      </w:pPr>
    </w:lvl>
    <w:lvl w:ilvl="6" w:tplc="B9CC4E9E">
      <w:start w:val="1"/>
      <w:numFmt w:val="decimal"/>
      <w:lvlText w:val="%7."/>
      <w:lvlJc w:val="left"/>
      <w:pPr>
        <w:ind w:left="5040" w:hanging="360"/>
      </w:pPr>
    </w:lvl>
    <w:lvl w:ilvl="7" w:tplc="733063C6">
      <w:start w:val="1"/>
      <w:numFmt w:val="lowerLetter"/>
      <w:lvlText w:val="%8."/>
      <w:lvlJc w:val="left"/>
      <w:pPr>
        <w:ind w:left="5760" w:hanging="360"/>
      </w:pPr>
    </w:lvl>
    <w:lvl w:ilvl="8" w:tplc="02863E1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FC6EFC"/>
    <w:multiLevelType w:val="hybridMultilevel"/>
    <w:tmpl w:val="FFFFFFFF"/>
    <w:lvl w:ilvl="0" w:tplc="C70A3E3E">
      <w:start w:val="1"/>
      <w:numFmt w:val="decimal"/>
      <w:lvlText w:val="%1."/>
      <w:lvlJc w:val="left"/>
      <w:pPr>
        <w:ind w:left="720" w:hanging="360"/>
      </w:pPr>
    </w:lvl>
    <w:lvl w:ilvl="1" w:tplc="27DC875C">
      <w:start w:val="1"/>
      <w:numFmt w:val="lowerLetter"/>
      <w:lvlText w:val="%2."/>
      <w:lvlJc w:val="left"/>
      <w:pPr>
        <w:ind w:left="1440" w:hanging="360"/>
      </w:pPr>
    </w:lvl>
    <w:lvl w:ilvl="2" w:tplc="6F208C14">
      <w:start w:val="1"/>
      <w:numFmt w:val="lowerRoman"/>
      <w:lvlText w:val="%3."/>
      <w:lvlJc w:val="right"/>
      <w:pPr>
        <w:ind w:left="2160" w:hanging="180"/>
      </w:pPr>
    </w:lvl>
    <w:lvl w:ilvl="3" w:tplc="3F7859A8">
      <w:start w:val="1"/>
      <w:numFmt w:val="decimal"/>
      <w:lvlText w:val="%4."/>
      <w:lvlJc w:val="left"/>
      <w:pPr>
        <w:ind w:left="2880" w:hanging="360"/>
      </w:pPr>
    </w:lvl>
    <w:lvl w:ilvl="4" w:tplc="E5404A16">
      <w:start w:val="1"/>
      <w:numFmt w:val="lowerLetter"/>
      <w:lvlText w:val="%5."/>
      <w:lvlJc w:val="left"/>
      <w:pPr>
        <w:ind w:left="3600" w:hanging="360"/>
      </w:pPr>
    </w:lvl>
    <w:lvl w:ilvl="5" w:tplc="96D039B2">
      <w:start w:val="1"/>
      <w:numFmt w:val="lowerRoman"/>
      <w:lvlText w:val="%6."/>
      <w:lvlJc w:val="right"/>
      <w:pPr>
        <w:ind w:left="4320" w:hanging="180"/>
      </w:pPr>
    </w:lvl>
    <w:lvl w:ilvl="6" w:tplc="B8702DB2">
      <w:start w:val="1"/>
      <w:numFmt w:val="decimal"/>
      <w:lvlText w:val="%7."/>
      <w:lvlJc w:val="left"/>
      <w:pPr>
        <w:ind w:left="5040" w:hanging="360"/>
      </w:pPr>
    </w:lvl>
    <w:lvl w:ilvl="7" w:tplc="526EA2E2">
      <w:start w:val="1"/>
      <w:numFmt w:val="lowerLetter"/>
      <w:lvlText w:val="%8."/>
      <w:lvlJc w:val="left"/>
      <w:pPr>
        <w:ind w:left="5760" w:hanging="360"/>
      </w:pPr>
    </w:lvl>
    <w:lvl w:ilvl="8" w:tplc="44ACC94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C4566E"/>
    <w:multiLevelType w:val="hybridMultilevel"/>
    <w:tmpl w:val="FFFFFFFF"/>
    <w:lvl w:ilvl="0" w:tplc="0EEE4294">
      <w:start w:val="2"/>
      <w:numFmt w:val="decimal"/>
      <w:lvlText w:val="%1."/>
      <w:lvlJc w:val="left"/>
      <w:pPr>
        <w:ind w:left="720" w:hanging="360"/>
      </w:pPr>
    </w:lvl>
    <w:lvl w:ilvl="1" w:tplc="BDA4E794">
      <w:start w:val="1"/>
      <w:numFmt w:val="lowerLetter"/>
      <w:lvlText w:val="%2."/>
      <w:lvlJc w:val="left"/>
      <w:pPr>
        <w:ind w:left="1440" w:hanging="360"/>
      </w:pPr>
    </w:lvl>
    <w:lvl w:ilvl="2" w:tplc="CC06A9C6">
      <w:start w:val="1"/>
      <w:numFmt w:val="lowerRoman"/>
      <w:lvlText w:val="%3."/>
      <w:lvlJc w:val="right"/>
      <w:pPr>
        <w:ind w:left="2160" w:hanging="180"/>
      </w:pPr>
    </w:lvl>
    <w:lvl w:ilvl="3" w:tplc="92F66044">
      <w:start w:val="1"/>
      <w:numFmt w:val="decimal"/>
      <w:lvlText w:val="%4."/>
      <w:lvlJc w:val="left"/>
      <w:pPr>
        <w:ind w:left="2880" w:hanging="360"/>
      </w:pPr>
    </w:lvl>
    <w:lvl w:ilvl="4" w:tplc="A9828062">
      <w:start w:val="1"/>
      <w:numFmt w:val="lowerLetter"/>
      <w:lvlText w:val="%5."/>
      <w:lvlJc w:val="left"/>
      <w:pPr>
        <w:ind w:left="3600" w:hanging="360"/>
      </w:pPr>
    </w:lvl>
    <w:lvl w:ilvl="5" w:tplc="A900D1C2">
      <w:start w:val="1"/>
      <w:numFmt w:val="lowerRoman"/>
      <w:lvlText w:val="%6."/>
      <w:lvlJc w:val="right"/>
      <w:pPr>
        <w:ind w:left="4320" w:hanging="180"/>
      </w:pPr>
    </w:lvl>
    <w:lvl w:ilvl="6" w:tplc="98208CC8">
      <w:start w:val="1"/>
      <w:numFmt w:val="decimal"/>
      <w:lvlText w:val="%7."/>
      <w:lvlJc w:val="left"/>
      <w:pPr>
        <w:ind w:left="5040" w:hanging="360"/>
      </w:pPr>
    </w:lvl>
    <w:lvl w:ilvl="7" w:tplc="77461DC0">
      <w:start w:val="1"/>
      <w:numFmt w:val="lowerLetter"/>
      <w:lvlText w:val="%8."/>
      <w:lvlJc w:val="left"/>
      <w:pPr>
        <w:ind w:left="5760" w:hanging="360"/>
      </w:pPr>
    </w:lvl>
    <w:lvl w:ilvl="8" w:tplc="B2EED06A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E08201"/>
    <w:multiLevelType w:val="hybridMultilevel"/>
    <w:tmpl w:val="FFFFFFFF"/>
    <w:lvl w:ilvl="0" w:tplc="C7325B20">
      <w:start w:val="2"/>
      <w:numFmt w:val="decimal"/>
      <w:lvlText w:val="%1."/>
      <w:lvlJc w:val="left"/>
      <w:pPr>
        <w:ind w:left="720" w:hanging="360"/>
      </w:pPr>
    </w:lvl>
    <w:lvl w:ilvl="1" w:tplc="44E8E302">
      <w:start w:val="1"/>
      <w:numFmt w:val="lowerLetter"/>
      <w:lvlText w:val="%2."/>
      <w:lvlJc w:val="left"/>
      <w:pPr>
        <w:ind w:left="1440" w:hanging="360"/>
      </w:pPr>
    </w:lvl>
    <w:lvl w:ilvl="2" w:tplc="76F87736">
      <w:start w:val="1"/>
      <w:numFmt w:val="lowerRoman"/>
      <w:lvlText w:val="%3."/>
      <w:lvlJc w:val="right"/>
      <w:pPr>
        <w:ind w:left="2160" w:hanging="180"/>
      </w:pPr>
    </w:lvl>
    <w:lvl w:ilvl="3" w:tplc="E5B609D2">
      <w:start w:val="1"/>
      <w:numFmt w:val="decimal"/>
      <w:lvlText w:val="%4."/>
      <w:lvlJc w:val="left"/>
      <w:pPr>
        <w:ind w:left="2880" w:hanging="360"/>
      </w:pPr>
    </w:lvl>
    <w:lvl w:ilvl="4" w:tplc="23E801E0">
      <w:start w:val="1"/>
      <w:numFmt w:val="lowerLetter"/>
      <w:lvlText w:val="%5."/>
      <w:lvlJc w:val="left"/>
      <w:pPr>
        <w:ind w:left="3600" w:hanging="360"/>
      </w:pPr>
    </w:lvl>
    <w:lvl w:ilvl="5" w:tplc="5422F7BC">
      <w:start w:val="1"/>
      <w:numFmt w:val="lowerRoman"/>
      <w:lvlText w:val="%6."/>
      <w:lvlJc w:val="right"/>
      <w:pPr>
        <w:ind w:left="4320" w:hanging="180"/>
      </w:pPr>
    </w:lvl>
    <w:lvl w:ilvl="6" w:tplc="79AADEF8">
      <w:start w:val="1"/>
      <w:numFmt w:val="decimal"/>
      <w:lvlText w:val="%7."/>
      <w:lvlJc w:val="left"/>
      <w:pPr>
        <w:ind w:left="5040" w:hanging="360"/>
      </w:pPr>
    </w:lvl>
    <w:lvl w:ilvl="7" w:tplc="6ED2F566">
      <w:start w:val="1"/>
      <w:numFmt w:val="lowerLetter"/>
      <w:lvlText w:val="%8."/>
      <w:lvlJc w:val="left"/>
      <w:pPr>
        <w:ind w:left="5760" w:hanging="360"/>
      </w:pPr>
    </w:lvl>
    <w:lvl w:ilvl="8" w:tplc="FDAC545A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37CCF3"/>
    <w:multiLevelType w:val="hybridMultilevel"/>
    <w:tmpl w:val="FFFFFFFF"/>
    <w:lvl w:ilvl="0" w:tplc="7F8A6012">
      <w:start w:val="4"/>
      <w:numFmt w:val="decimal"/>
      <w:lvlText w:val="%1."/>
      <w:lvlJc w:val="left"/>
      <w:pPr>
        <w:ind w:left="720" w:hanging="360"/>
      </w:pPr>
    </w:lvl>
    <w:lvl w:ilvl="1" w:tplc="EFA401C6">
      <w:start w:val="1"/>
      <w:numFmt w:val="lowerLetter"/>
      <w:lvlText w:val="%2."/>
      <w:lvlJc w:val="left"/>
      <w:pPr>
        <w:ind w:left="1440" w:hanging="360"/>
      </w:pPr>
    </w:lvl>
    <w:lvl w:ilvl="2" w:tplc="4C14FCBE">
      <w:start w:val="1"/>
      <w:numFmt w:val="lowerRoman"/>
      <w:lvlText w:val="%3."/>
      <w:lvlJc w:val="right"/>
      <w:pPr>
        <w:ind w:left="2160" w:hanging="180"/>
      </w:pPr>
    </w:lvl>
    <w:lvl w:ilvl="3" w:tplc="BF720162">
      <w:start w:val="1"/>
      <w:numFmt w:val="decimal"/>
      <w:lvlText w:val="%4."/>
      <w:lvlJc w:val="left"/>
      <w:pPr>
        <w:ind w:left="2880" w:hanging="360"/>
      </w:pPr>
    </w:lvl>
    <w:lvl w:ilvl="4" w:tplc="4C98E6A4">
      <w:start w:val="1"/>
      <w:numFmt w:val="lowerLetter"/>
      <w:lvlText w:val="%5."/>
      <w:lvlJc w:val="left"/>
      <w:pPr>
        <w:ind w:left="3600" w:hanging="360"/>
      </w:pPr>
    </w:lvl>
    <w:lvl w:ilvl="5" w:tplc="D55CDF78">
      <w:start w:val="1"/>
      <w:numFmt w:val="lowerRoman"/>
      <w:lvlText w:val="%6."/>
      <w:lvlJc w:val="right"/>
      <w:pPr>
        <w:ind w:left="4320" w:hanging="180"/>
      </w:pPr>
    </w:lvl>
    <w:lvl w:ilvl="6" w:tplc="B00EA9CE">
      <w:start w:val="1"/>
      <w:numFmt w:val="decimal"/>
      <w:lvlText w:val="%7."/>
      <w:lvlJc w:val="left"/>
      <w:pPr>
        <w:ind w:left="5040" w:hanging="360"/>
      </w:pPr>
    </w:lvl>
    <w:lvl w:ilvl="7" w:tplc="F678E82A">
      <w:start w:val="1"/>
      <w:numFmt w:val="lowerLetter"/>
      <w:lvlText w:val="%8."/>
      <w:lvlJc w:val="left"/>
      <w:pPr>
        <w:ind w:left="5760" w:hanging="360"/>
      </w:pPr>
    </w:lvl>
    <w:lvl w:ilvl="8" w:tplc="59C2E5FA">
      <w:start w:val="1"/>
      <w:numFmt w:val="lowerRoman"/>
      <w:lvlText w:val="%9."/>
      <w:lvlJc w:val="right"/>
      <w:pPr>
        <w:ind w:left="6480" w:hanging="180"/>
      </w:pPr>
    </w:lvl>
  </w:abstractNum>
  <w:num w:numId="1" w16cid:durableId="2035567370">
    <w:abstractNumId w:val="7"/>
  </w:num>
  <w:num w:numId="2" w16cid:durableId="1832721221">
    <w:abstractNumId w:val="4"/>
  </w:num>
  <w:num w:numId="3" w16cid:durableId="1155681620">
    <w:abstractNumId w:val="9"/>
  </w:num>
  <w:num w:numId="4" w16cid:durableId="1863280700">
    <w:abstractNumId w:val="0"/>
  </w:num>
  <w:num w:numId="5" w16cid:durableId="864908171">
    <w:abstractNumId w:val="10"/>
  </w:num>
  <w:num w:numId="6" w16cid:durableId="1403524163">
    <w:abstractNumId w:val="1"/>
  </w:num>
  <w:num w:numId="7" w16cid:durableId="481777119">
    <w:abstractNumId w:val="8"/>
  </w:num>
  <w:num w:numId="8" w16cid:durableId="1094283953">
    <w:abstractNumId w:val="6"/>
  </w:num>
  <w:num w:numId="9" w16cid:durableId="2096049504">
    <w:abstractNumId w:val="5"/>
  </w:num>
  <w:num w:numId="10" w16cid:durableId="1628394203">
    <w:abstractNumId w:val="3"/>
  </w:num>
  <w:num w:numId="11" w16cid:durableId="59127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1850F6F"/>
    <w:rsid w:val="000D9A42"/>
    <w:rsid w:val="001628D0"/>
    <w:rsid w:val="0042612E"/>
    <w:rsid w:val="00770CA3"/>
    <w:rsid w:val="0097327F"/>
    <w:rsid w:val="00DF0F24"/>
    <w:rsid w:val="00E5025C"/>
    <w:rsid w:val="00FFE8C3"/>
    <w:rsid w:val="013411A9"/>
    <w:rsid w:val="015CD0F1"/>
    <w:rsid w:val="01B6F259"/>
    <w:rsid w:val="01D3AA91"/>
    <w:rsid w:val="020043BE"/>
    <w:rsid w:val="02080965"/>
    <w:rsid w:val="021EDE98"/>
    <w:rsid w:val="0226B80D"/>
    <w:rsid w:val="02525DD1"/>
    <w:rsid w:val="029962F0"/>
    <w:rsid w:val="02FD33BA"/>
    <w:rsid w:val="032D4B6A"/>
    <w:rsid w:val="0349C81F"/>
    <w:rsid w:val="03564256"/>
    <w:rsid w:val="0357B507"/>
    <w:rsid w:val="039CD813"/>
    <w:rsid w:val="03FB1B8C"/>
    <w:rsid w:val="04013035"/>
    <w:rsid w:val="042EB8FE"/>
    <w:rsid w:val="045F4F3D"/>
    <w:rsid w:val="048030DB"/>
    <w:rsid w:val="04E32705"/>
    <w:rsid w:val="05093AB6"/>
    <w:rsid w:val="053E0DBD"/>
    <w:rsid w:val="059A181C"/>
    <w:rsid w:val="059F1E94"/>
    <w:rsid w:val="05A3DD75"/>
    <w:rsid w:val="05A7BD20"/>
    <w:rsid w:val="05ADE0F7"/>
    <w:rsid w:val="063F7F23"/>
    <w:rsid w:val="072D6F08"/>
    <w:rsid w:val="07406E32"/>
    <w:rsid w:val="07551D78"/>
    <w:rsid w:val="0786FB7E"/>
    <w:rsid w:val="07A0DA4F"/>
    <w:rsid w:val="07B6AB8C"/>
    <w:rsid w:val="07D431CD"/>
    <w:rsid w:val="07F78A41"/>
    <w:rsid w:val="07F90178"/>
    <w:rsid w:val="082F56A6"/>
    <w:rsid w:val="085B18DB"/>
    <w:rsid w:val="088A1A82"/>
    <w:rsid w:val="08CEAC2F"/>
    <w:rsid w:val="08DCE0D1"/>
    <w:rsid w:val="09451B66"/>
    <w:rsid w:val="0951CAEB"/>
    <w:rsid w:val="095E5349"/>
    <w:rsid w:val="09B6E538"/>
    <w:rsid w:val="09D682E2"/>
    <w:rsid w:val="09F2E929"/>
    <w:rsid w:val="0A252503"/>
    <w:rsid w:val="0A271E5D"/>
    <w:rsid w:val="0A48DD1E"/>
    <w:rsid w:val="0AB13FFF"/>
    <w:rsid w:val="0AD15F4D"/>
    <w:rsid w:val="0AD878F6"/>
    <w:rsid w:val="0B0A58E8"/>
    <w:rsid w:val="0B8AE528"/>
    <w:rsid w:val="0BA05D47"/>
    <w:rsid w:val="0BA161D2"/>
    <w:rsid w:val="0BB0F929"/>
    <w:rsid w:val="0BE51055"/>
    <w:rsid w:val="0BFCAF56"/>
    <w:rsid w:val="0C33EC2A"/>
    <w:rsid w:val="0C3A11B1"/>
    <w:rsid w:val="0C4F622F"/>
    <w:rsid w:val="0C8F15C8"/>
    <w:rsid w:val="0C917F8A"/>
    <w:rsid w:val="0CB1333E"/>
    <w:rsid w:val="0CC2179B"/>
    <w:rsid w:val="0D43DA55"/>
    <w:rsid w:val="0DAEF6D7"/>
    <w:rsid w:val="0DE506B9"/>
    <w:rsid w:val="0DF9660C"/>
    <w:rsid w:val="0DFA0BF7"/>
    <w:rsid w:val="0F3B5022"/>
    <w:rsid w:val="0F7387B4"/>
    <w:rsid w:val="0F906888"/>
    <w:rsid w:val="0F972C5B"/>
    <w:rsid w:val="0F97CF01"/>
    <w:rsid w:val="0FA2424C"/>
    <w:rsid w:val="0FA76FE8"/>
    <w:rsid w:val="0FC6D52F"/>
    <w:rsid w:val="0FEA6713"/>
    <w:rsid w:val="10435ECB"/>
    <w:rsid w:val="104B0F4E"/>
    <w:rsid w:val="107235DD"/>
    <w:rsid w:val="10B6470F"/>
    <w:rsid w:val="10E2300F"/>
    <w:rsid w:val="10F5AD8C"/>
    <w:rsid w:val="1170545D"/>
    <w:rsid w:val="117D3771"/>
    <w:rsid w:val="118B9F7A"/>
    <w:rsid w:val="119585C2"/>
    <w:rsid w:val="11975507"/>
    <w:rsid w:val="11DE0CE3"/>
    <w:rsid w:val="11E06DC2"/>
    <w:rsid w:val="11E4CCD8"/>
    <w:rsid w:val="11FD4EC0"/>
    <w:rsid w:val="12176985"/>
    <w:rsid w:val="123A8738"/>
    <w:rsid w:val="1273BF98"/>
    <w:rsid w:val="128D9562"/>
    <w:rsid w:val="12D92767"/>
    <w:rsid w:val="12DECB21"/>
    <w:rsid w:val="1324AE63"/>
    <w:rsid w:val="1333A8C6"/>
    <w:rsid w:val="1345F6BD"/>
    <w:rsid w:val="13527F91"/>
    <w:rsid w:val="135A6FBD"/>
    <w:rsid w:val="136AE946"/>
    <w:rsid w:val="137E7C06"/>
    <w:rsid w:val="13BE4AD0"/>
    <w:rsid w:val="1456E851"/>
    <w:rsid w:val="14744C99"/>
    <w:rsid w:val="1474A108"/>
    <w:rsid w:val="14A353AB"/>
    <w:rsid w:val="14C68099"/>
    <w:rsid w:val="14F077F5"/>
    <w:rsid w:val="15173F7D"/>
    <w:rsid w:val="15191210"/>
    <w:rsid w:val="157E0974"/>
    <w:rsid w:val="1599F1DC"/>
    <w:rsid w:val="15CEA342"/>
    <w:rsid w:val="15E7D3E7"/>
    <w:rsid w:val="15F3B224"/>
    <w:rsid w:val="160165A7"/>
    <w:rsid w:val="1613D9E7"/>
    <w:rsid w:val="1652421E"/>
    <w:rsid w:val="165D1BC7"/>
    <w:rsid w:val="16EE5EA0"/>
    <w:rsid w:val="171E17EA"/>
    <w:rsid w:val="1736E50B"/>
    <w:rsid w:val="179FF218"/>
    <w:rsid w:val="17E9B3F2"/>
    <w:rsid w:val="186B45AE"/>
    <w:rsid w:val="18727254"/>
    <w:rsid w:val="18AB24A1"/>
    <w:rsid w:val="18AFC3C2"/>
    <w:rsid w:val="18D12E7D"/>
    <w:rsid w:val="18DB5A4F"/>
    <w:rsid w:val="18E749F2"/>
    <w:rsid w:val="18EAC480"/>
    <w:rsid w:val="18EC864B"/>
    <w:rsid w:val="1911AAC7"/>
    <w:rsid w:val="191E8E19"/>
    <w:rsid w:val="192F4450"/>
    <w:rsid w:val="19640218"/>
    <w:rsid w:val="19D7F383"/>
    <w:rsid w:val="19EB4597"/>
    <w:rsid w:val="1A03203A"/>
    <w:rsid w:val="1A16B18B"/>
    <w:rsid w:val="1A2934B9"/>
    <w:rsid w:val="1A2E28AF"/>
    <w:rsid w:val="1A2FC109"/>
    <w:rsid w:val="1A3D7519"/>
    <w:rsid w:val="1A69CC85"/>
    <w:rsid w:val="1AAA0E77"/>
    <w:rsid w:val="1B159C1F"/>
    <w:rsid w:val="1B2BFA81"/>
    <w:rsid w:val="1B31EE58"/>
    <w:rsid w:val="1B49A9E3"/>
    <w:rsid w:val="1B5BE29E"/>
    <w:rsid w:val="1B73B2CB"/>
    <w:rsid w:val="1B883A2D"/>
    <w:rsid w:val="1B92FCF5"/>
    <w:rsid w:val="1BA69F49"/>
    <w:rsid w:val="1BAD4ECC"/>
    <w:rsid w:val="1BAFD3C4"/>
    <w:rsid w:val="1BBF2A0C"/>
    <w:rsid w:val="1BE4587A"/>
    <w:rsid w:val="1C1686E6"/>
    <w:rsid w:val="1C17E080"/>
    <w:rsid w:val="1C188D7B"/>
    <w:rsid w:val="1C1CDCB3"/>
    <w:rsid w:val="1C544FFC"/>
    <w:rsid w:val="1C6D67F3"/>
    <w:rsid w:val="1CA0DB6C"/>
    <w:rsid w:val="1CAB4569"/>
    <w:rsid w:val="1CBAD291"/>
    <w:rsid w:val="1D12F0EE"/>
    <w:rsid w:val="1D276E76"/>
    <w:rsid w:val="1D557D4A"/>
    <w:rsid w:val="1D7EDFB1"/>
    <w:rsid w:val="1DA958B0"/>
    <w:rsid w:val="1DE7E230"/>
    <w:rsid w:val="1E19121B"/>
    <w:rsid w:val="1E2CC0CF"/>
    <w:rsid w:val="1E310DAA"/>
    <w:rsid w:val="1E7DA4E4"/>
    <w:rsid w:val="1EC63137"/>
    <w:rsid w:val="1F564E5A"/>
    <w:rsid w:val="1F5F1EB1"/>
    <w:rsid w:val="1F69C2B8"/>
    <w:rsid w:val="1F80ED6B"/>
    <w:rsid w:val="1F8712C3"/>
    <w:rsid w:val="1FDAFC0C"/>
    <w:rsid w:val="20310D94"/>
    <w:rsid w:val="208CC2BC"/>
    <w:rsid w:val="20EDC96A"/>
    <w:rsid w:val="2114336D"/>
    <w:rsid w:val="2120AF72"/>
    <w:rsid w:val="2166D328"/>
    <w:rsid w:val="2169EDB6"/>
    <w:rsid w:val="21850F6F"/>
    <w:rsid w:val="21A855A0"/>
    <w:rsid w:val="21AD2599"/>
    <w:rsid w:val="21EC9B0A"/>
    <w:rsid w:val="2204317C"/>
    <w:rsid w:val="224CD16C"/>
    <w:rsid w:val="2260FF18"/>
    <w:rsid w:val="22C106E5"/>
    <w:rsid w:val="22C7B343"/>
    <w:rsid w:val="22CDAAD9"/>
    <w:rsid w:val="22EEF886"/>
    <w:rsid w:val="2330B513"/>
    <w:rsid w:val="234FF55C"/>
    <w:rsid w:val="23743217"/>
    <w:rsid w:val="239704C7"/>
    <w:rsid w:val="2398BDBD"/>
    <w:rsid w:val="23A81727"/>
    <w:rsid w:val="23AD1DF9"/>
    <w:rsid w:val="23AFBFCB"/>
    <w:rsid w:val="23C151EC"/>
    <w:rsid w:val="23D85C14"/>
    <w:rsid w:val="2420D81D"/>
    <w:rsid w:val="24AFA4E7"/>
    <w:rsid w:val="24C62480"/>
    <w:rsid w:val="24CB7E8D"/>
    <w:rsid w:val="24CF80F7"/>
    <w:rsid w:val="24E4B0D6"/>
    <w:rsid w:val="24F0F256"/>
    <w:rsid w:val="2518AEAC"/>
    <w:rsid w:val="252EB18B"/>
    <w:rsid w:val="2552005D"/>
    <w:rsid w:val="25AC1555"/>
    <w:rsid w:val="26300C2A"/>
    <w:rsid w:val="265E159D"/>
    <w:rsid w:val="26956A98"/>
    <w:rsid w:val="26A9444A"/>
    <w:rsid w:val="26FF46CB"/>
    <w:rsid w:val="2702E21D"/>
    <w:rsid w:val="27428B83"/>
    <w:rsid w:val="27590866"/>
    <w:rsid w:val="2798A2B2"/>
    <w:rsid w:val="27AB0727"/>
    <w:rsid w:val="282834F7"/>
    <w:rsid w:val="285F66F7"/>
    <w:rsid w:val="286BC57E"/>
    <w:rsid w:val="2878959A"/>
    <w:rsid w:val="28AA0C8F"/>
    <w:rsid w:val="2929A509"/>
    <w:rsid w:val="29668389"/>
    <w:rsid w:val="29D55DFB"/>
    <w:rsid w:val="29DE42A2"/>
    <w:rsid w:val="2A0B3553"/>
    <w:rsid w:val="2A1252B4"/>
    <w:rsid w:val="2A31039F"/>
    <w:rsid w:val="2A6C11C8"/>
    <w:rsid w:val="2AB106BD"/>
    <w:rsid w:val="2ADB9DED"/>
    <w:rsid w:val="2AF02DEA"/>
    <w:rsid w:val="2B0E2B55"/>
    <w:rsid w:val="2B11A748"/>
    <w:rsid w:val="2B1F1F94"/>
    <w:rsid w:val="2B33D1C6"/>
    <w:rsid w:val="2B40A57D"/>
    <w:rsid w:val="2B51302C"/>
    <w:rsid w:val="2B5217EF"/>
    <w:rsid w:val="2B6B3019"/>
    <w:rsid w:val="2C029D5B"/>
    <w:rsid w:val="2C133653"/>
    <w:rsid w:val="2C1EFC07"/>
    <w:rsid w:val="2C2404F0"/>
    <w:rsid w:val="2C3CA462"/>
    <w:rsid w:val="2C8690E9"/>
    <w:rsid w:val="2CCA2093"/>
    <w:rsid w:val="2CCFBB74"/>
    <w:rsid w:val="2D048EDC"/>
    <w:rsid w:val="2D21670C"/>
    <w:rsid w:val="2D34190E"/>
    <w:rsid w:val="2D720FC2"/>
    <w:rsid w:val="2D8BE39B"/>
    <w:rsid w:val="2DF60EFE"/>
    <w:rsid w:val="2DF6B4EF"/>
    <w:rsid w:val="2E6CA6DC"/>
    <w:rsid w:val="2E7549AD"/>
    <w:rsid w:val="2E770B5D"/>
    <w:rsid w:val="2E88D87D"/>
    <w:rsid w:val="2E940D6D"/>
    <w:rsid w:val="2F35FF2F"/>
    <w:rsid w:val="2F5FFBA1"/>
    <w:rsid w:val="2F8B1263"/>
    <w:rsid w:val="2FB12565"/>
    <w:rsid w:val="2FB88BBC"/>
    <w:rsid w:val="2FC7D1AF"/>
    <w:rsid w:val="2FD9BA31"/>
    <w:rsid w:val="2FDA0828"/>
    <w:rsid w:val="3016FBE4"/>
    <w:rsid w:val="301F47AF"/>
    <w:rsid w:val="302C5474"/>
    <w:rsid w:val="307C0094"/>
    <w:rsid w:val="30AE80F8"/>
    <w:rsid w:val="30CDB223"/>
    <w:rsid w:val="30D5F8C2"/>
    <w:rsid w:val="31216641"/>
    <w:rsid w:val="3129E078"/>
    <w:rsid w:val="312BEA59"/>
    <w:rsid w:val="3161F302"/>
    <w:rsid w:val="3170C1FE"/>
    <w:rsid w:val="317A86CF"/>
    <w:rsid w:val="31AF81EC"/>
    <w:rsid w:val="31D75F3F"/>
    <w:rsid w:val="321DB114"/>
    <w:rsid w:val="322B7BF8"/>
    <w:rsid w:val="323039F4"/>
    <w:rsid w:val="3233827C"/>
    <w:rsid w:val="32A100AA"/>
    <w:rsid w:val="32A94DCD"/>
    <w:rsid w:val="32C95772"/>
    <w:rsid w:val="335C21C4"/>
    <w:rsid w:val="33AD43EF"/>
    <w:rsid w:val="33C0470B"/>
    <w:rsid w:val="34412C3F"/>
    <w:rsid w:val="345C1D33"/>
    <w:rsid w:val="349324AC"/>
    <w:rsid w:val="34AE63AD"/>
    <w:rsid w:val="35089814"/>
    <w:rsid w:val="3508ED9D"/>
    <w:rsid w:val="35191972"/>
    <w:rsid w:val="35787A26"/>
    <w:rsid w:val="35CA45C1"/>
    <w:rsid w:val="35ED36BE"/>
    <w:rsid w:val="3607CBFA"/>
    <w:rsid w:val="360A514A"/>
    <w:rsid w:val="3639F7C8"/>
    <w:rsid w:val="367E253B"/>
    <w:rsid w:val="368E1A6B"/>
    <w:rsid w:val="36918597"/>
    <w:rsid w:val="37169B3C"/>
    <w:rsid w:val="37413DAE"/>
    <w:rsid w:val="3758D038"/>
    <w:rsid w:val="37B1E962"/>
    <w:rsid w:val="37E4B02E"/>
    <w:rsid w:val="382ED2A6"/>
    <w:rsid w:val="384F24D6"/>
    <w:rsid w:val="3887E49C"/>
    <w:rsid w:val="38D0E507"/>
    <w:rsid w:val="38E80AD9"/>
    <w:rsid w:val="38FCF8DA"/>
    <w:rsid w:val="390C8259"/>
    <w:rsid w:val="398F785B"/>
    <w:rsid w:val="39BDB1F0"/>
    <w:rsid w:val="39E7BF54"/>
    <w:rsid w:val="3AC03158"/>
    <w:rsid w:val="3AE330AB"/>
    <w:rsid w:val="3AF0B7AD"/>
    <w:rsid w:val="3B049DE2"/>
    <w:rsid w:val="3B5B1F96"/>
    <w:rsid w:val="3B7F240F"/>
    <w:rsid w:val="3B9C38FC"/>
    <w:rsid w:val="3BF9A2C9"/>
    <w:rsid w:val="3C0BD110"/>
    <w:rsid w:val="3C13360A"/>
    <w:rsid w:val="3C54B952"/>
    <w:rsid w:val="3C8E0AC1"/>
    <w:rsid w:val="3CA44E86"/>
    <w:rsid w:val="3CCE6B3A"/>
    <w:rsid w:val="3CEEFC4A"/>
    <w:rsid w:val="3CF46586"/>
    <w:rsid w:val="3D1E6D72"/>
    <w:rsid w:val="3D6DFF53"/>
    <w:rsid w:val="3DDD7878"/>
    <w:rsid w:val="3DE01BB8"/>
    <w:rsid w:val="3DFAB0C4"/>
    <w:rsid w:val="3E2B63F4"/>
    <w:rsid w:val="3E2F8534"/>
    <w:rsid w:val="3EA14979"/>
    <w:rsid w:val="3EBBA4CA"/>
    <w:rsid w:val="3ECCF457"/>
    <w:rsid w:val="3ECD8E74"/>
    <w:rsid w:val="3ED3544A"/>
    <w:rsid w:val="3F69A44D"/>
    <w:rsid w:val="3F82AEDE"/>
    <w:rsid w:val="3F8A9941"/>
    <w:rsid w:val="3FA1FB58"/>
    <w:rsid w:val="3FB1753D"/>
    <w:rsid w:val="3FDC0B0B"/>
    <w:rsid w:val="40345678"/>
    <w:rsid w:val="404B81C4"/>
    <w:rsid w:val="40788AE4"/>
    <w:rsid w:val="40AEE055"/>
    <w:rsid w:val="40E664B8"/>
    <w:rsid w:val="40F3276C"/>
    <w:rsid w:val="410B003C"/>
    <w:rsid w:val="413061DB"/>
    <w:rsid w:val="414A6C86"/>
    <w:rsid w:val="41691CAA"/>
    <w:rsid w:val="4198940F"/>
    <w:rsid w:val="41A354F5"/>
    <w:rsid w:val="41F6E2DA"/>
    <w:rsid w:val="429CB9B3"/>
    <w:rsid w:val="42C3097F"/>
    <w:rsid w:val="4354BDEC"/>
    <w:rsid w:val="43C2AAE4"/>
    <w:rsid w:val="43D6A9B1"/>
    <w:rsid w:val="44002ED2"/>
    <w:rsid w:val="440E771A"/>
    <w:rsid w:val="4418017F"/>
    <w:rsid w:val="44439AB0"/>
    <w:rsid w:val="4448BB59"/>
    <w:rsid w:val="4503F8D4"/>
    <w:rsid w:val="453CD697"/>
    <w:rsid w:val="458BB912"/>
    <w:rsid w:val="4593F50B"/>
    <w:rsid w:val="45A04960"/>
    <w:rsid w:val="45DDDFEC"/>
    <w:rsid w:val="460B06C1"/>
    <w:rsid w:val="4618B521"/>
    <w:rsid w:val="46F92E90"/>
    <w:rsid w:val="4712A486"/>
    <w:rsid w:val="472AA8AF"/>
    <w:rsid w:val="473FFA6D"/>
    <w:rsid w:val="47D33B00"/>
    <w:rsid w:val="47DAB49D"/>
    <w:rsid w:val="47E93519"/>
    <w:rsid w:val="47E9A1CA"/>
    <w:rsid w:val="47F35140"/>
    <w:rsid w:val="47F7B8F3"/>
    <w:rsid w:val="480F5E71"/>
    <w:rsid w:val="481128C9"/>
    <w:rsid w:val="48382FD8"/>
    <w:rsid w:val="487C8C03"/>
    <w:rsid w:val="488BBD1F"/>
    <w:rsid w:val="48B12B63"/>
    <w:rsid w:val="48D585F8"/>
    <w:rsid w:val="4905158D"/>
    <w:rsid w:val="4912AE17"/>
    <w:rsid w:val="491DBDF8"/>
    <w:rsid w:val="4943878F"/>
    <w:rsid w:val="49816B6E"/>
    <w:rsid w:val="49A0EE16"/>
    <w:rsid w:val="49B46507"/>
    <w:rsid w:val="49B9CE1E"/>
    <w:rsid w:val="49EB9D37"/>
    <w:rsid w:val="49F5F937"/>
    <w:rsid w:val="49F92102"/>
    <w:rsid w:val="4A059DD6"/>
    <w:rsid w:val="4A3385DE"/>
    <w:rsid w:val="4A3BD041"/>
    <w:rsid w:val="4A7805D1"/>
    <w:rsid w:val="4A8EC60E"/>
    <w:rsid w:val="4A993561"/>
    <w:rsid w:val="4AABEFBF"/>
    <w:rsid w:val="4AAEA1B5"/>
    <w:rsid w:val="4ADE2573"/>
    <w:rsid w:val="4AE4D693"/>
    <w:rsid w:val="4AF036E1"/>
    <w:rsid w:val="4B1B2627"/>
    <w:rsid w:val="4B1D2A47"/>
    <w:rsid w:val="4B31A9BE"/>
    <w:rsid w:val="4B328C26"/>
    <w:rsid w:val="4B4392B1"/>
    <w:rsid w:val="4B5506A2"/>
    <w:rsid w:val="4B59F793"/>
    <w:rsid w:val="4B85158C"/>
    <w:rsid w:val="4B8F34C2"/>
    <w:rsid w:val="4B98DF7C"/>
    <w:rsid w:val="4BA96122"/>
    <w:rsid w:val="4BC29F6F"/>
    <w:rsid w:val="4C06A28B"/>
    <w:rsid w:val="4C304A52"/>
    <w:rsid w:val="4C37CFC5"/>
    <w:rsid w:val="4C495AFA"/>
    <w:rsid w:val="4C509929"/>
    <w:rsid w:val="4C8C77FA"/>
    <w:rsid w:val="4CBB36F7"/>
    <w:rsid w:val="4CC6C943"/>
    <w:rsid w:val="4CD1D79C"/>
    <w:rsid w:val="4CE6CF2D"/>
    <w:rsid w:val="4D312E8A"/>
    <w:rsid w:val="4D4EFE97"/>
    <w:rsid w:val="4D78C77C"/>
    <w:rsid w:val="4D7F4A61"/>
    <w:rsid w:val="4D92B068"/>
    <w:rsid w:val="4D9C4541"/>
    <w:rsid w:val="4DA43A48"/>
    <w:rsid w:val="4DCC56B1"/>
    <w:rsid w:val="4DDD04E1"/>
    <w:rsid w:val="4E164D62"/>
    <w:rsid w:val="4E1EC25B"/>
    <w:rsid w:val="4E3419C1"/>
    <w:rsid w:val="4E393EBD"/>
    <w:rsid w:val="4E5527B5"/>
    <w:rsid w:val="4EB12E30"/>
    <w:rsid w:val="4EBD7C1A"/>
    <w:rsid w:val="4ED01E21"/>
    <w:rsid w:val="4F0C7AAE"/>
    <w:rsid w:val="4F111165"/>
    <w:rsid w:val="4F11EACD"/>
    <w:rsid w:val="4F2D76E7"/>
    <w:rsid w:val="4F5F3540"/>
    <w:rsid w:val="4F824D18"/>
    <w:rsid w:val="4FA70254"/>
    <w:rsid w:val="4FE1E816"/>
    <w:rsid w:val="502082AD"/>
    <w:rsid w:val="5049C767"/>
    <w:rsid w:val="505668E0"/>
    <w:rsid w:val="50E6323C"/>
    <w:rsid w:val="51377899"/>
    <w:rsid w:val="51B68253"/>
    <w:rsid w:val="51DB3701"/>
    <w:rsid w:val="51E440CE"/>
    <w:rsid w:val="51FAFC5B"/>
    <w:rsid w:val="51FD9F74"/>
    <w:rsid w:val="52541CD9"/>
    <w:rsid w:val="5263F405"/>
    <w:rsid w:val="529B8F42"/>
    <w:rsid w:val="5302011F"/>
    <w:rsid w:val="5335FAE5"/>
    <w:rsid w:val="53592859"/>
    <w:rsid w:val="539F5D69"/>
    <w:rsid w:val="53A1EDF5"/>
    <w:rsid w:val="53A1EE1E"/>
    <w:rsid w:val="53AEF16A"/>
    <w:rsid w:val="53B1DEC8"/>
    <w:rsid w:val="5448E1E7"/>
    <w:rsid w:val="54BCED13"/>
    <w:rsid w:val="54DD8EF0"/>
    <w:rsid w:val="55229ADD"/>
    <w:rsid w:val="55479C46"/>
    <w:rsid w:val="557E6F5B"/>
    <w:rsid w:val="559AA0B5"/>
    <w:rsid w:val="56033188"/>
    <w:rsid w:val="56165494"/>
    <w:rsid w:val="56337D14"/>
    <w:rsid w:val="565E2973"/>
    <w:rsid w:val="568BB621"/>
    <w:rsid w:val="568F76C3"/>
    <w:rsid w:val="56C0BACC"/>
    <w:rsid w:val="56FCD56C"/>
    <w:rsid w:val="57466DFF"/>
    <w:rsid w:val="577FA543"/>
    <w:rsid w:val="57F0C750"/>
    <w:rsid w:val="5825A410"/>
    <w:rsid w:val="58317A72"/>
    <w:rsid w:val="58324A28"/>
    <w:rsid w:val="583265C2"/>
    <w:rsid w:val="583B1E74"/>
    <w:rsid w:val="583C9EAC"/>
    <w:rsid w:val="584A8B29"/>
    <w:rsid w:val="58626FC2"/>
    <w:rsid w:val="58DD4C27"/>
    <w:rsid w:val="5910BE45"/>
    <w:rsid w:val="593ACBF1"/>
    <w:rsid w:val="594858D5"/>
    <w:rsid w:val="59719665"/>
    <w:rsid w:val="59B57EF6"/>
    <w:rsid w:val="59B5B81E"/>
    <w:rsid w:val="5A0B0CDE"/>
    <w:rsid w:val="5A3516AA"/>
    <w:rsid w:val="5A39E342"/>
    <w:rsid w:val="5A5FD784"/>
    <w:rsid w:val="5A6C1AEE"/>
    <w:rsid w:val="5A941E78"/>
    <w:rsid w:val="5AA2AB67"/>
    <w:rsid w:val="5B078BB7"/>
    <w:rsid w:val="5B23A1B2"/>
    <w:rsid w:val="5B46C68D"/>
    <w:rsid w:val="5B621CD7"/>
    <w:rsid w:val="5B6B3565"/>
    <w:rsid w:val="5B931284"/>
    <w:rsid w:val="5BB07979"/>
    <w:rsid w:val="5BECD743"/>
    <w:rsid w:val="5CBC1C0D"/>
    <w:rsid w:val="5CFF6654"/>
    <w:rsid w:val="5D142BED"/>
    <w:rsid w:val="5D484B1C"/>
    <w:rsid w:val="5D83F628"/>
    <w:rsid w:val="5D903D04"/>
    <w:rsid w:val="5DB8C7CA"/>
    <w:rsid w:val="5DF5E84F"/>
    <w:rsid w:val="5E7EBA86"/>
    <w:rsid w:val="5E817463"/>
    <w:rsid w:val="5E8FAC46"/>
    <w:rsid w:val="5EA3EE93"/>
    <w:rsid w:val="5ED99E80"/>
    <w:rsid w:val="5ED9E051"/>
    <w:rsid w:val="5EFED498"/>
    <w:rsid w:val="5F29237E"/>
    <w:rsid w:val="5F3E34E1"/>
    <w:rsid w:val="5F61AE87"/>
    <w:rsid w:val="5F622EAB"/>
    <w:rsid w:val="5F8E7D8C"/>
    <w:rsid w:val="5F9CA453"/>
    <w:rsid w:val="5FA4CB64"/>
    <w:rsid w:val="5FCD3B96"/>
    <w:rsid w:val="5FD52B07"/>
    <w:rsid w:val="5FDDA710"/>
    <w:rsid w:val="601099D2"/>
    <w:rsid w:val="604D8D76"/>
    <w:rsid w:val="608A37A6"/>
    <w:rsid w:val="610A4450"/>
    <w:rsid w:val="612C2FD6"/>
    <w:rsid w:val="613E9C9F"/>
    <w:rsid w:val="6196DB19"/>
    <w:rsid w:val="61CF726B"/>
    <w:rsid w:val="620C3219"/>
    <w:rsid w:val="624EAF8C"/>
    <w:rsid w:val="625B1E5E"/>
    <w:rsid w:val="628F6E61"/>
    <w:rsid w:val="62AAC247"/>
    <w:rsid w:val="62E0A770"/>
    <w:rsid w:val="62E722D1"/>
    <w:rsid w:val="63557A10"/>
    <w:rsid w:val="636E4BA0"/>
    <w:rsid w:val="63764996"/>
    <w:rsid w:val="6386E683"/>
    <w:rsid w:val="63C62B35"/>
    <w:rsid w:val="63D96614"/>
    <w:rsid w:val="63E7C14A"/>
    <w:rsid w:val="64011DBC"/>
    <w:rsid w:val="6432D4A8"/>
    <w:rsid w:val="64406B22"/>
    <w:rsid w:val="64B9C68E"/>
    <w:rsid w:val="64BE95DF"/>
    <w:rsid w:val="64D6BE3A"/>
    <w:rsid w:val="64F53CC5"/>
    <w:rsid w:val="6501B393"/>
    <w:rsid w:val="65053BE4"/>
    <w:rsid w:val="650700DE"/>
    <w:rsid w:val="655EDAB2"/>
    <w:rsid w:val="65841393"/>
    <w:rsid w:val="65C293ED"/>
    <w:rsid w:val="65E3C261"/>
    <w:rsid w:val="65F7E891"/>
    <w:rsid w:val="6651341A"/>
    <w:rsid w:val="666594F9"/>
    <w:rsid w:val="66C01FC9"/>
    <w:rsid w:val="66DC0442"/>
    <w:rsid w:val="66EE18B4"/>
    <w:rsid w:val="676ECABC"/>
    <w:rsid w:val="678C10D2"/>
    <w:rsid w:val="67B800AB"/>
    <w:rsid w:val="6869EDFC"/>
    <w:rsid w:val="68861E00"/>
    <w:rsid w:val="6890D099"/>
    <w:rsid w:val="68DCD5F5"/>
    <w:rsid w:val="6913AEA7"/>
    <w:rsid w:val="69223D25"/>
    <w:rsid w:val="69507A09"/>
    <w:rsid w:val="69624878"/>
    <w:rsid w:val="696B485A"/>
    <w:rsid w:val="697E48B3"/>
    <w:rsid w:val="69A65E13"/>
    <w:rsid w:val="69BB8FB3"/>
    <w:rsid w:val="69C57467"/>
    <w:rsid w:val="6A3785BD"/>
    <w:rsid w:val="6A989BAE"/>
    <w:rsid w:val="6A9FF596"/>
    <w:rsid w:val="6AC32A89"/>
    <w:rsid w:val="6AD97FA6"/>
    <w:rsid w:val="6AE7329D"/>
    <w:rsid w:val="6B02817A"/>
    <w:rsid w:val="6B0D021F"/>
    <w:rsid w:val="6B0D7472"/>
    <w:rsid w:val="6B5D4362"/>
    <w:rsid w:val="6B6AFA06"/>
    <w:rsid w:val="6C0F7C2F"/>
    <w:rsid w:val="6C0FB0F4"/>
    <w:rsid w:val="6C275643"/>
    <w:rsid w:val="6C2B9C7C"/>
    <w:rsid w:val="6C4475E4"/>
    <w:rsid w:val="6C4D636D"/>
    <w:rsid w:val="6C8D203D"/>
    <w:rsid w:val="6C9BD106"/>
    <w:rsid w:val="6CB9D692"/>
    <w:rsid w:val="6CC3BD4C"/>
    <w:rsid w:val="6CDCA098"/>
    <w:rsid w:val="6D2649C9"/>
    <w:rsid w:val="6D681CFE"/>
    <w:rsid w:val="6D927A17"/>
    <w:rsid w:val="6D988B44"/>
    <w:rsid w:val="6DB217E6"/>
    <w:rsid w:val="6DB38A2A"/>
    <w:rsid w:val="6E7B7692"/>
    <w:rsid w:val="6E85D507"/>
    <w:rsid w:val="6E8DBC10"/>
    <w:rsid w:val="6EADACD7"/>
    <w:rsid w:val="6EC32746"/>
    <w:rsid w:val="6ED3DBB4"/>
    <w:rsid w:val="6ED65640"/>
    <w:rsid w:val="6F2A4A36"/>
    <w:rsid w:val="6F2EB089"/>
    <w:rsid w:val="6F39676A"/>
    <w:rsid w:val="6F4C5749"/>
    <w:rsid w:val="6F6C03E9"/>
    <w:rsid w:val="6F6E07E0"/>
    <w:rsid w:val="6F7684F8"/>
    <w:rsid w:val="6F7D591F"/>
    <w:rsid w:val="6FEECE0E"/>
    <w:rsid w:val="700316C9"/>
    <w:rsid w:val="7043EC86"/>
    <w:rsid w:val="704D4759"/>
    <w:rsid w:val="704D523A"/>
    <w:rsid w:val="705A03E2"/>
    <w:rsid w:val="705BA467"/>
    <w:rsid w:val="7065080E"/>
    <w:rsid w:val="70961E04"/>
    <w:rsid w:val="70C6ABE4"/>
    <w:rsid w:val="7100BC17"/>
    <w:rsid w:val="710137A1"/>
    <w:rsid w:val="7107B404"/>
    <w:rsid w:val="716D4769"/>
    <w:rsid w:val="716DF7ED"/>
    <w:rsid w:val="717788C0"/>
    <w:rsid w:val="71C6070B"/>
    <w:rsid w:val="71EE0664"/>
    <w:rsid w:val="720F5F04"/>
    <w:rsid w:val="728D6607"/>
    <w:rsid w:val="72A8EAE6"/>
    <w:rsid w:val="72BEE3EE"/>
    <w:rsid w:val="731E91A7"/>
    <w:rsid w:val="73332E40"/>
    <w:rsid w:val="7353DAE2"/>
    <w:rsid w:val="7393AD8B"/>
    <w:rsid w:val="7398DD5C"/>
    <w:rsid w:val="739DA121"/>
    <w:rsid w:val="73ADF0F7"/>
    <w:rsid w:val="73EC3BE7"/>
    <w:rsid w:val="740E05B0"/>
    <w:rsid w:val="747ADEF0"/>
    <w:rsid w:val="74B47CAA"/>
    <w:rsid w:val="74CD3C44"/>
    <w:rsid w:val="74CD45C0"/>
    <w:rsid w:val="750A883E"/>
    <w:rsid w:val="7537F25F"/>
    <w:rsid w:val="75960C92"/>
    <w:rsid w:val="759F1E3F"/>
    <w:rsid w:val="75B80E73"/>
    <w:rsid w:val="75BD9563"/>
    <w:rsid w:val="75DAB5BD"/>
    <w:rsid w:val="75EBBBF3"/>
    <w:rsid w:val="7633C3F1"/>
    <w:rsid w:val="764B77B6"/>
    <w:rsid w:val="765AA097"/>
    <w:rsid w:val="773A1A83"/>
    <w:rsid w:val="7754C280"/>
    <w:rsid w:val="775803A0"/>
    <w:rsid w:val="775D4BEC"/>
    <w:rsid w:val="7767333A"/>
    <w:rsid w:val="777EF7A7"/>
    <w:rsid w:val="77850EC7"/>
    <w:rsid w:val="778C8F8B"/>
    <w:rsid w:val="77C18275"/>
    <w:rsid w:val="77D47752"/>
    <w:rsid w:val="77E32BF4"/>
    <w:rsid w:val="77ED2177"/>
    <w:rsid w:val="783790AF"/>
    <w:rsid w:val="7843538F"/>
    <w:rsid w:val="7865ED0D"/>
    <w:rsid w:val="786A1AAB"/>
    <w:rsid w:val="786DA598"/>
    <w:rsid w:val="78742516"/>
    <w:rsid w:val="788CCD5F"/>
    <w:rsid w:val="79351616"/>
    <w:rsid w:val="7956431C"/>
    <w:rsid w:val="796B4724"/>
    <w:rsid w:val="798F7036"/>
    <w:rsid w:val="799BCBE9"/>
    <w:rsid w:val="79C9CEF8"/>
    <w:rsid w:val="7A0E0E46"/>
    <w:rsid w:val="7A2C6002"/>
    <w:rsid w:val="7A5775C0"/>
    <w:rsid w:val="7A67D996"/>
    <w:rsid w:val="7A7CC02E"/>
    <w:rsid w:val="7A825B36"/>
    <w:rsid w:val="7AF53722"/>
    <w:rsid w:val="7AF7C0C2"/>
    <w:rsid w:val="7B42211A"/>
    <w:rsid w:val="7B70BC7E"/>
    <w:rsid w:val="7B914842"/>
    <w:rsid w:val="7B95B874"/>
    <w:rsid w:val="7C4AB343"/>
    <w:rsid w:val="7C6B1594"/>
    <w:rsid w:val="7C827411"/>
    <w:rsid w:val="7C8A9653"/>
    <w:rsid w:val="7CB227DC"/>
    <w:rsid w:val="7CDAE592"/>
    <w:rsid w:val="7D0644EB"/>
    <w:rsid w:val="7D06BDDB"/>
    <w:rsid w:val="7D2337C5"/>
    <w:rsid w:val="7D3A497D"/>
    <w:rsid w:val="7D749F02"/>
    <w:rsid w:val="7DBB7ECA"/>
    <w:rsid w:val="7DC2D089"/>
    <w:rsid w:val="7E994819"/>
    <w:rsid w:val="7ECFE80C"/>
    <w:rsid w:val="7EE271CB"/>
    <w:rsid w:val="7EEA729F"/>
    <w:rsid w:val="7EFF139D"/>
    <w:rsid w:val="7F3300A1"/>
    <w:rsid w:val="7F389C14"/>
    <w:rsid w:val="7F4C6095"/>
    <w:rsid w:val="7F87858D"/>
    <w:rsid w:val="7FAFD2D8"/>
    <w:rsid w:val="7FCB9E45"/>
    <w:rsid w:val="7FCDB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DF7FD"/>
  <w15:chartTrackingRefBased/>
  <w15:docId w15:val="{E87EAD98-5228-4968-AE87-A2020254B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31"/>
        <w:lang w:val="en-US" w:eastAsia="en-US" w:bidi="th-TH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</w:style>
  <w:style w:type="paragraph" w:styleId="1">
    <w:uiPriority w:val="9"/>
    <w:name w:val="heading 1"/>
    <w:basedOn w:val="Normal"/>
    <w:next w:val="Normal"/>
    <w:qFormat/>
    <w:rsid w:val="7843538F"/>
    <w:rPr>
      <w:rFonts w:ascii="Angsana New" w:hAnsi="Angsana New" w:eastAsia="ＭＳ ゴシック" w:cs="Angsana New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20" w:after="40"/>
      <w:outlineLvl w:val="0"/>
    </w:p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uiPriority w:val="34"/>
    <w:name w:val="List Paragraph"/>
    <w:basedOn w:val="Normal"/>
    <w:qFormat/>
    <w:rsid w:val="7843538F"/>
    <w:pPr>
      <w:spacing/>
      <w:ind w:left="720"/>
      <w:contextualSpacing/>
    </w:pPr>
  </w:style>
  <w:style w:type="table" w:styleId="a4">
    <w:name w:val="Table Grid"/>
    <w:basedOn w:val="a1"/>
    <w:uiPriority w:val="59"/>
    <w:rsid w:val="00FB4123"/>
    <w:pPr>
      <w:spacing w:after="0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Heading3">
    <w:uiPriority w:val="9"/>
    <w:name w:val="heading 3"/>
    <w:basedOn w:val="Normal"/>
    <w:next w:val="Normal"/>
    <w:unhideWhenUsed/>
    <w:qFormat/>
    <w:rsid w:val="7843538F"/>
    <w:rPr>
      <w:rFonts w:ascii="Angsana New" w:hAnsi="Angsana New" w:eastAsia="ＭＳ ゴシック" w:cs="Angsana New" w:asciiTheme="majorAscii" w:hAnsiTheme="majorAscii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20" w:after="40"/>
      <w:outlineLvl w:val="2"/>
    </w:pPr>
  </w:style>
  <w:style w:type="character" w:styleId="Hyperlink">
    <w:uiPriority w:val="99"/>
    <w:name w:val="Hyperlink"/>
    <w:basedOn w:val="DefaultParagraphFont"/>
    <w:unhideWhenUsed/>
    <w:rsid w:val="7843538F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hyperlink" Target="https://www.pcd.go.th/pcd_news/29901/" TargetMode="External" Id="R92acd00908544d03" /><Relationship Type="http://schemas.openxmlformats.org/officeDocument/2006/relationships/hyperlink" Target="https://multimedia.anamai.moph.go.th/news/080366/" TargetMode="External" Id="R33666aab2e6945b6" /><Relationship Type="http://schemas.openxmlformats.org/officeDocument/2006/relationships/hyperlink" Target="https://www.dms.go.th/Content/Select_Landding_page?contentId=60575" TargetMode="External" Id="R858e3ed7b8eb44ec" /><Relationship Type="http://schemas.openxmlformats.org/officeDocument/2006/relationships/hyperlink" Target="https://www.prd.go.th/th/content/category/detail/id/9/iid/244724" TargetMode="External" Id="Rb9a88b94136a4363" /><Relationship Type="http://schemas.openxmlformats.org/officeDocument/2006/relationships/hyperlink" Target="https://arxiv.org/abs/2409.05866" TargetMode="External" Id="R6330d32eae524db3" /><Relationship Type="http://schemas.openxmlformats.org/officeDocument/2006/relationships/hyperlink" Target="https://doi.org/10.1002/asl.1088" TargetMode="External" Id="Rd4ac0e5cb6e2449b" /><Relationship Type="http://schemas.openxmlformats.org/officeDocument/2006/relationships/hyperlink" Target="https://doi.org/10.1016/j.envpol.2019.04.061" TargetMode="External" Id="R808c6f2c311c4bd7" /><Relationship Type="http://schemas.openxmlformats.org/officeDocument/2006/relationships/hyperlink" Target="https://doi.org/10.1038/s41598-025-99094-6" TargetMode="External" Id="R6c5758c9a4ac494c" /><Relationship Type="http://schemas.openxmlformats.org/officeDocument/2006/relationships/hyperlink" Target="https://doi.org/10.4209/aaqr.230321" TargetMode="External" Id="Re4028cde791a4029" /><Relationship Type="http://schemas.openxmlformats.org/officeDocument/2006/relationships/hyperlink" Target="https://confluence.ecmwf.int/display/CKB/CAMS%3A+Global+atmospheric+composition+forecast+data+documentation" TargetMode="External" Id="Re20c3669ed4b4fb5" /><Relationship Type="http://schemas.openxmlformats.org/officeDocument/2006/relationships/hyperlink" Target="https://www.emc.ncep.noaa.gov/mmb/aq/" TargetMode="External" Id="Rba2b97fcfc454f0c" /><Relationship Type="http://schemas.openxmlformats.org/officeDocument/2006/relationships/hyperlink" Target="http://air4thai.pcd.go.th/" TargetMode="External" Id="R40b8594095434f02" /><Relationship Type="http://schemas.openxmlformats.org/officeDocument/2006/relationships/hyperlink" Target="https://power.larc.nasa.gov/" TargetMode="External" Id="R23ececa5fc224d1a" /><Relationship Type="http://schemas.openxmlformats.org/officeDocument/2006/relationships/hyperlink" Target="https://open-meteo.com/" TargetMode="External" Id="R4e6030239eb74e8f" /><Relationship Type="http://schemas.openxmlformats.org/officeDocument/2006/relationships/hyperlink" Target="https://www.thaiwater.net/" TargetMode="External" Id="R463a6aadfd084c63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ngsana New"/>
        <a:ea typeface=""/>
        <a:cs typeface="Angsana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PSK"/>
        <a:ea typeface=""/>
        <a:cs typeface="Cordia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ppp kkk</dc:creator>
  <keywords/>
  <dc:description/>
  <lastModifiedBy>ppp kkk</lastModifiedBy>
  <revision>3</revision>
  <dcterms:created xsi:type="dcterms:W3CDTF">2026-10-06T01:54:00.0000000Z</dcterms:created>
  <dcterms:modified xsi:type="dcterms:W3CDTF">2026-10-06T07:21:09.7785595Z</dcterms:modified>
</coreProperties>
</file>