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Bất quá chính là như vậy, bình thản quá mức, Triệu Vô Tà vừa mới mất cha, như thế nào lại không buồn không vui đây. Hơn nữa, cho dù là dân chúng bình thường cũng sẽ không có loại ánh mắt vô bi vô hỉ này. Trừ phi là hòa thượng trong miếu, người này không phải Triệu Vô Tà.</w:t>
      </w:r>
    </w:p>
    <w:p>
      <w:r>
        <w:t>Thiếu niên ở trong phòng, không người đến hỏi, tự nhiên cũng không người hỏi. Hai tay non nớt xoa bóp cổ họng, ánh mắt không buồn không vui rốt cục xuất hiện một tia biến hóa, là sắc mặt vui mừng.</w:t>
      </w:r>
    </w:p>
    <w:p>
      <w:r>
        <w:t>Đây chính là đoạt xá, thật đúng là may mắn a.</w:t>
      </w:r>
    </w:p>
    <w:p>
      <w:r>
        <w:t>Thiếu niên này tên là Triệu Vô Tà. Tên gọi không tà, từ nay về sau, ta chính là Triệu Vô Tà, ha ha.</w:t>
      </w:r>
    </w:p>
    <w:p>
      <w:r>
        <w:t>Đoạt được thân thể của ngươi, nhân quả này là ta thiếu. Bất quá nếu ta hấp thu ký ức của ngươi, vậy liền thay ngươi tâm nguyện đi, hắc hắc, không nghĩ tới đến cái thế giới xa lạ này cũng giống vậy.</w:t>
      </w:r>
    </w:p>
    <w:p>
      <w:r>
        <w:t>Vỗ vết thương, thiếu niên thì thào tự nói, thỉnh thoảng phát ra tiếng cười. Sau khi nói xong câu cuối cùng, Triệu Vô Tà trở nên dị thường đột nhiên đứng xuống giường, chậm rãi đi trong phòng.</w:t>
      </w:r>
    </w:p>
    <w:p>
      <w:r>
        <w:t>Cuối cùng, đứng ở góc phòng, thanh đại đao này tiến về phía trước.</w:t>
      </w:r>
    </w:p>
    <w:p/>
    <w:p>
      <w:r>
        <w:t>Chương thứ ba Càn Khôn sưu hồn</w:t>
      </w:r>
    </w:p>
    <w:p>
      <w:r>
        <w:t>Lúc này Triệu Vô Tà không còn chút non nớt nào nữa, ánh mắt bắn ra từ trong con ngươi quả thực sắc bén đến cực điểm, giống như lưỡi dao sắc bén. Nếu như không phải thân thể kia đúng là Triệu Vô Tà, thì quả thật giống như đã biến thành một người khác.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