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ra dáng ta không nên khách khí với chủ nhân, khiến Tam Nương đỏ ửng mặt không muốn tiêu tan chút nào. Nàng ta lại dịu dàng cúi đầu, miệng nói: Công tử quan tâm, Tam Nương là một nữ tử đáng thương, có thể tìm được một nơi dung thân trong thiên địa này đã là thiên ân cuồn cuộn. Làm sao dám nhiều lời, công tử đại ân, Tam Nương nhất định khắc ghi trong lòng, không dám quên.</w:t>
      </w:r>
    </w:p>
    <w:p>
      <w:r>
        <w:t>Triệu Vô Tà sau khi nghe thấy, lại nhìn vẻ đáng thương trong mắt Tam Nương, ý niệm thương hoa tiếc ngọc không thể ngăn chặn toát ra. Lập tức nhớ tới ý định tới nơi này, vội vàng lấy ra một hạt châu màu xám mờ ảo.</w:t>
      </w:r>
    </w:p>
    <w:p>
      <w:r>
        <w:t>Hạt châu này không lớn, không khác móng tay là bao, chỉ là toàn thân đều tối tăm mờ mịt không có một chút hào quang nào, nhìn không ra có gì quý giá. Thứ này trong tay phàm nhân chẳng những không có chút giá trị, ngược lại là họa sát thân. Nhưng nếu rơi vào tay tu sĩ, nhất là ma tu, vậy tác dụng rất lớn.</w:t>
      </w:r>
    </w:p>
    <w:p>
      <w:r>
        <w:t>Bởi vì bên trong chứa mười vạn sinh hồn, trọn vẹn mười vạn binh sĩ hồn phách, lực lượng những sinh hồn này so với hồn phách người bình thường lớn hơn rất nhiều. Bởi vì trên chiến trường sát khí rất nặng., Nếu hồn phách của binh lính không kịp thời siêu độ, thì sẽ chuyển thành chiến hồn. So với quỷ bình thường mạnh hơn nhiều, bất quá lúc trước Triệu Vô Tà thừa dịp những sinh hồn này còn chưa hoàn toàn chịu ảnh hưởng của sát khí trên chiến trường nên thu bọn chúng vào trong hạt châu, cho nên tuy lực lượng so với quỷ lớn bình thường vẫn không mạnh bằng chiến hồn.</w:t>
      </w:r>
    </w:p>
    <w:p>
      <w:r>
        <w:t>Tam Nương, hiện giờ nàng là quỷ hồn chi thể, chỉ có thể ở trong tử ngọc. Nếu muốn ra ngoài, nhất định phải trở thành quỷ tu, trong này mười vạn sinh hồn. Nàng chỉ cần hấp thu một vạn sinh hồn trong đó là có thể trực tiếp đến Quỷ linh cảnh, có thể hiện thân vào buổi tối. Bất quá, nếu như Tam Nương không muốn trở thành quỷ tu, ta có thể ngày sau vì Tam Nương mà tìm hảo thế đầu thai.</w:t>
      </w:r>
    </w:p>
    <w:p>
      <w:r>
        <w:t>Câu nói cuối cùng của Triệu Vô Tà khiến Tam Nương xoay người, còn có thể tìm được người tốt. Kỳ thật chính là trực tiếp khiến hồn phách Tam Nương sinh ra trong bụng nữ tử mang thai. Chẳng qua loại thần thông vi phạm thiên mệnh này, cũng chỉ cần đến Nguyên Anh kỳ là có thể làm được. Cho nên Triệu Vô Tà mới nói ngày sau.</w:t>
      </w:r>
    </w:p>
    <w:p>
      <w:r>
        <w:t>Tam Nương hiểu ý công tử, chỉ có điều Tam Nương đã từng thề mệnh, muốn cả đời phụng dưỡng công tử. Tam Nương nguyện ý trở thành quỷ tu, thỉnh công tử thành toàn.</w:t>
      </w:r>
    </w:p>
    <w:p>
      <w:r>
        <w:t>Triệu Vô Tà sửng sốt, kết quả này có chút ngoài ý muốn. Hắn vốn cho là Tam Nương thiện lương như vậy sẽ không đi hấp thu những sinh hồn này để tu luyện, nhưng lại đoán sai rồi.</w:t>
      </w:r>
    </w:p>
    <w:p>
      <w:r>
        <w:t>Tam Nương không cần phải để ý, những sinh hồn này không giống Tam Nương, chúng nó kỳ thật đã sớm chết rồi. Bị sát khí trên chiến trường ảnh hưởng, sớm đã mất đi linh trí, bây giờ những sinh hồn này chỉ biết giết chóc mà thôi. Lúc Tam Nương hấp thu cũng phải cẩn thận, không nên để những oán khí kia ảnh hưởng, phải tránh tham công liều lĩnh tiến vào. Con đường tu hành phải tiến hành theo chất lượng.</w:t>
      </w:r>
    </w:p>
    <w:p>
      <w:r>
        <w:t>Sau một hồi nói, quả nhiên thấy sắc mặt Tam Nương tốt hơn một chút, khả năng an tâm đạt được. Lưu lại hạt châu xám xịt, Triệu Vô Tà xuất ra tử ngọc.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