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Grào</w:t>
      </w:r>
    </w:p>
    <w:p>
      <w:r>
        <w:t>Vô số cột nước mang theo sát khí bùng nổ, trên mặt biển tràn ngập hỗn loạn, bởi vì phía dưới đã trải qua quá trình biến đổi lớn, Thâm Uyên ma thú. Hải vực phía dưới đã sớm như bị đun sôi, nước biển sôi trào lên. Thâm Uyên ma rết đã không còn là yêu thú, mà là hung thú, khí tức trên người nó chỉ có hai chữ nhỏ của hung sát mới có thể hình dung.</w:t>
      </w:r>
    </w:p>
    <w:p>
      <w:r>
        <w:t>Lúc này trên không trung, phần đông đệ tử và trưởng lão Tụ Tiên đảo đều trợn mắt há hốc mồm nhìn cảnh tượng bên dưới.</w:t>
      </w:r>
    </w:p>
    <w:p/>
    <w:p>
      <w:r>
        <w:t>Chương thứ ba trăm hai mươi, cắn nuốt tất cả.</w:t>
      </w:r>
    </w:p>
    <w:p>
      <w:r>
        <w:t>Đại trưởng lão của Tiên đảo cũng như thế, không thể tin được nhìn cảnh tượng hấp hối trong lòng.</w:t>
      </w:r>
    </w:p>
    <w:p>
      <w:r>
        <w:t>Cuối cùng hai mươi lăm lần xem một lần như thế nào.</w:t>
      </w:r>
    </w:p>
    <w:p>
      <w:r>
        <w:t>Thâm uyên ma kình lúc này lại biến thành bộ dáng như thế. Thân hình ngàn trượng tùy ý đong đưa một chút, chính là nồng đậm sát khí phát tán ra cuồn cuộn, những sát khí kia cũng vô cùng đáng sợ.</w:t>
      </w:r>
    </w:p>
    <w:p>
      <w:r>
        <w:t>Rơi xuống nước biển, vậy mà lập tức đun sôi nước biển, phảng phất như nham thạch nóng chảy. Trên mặt biển sôi trào không ngớt, hơi nước trắng xoá cùng sát khí màu xám và những thứ này trộn lẫn cùng một chỗ, bốc lên. Khiến mọi người đều cảm giác tựa như đến Minh giới, không phải nơi người sống nên ở.</w:t>
      </w:r>
    </w:p>
    <w:p>
      <w:r>
        <w:t>UỲNH UỲNH RẦM RẦM.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