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thư, người</w:t>
      </w:r>
    </w:p>
    <w:p>
      <w:r>
        <w:t>Thanh âm Tiểu Lục suy nhược nhưng cuối cùng vẫn không nói ra. Nàng ta chỉ trừng to mắt nhìn một màn trước mắt, giống như Hồng Trần tiên tử bất cứ lúc nào cũng có thể hạ sát thủ với Triệu Vô Tà. Triệu Vô Tà thì ngược lại hưởng thụ, nhắm mắt hưởng thụ diễm phúc mà không ai có thể hưởng thụ ở Thiên Vân đại lục này, trong lòng lại đang đợi Tam Nương xuất quan.</w:t>
      </w:r>
    </w:p>
    <w:p>
      <w:r>
        <w:t>Hồng Trần tiên tử nhìn không ra Phá Hồng Trần, dứt khoát thân hóa thành hồng trần, Triệu Vô Tà là tâm chướng của nàng. Tự nhiên cũng muốn đem tâm chướng này hóa vào trong cơ thể, cho nên hiện tại mới có một màn này, bởi vì nam tử có dây dưa với Hồng Trần tiên tử. Cũng chỉ có Triệu Vô Tà là, tình ý của Hồng Trần bây giờ đối với Triệu Vô Tà cũng có chút kỳ dị.</w:t>
      </w:r>
    </w:p>
    <w:p>
      <w:r>
        <w:t>Nhưng bất luận nói thế nào thì Triệu Vô Tà đã thực hiện được rồi. Hồng Trần tiên tử là nữ tu tuyệt thế nào nhưng lại có một thân phận khác là thị thiếp của Triệu Vô Tà.</w:t>
      </w:r>
    </w:p>
    <w:p>
      <w:r>
        <w:t>Chín vạn dặm trong Hắc trạch đã xảy ra chuyện gì, các tu sĩ khác của Thiên Vân đại lục còn không biết. Hiện tại có rất nhiều tu sĩ đang chạy đến Cấm Thần Uyên, Cấm Thần Uyên kia chính là trung tâm của Thiên Vân đại lục. Tại Thiên Vân đại lục này, ngoài Cấm Thần Uyên ra không còn nơi nào khác.</w:t>
      </w:r>
    </w:p>
    <w:p>
      <w:r>
        <w:t>Lúc bình thường, Cấm Thần Uyên sẽ không xuất hiện, chỉ có ngày đặc biệt. Cấm Thần Uyên mới có thể mở ra, đến lúc đó Cấm Thần Uyên sẽ phân cách Thiên Vân Đại Lục thành hai nửa. Ngày đó, trong Cấm Thần Uyên sẽ nổi lên một hòn đảo, chính là phần mộ Nguyên Anh. Chỉ cần một ngày, sau một ngày, mặc kệ bia mộ trên đảo có bị lấy đi hay không.</w:t>
      </w:r>
    </w:p>
    <w:p>
      <w:r>
        <w:t>Phần mộ Nguyên Anh cũng sẽ chìm xuống, đến lúc đó Cấm Thần Uyên sẽ hợp lại lần nữa, tiếp theo mở ra chính là trăm năm sau. Nguyên Anh phần mộ chính là khởi đầu của đại kiếp nạn, tất cả tu sĩ vì cướp đoạt chìa khóa mộ phần, đều sẽ liều mạng chém giết. Bởi vì chỉ cần có mộ thược tu sĩ, đều có tư cách tiến vào trong Cấm Thần Uyên, chính là một phàm nhân.</w:t>
      </w:r>
    </w:p>
    <w:p>
      <w:r>
        <w:t>Chỉ cần trong tay có mộ thược, cũng có thể tiến vào trong đó.</w:t>
      </w:r>
    </w:p>
    <w:p>
      <w:r>
        <w:t>Mà sau khi nguyên anh chìm xuống, mộ thược sẽ có được uy năng ẩn nấp khí tức, chỉ cần cầm trong tay mộ thược, liền có thể che dấu khí tức mười năm, mặc kệ là người cầm mộ thược hay là khí tức của phần mộ thược, đều có thể che dấu mười năm. Nói cách khác, chỉ cần lấy được mộ thược, giấu ở một chỗ, có thể trốn lên ba mươi năm không bị bất luận kẻ nào phát hiện.</w:t>
      </w:r>
    </w:p>
    <w:p>
      <w:r>
        <w:t>Một chiếc mộ thược có công dụng ba lần, nói cách khác, sau chín mươi năm, không thể che giấu bất kỳ khí tức gì của nó nữa, cho nên, khi phần mộ Nguyên Anh nổi lên, chính là thời khắc đại kiếp nạn bắt đầu, nhất là mười năm cuối cùng và lúc ban đầu, Thiên Vân Đại Lục chắc chắn sẽ là gió tanh mưa máu. Còn có mười ngày nữa, Cấm Thần Uyên sẽ mở ra phần mộ Nguyên Anh, đến lúc đó, đại kiếp nạn cũng chính thức đến.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