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Tìm được rồi</w:t>
      </w:r>
    </w:p>
    <w:p>
      <w:r>
        <w:t>Sau một lát, thanh âm Triệu Vô Tà hơi chút hưng phấn truyền đến. Lúc này trong tay gã đang cầm một miếng ngọc bội loang lổ màu xám, nếu như không phải trong lòng bàn tay có một tia lãnh ý, Triệu Vô Tà căn bản không thể tin đồ vật trong tay cũng là một khối ngọc. So sánh với ngọc bội chết thảm trên cổ huyện lệnh đại nhân thì miếng ngọc bội này thật sự là vô cùng thê thảm, một chút sáng bóng cũng không có.</w:t>
      </w:r>
    </w:p>
    <w:p>
      <w:r>
        <w:t>Ân nhân, ngọc này gọi là Tử Ngọc, ngày thường Tam Nương có thể gửi hồn phách vào trong ngọc này. Ân nhân đeo trên người là được, mời ân nhân thành toàn.</w:t>
      </w:r>
    </w:p>
    <w:p>
      <w:r>
        <w:t>Tam Nương vừa dứt lời lại phải bái, Triệu Vô Tà vội vàng nhảy ra. Hai tay cầm Tử Ngọc, tâm tư trong lòng xoay chuyển nhanh như chớp, cuối cùng hung hăng gật đầu, tìm một sợi dây thừng buộc dây tử ngọc lên cổ.</w:t>
      </w:r>
    </w:p>
    <w:p>
      <w:r>
        <w:t>Tam Nương sau khi thấy Triệu Vô Tà đồng ý, trên khuôn mặt xinh đẹp hiện ra một tia sáng, lại dịu dàng cúi đầu. Tạ ơn nhân sau đó thân thể hóa thành một luồng sáng, chui thẳng vào trong ngực Triệu Vô Tà, khối tử ngọc kia.</w:t>
      </w:r>
    </w:p>
    <w:p>
      <w:r>
        <w:t>Triệu Vô Tà bĩu môi, không nghĩ tới nhất thời hiếu kỳ về huyện nha Thanh Lương, lại gây ra chuyện như vậy. Ngoại trừ tìm được đồ ăn cho đám bảo bối, còn tự mình tìm một người hầu quỷ hồn, còn là một mỹ nhân.</w:t>
      </w:r>
    </w:p>
    <w:p>
      <w:r>
        <w:t>Có lẽ là Mỹ nhân ở trong lòng, có lẽ là vì để cho đám Huyết Sát cổ trùng ăn no một bữa, dù sao tâm tình Triệu Vô Tà không tệ. Thỉnh thoảng vỗ vỗ túi vải cùng ngọc bội trước ngực, lắc lư vài cái ra khỏi huyện nha, trước khi đi không quên cuốn đi mấy ngàn lượng bạc trong huyện nha. Đương nhiên một huyện nha không có khả năng chỉ có chút bạc như vậy, nhưng hắn cũng không cầm nổi.</w:t>
      </w:r>
    </w:p>
    <w:p>
      <w:r>
        <w:t>Xem ra lúc nào cần phải luyện một không gian pháp bảo.</w:t>
      </w:r>
    </w:p>
    <w:p>
      <w:r>
        <w:t>Lúc Triệu Vô Tà trèo tường đi ra ngoài, trong lòng vẫn không quên nhớ tới điều này, nhưng bây giờ cũng chỉ là nói một chút mà thôi. Bây giờ hắn chỉ mới đạt cảnh giới Tiên Thiên, còn dẫn khí sơ kỳ. Không nói có thể luyện chế pháp bảo như vậy hay không, ngay cả tài liệu hắn cũng không có.</w:t>
      </w:r>
    </w:p>
    <w:p>
      <w:r>
        <w:t>Tiên Thiên cao thủ sơ bộ tiến vào cảnh giới Tích Cốc, không ăn không uống mười ngày nửa tháng cũng không sao, đem bản lĩnh này dùng trên đường cũng không tệ. Qua ba ngày đường, Triệu Vô Tà đã hoàn toàn rời xa phạm vi huyện Thanh Lương. Kể từ hôm nay, hắn mới xem như thoát khỏi nhân quả thân thể này, trở thành Triệu Vô Tà chân chính.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