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81E1" w14:textId="6FE457FF" w:rsidR="00B2418F" w:rsidRDefault="00B46D9A" w:rsidP="00B46D9A">
      <w:pPr>
        <w:pStyle w:val="ListParagraph"/>
        <w:numPr>
          <w:ilvl w:val="0"/>
          <w:numId w:val="3"/>
        </w:numPr>
        <w:ind w:left="0" w:firstLine="284"/>
        <w:rPr>
          <w:b/>
          <w:bCs/>
          <w:sz w:val="28"/>
          <w:szCs w:val="28"/>
        </w:rPr>
      </w:pPr>
      <w:r w:rsidRPr="00B46D9A">
        <w:rPr>
          <w:b/>
          <w:bCs/>
          <w:sz w:val="28"/>
          <w:szCs w:val="28"/>
        </w:rPr>
        <w:t>Hồi quy tuyến tính đa biến</w:t>
      </w:r>
    </w:p>
    <w:p w14:paraId="2610C76D" w14:textId="74926B8F" w:rsidR="00304843" w:rsidRPr="00B46D9A" w:rsidRDefault="00304843" w:rsidP="00304843">
      <w:pPr>
        <w:pStyle w:val="ListParagraph"/>
        <w:ind w:left="284"/>
        <w:rPr>
          <w:b/>
          <w:bCs/>
          <w:sz w:val="28"/>
          <w:szCs w:val="28"/>
        </w:rPr>
      </w:pPr>
      <w:r>
        <w:rPr>
          <w:b/>
          <w:bCs/>
          <w:sz w:val="28"/>
          <w:szCs w:val="28"/>
        </w:rPr>
        <w:t>1.1 Định nghĩa</w:t>
      </w:r>
    </w:p>
    <w:p w14:paraId="77279D9C" w14:textId="6A409FD7" w:rsidR="00E44812" w:rsidRDefault="002C3738" w:rsidP="00E44812">
      <w:pPr>
        <w:ind w:firstLine="284"/>
      </w:pPr>
      <w:r>
        <w:t xml:space="preserve">Phân tích hồi quy là một trong những công cụ cơ bản của kinh tế lượng. Phân tích hồi quy là mô tả mối quan hệ phụ thuộc của một biến (thường được gọi là biến phụ thuộc hay biến được giải thích) vào một hay nhiều biến khác (thường được gọi là biến độc lập hay biến giải thích). </w:t>
      </w:r>
    </w:p>
    <w:p w14:paraId="4C40F8C3" w14:textId="626ADFA6" w:rsidR="00CF25A5" w:rsidRDefault="00CF25A5" w:rsidP="00CF25A5">
      <w:pPr>
        <w:ind w:firstLine="284"/>
        <w:jc w:val="center"/>
      </w:pPr>
      <w:r w:rsidRPr="00CF25A5">
        <w:rPr>
          <w:noProof/>
        </w:rPr>
        <w:drawing>
          <wp:inline distT="0" distB="0" distL="0" distR="0" wp14:anchorId="3912D74B" wp14:editId="22DA38FB">
            <wp:extent cx="4610100" cy="390525"/>
            <wp:effectExtent l="0" t="0" r="0" b="9525"/>
            <wp:docPr id="55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1" name="Picture 4"/>
                    <pic:cNvPicPr>
                      <a:picLocks noChangeAspect="1" noChangeArrowheads="1"/>
                    </pic:cNvPicPr>
                  </pic:nvPicPr>
                  <pic:blipFill>
                    <a:blip r:embed="rId5"/>
                    <a:srcRect/>
                    <a:stretch>
                      <a:fillRect/>
                    </a:stretch>
                  </pic:blipFill>
                  <pic:spPr bwMode="auto">
                    <a:xfrm>
                      <a:off x="0" y="0"/>
                      <a:ext cx="4610100" cy="390525"/>
                    </a:xfrm>
                    <a:prstGeom prst="rect">
                      <a:avLst/>
                    </a:prstGeom>
                    <a:noFill/>
                    <a:ln w="9525">
                      <a:noFill/>
                      <a:miter lim="800000"/>
                      <a:headEnd/>
                      <a:tailEnd/>
                    </a:ln>
                  </pic:spPr>
                </pic:pic>
              </a:graphicData>
            </a:graphic>
          </wp:inline>
        </w:drawing>
      </w:r>
    </w:p>
    <w:p w14:paraId="5184B714" w14:textId="01794EB3" w:rsidR="00B46D9A" w:rsidRDefault="002C3738" w:rsidP="00E44812">
      <w:pPr>
        <w:ind w:firstLine="720"/>
      </w:pPr>
      <w:r>
        <w:t>Ta ký hiệu biến được giải thích (biến phụ thuộc) là Y và các biến giải thích (biến độc lập) là X</w:t>
      </w:r>
      <w:r w:rsidR="00E44812" w:rsidRPr="00E44812">
        <w:rPr>
          <w:vertAlign w:val="subscript"/>
        </w:rPr>
        <w:t>1</w:t>
      </w:r>
      <w:r>
        <w:t xml:space="preserve"> , </w:t>
      </w:r>
      <w:r w:rsidR="00E44812">
        <w:t>X</w:t>
      </w:r>
      <w:r w:rsidR="00E44812">
        <w:rPr>
          <w:vertAlign w:val="subscript"/>
        </w:rPr>
        <w:t>2</w:t>
      </w:r>
      <w:r>
        <w:t xml:space="preserve"> ,..., </w:t>
      </w:r>
      <w:r w:rsidR="00E44812">
        <w:t>X</w:t>
      </w:r>
      <w:r w:rsidR="00E44812">
        <w:rPr>
          <w:vertAlign w:val="subscript"/>
        </w:rPr>
        <w:t>k</w:t>
      </w:r>
      <w:r>
        <w:t>.</w:t>
      </w:r>
    </w:p>
    <w:p w14:paraId="1FD4509E" w14:textId="77777777" w:rsidR="00E94259" w:rsidRDefault="00D15EC5" w:rsidP="00E44812">
      <w:pPr>
        <w:ind w:firstLine="720"/>
      </w:pPr>
      <w:r w:rsidRPr="00D15EC5">
        <w:rPr>
          <w:b/>
          <w:bCs/>
        </w:rPr>
        <w:t>Ví dụ 1:</w:t>
      </w:r>
      <w:r>
        <w:t xml:space="preserve"> Mô hình hồi quy bội với biến phụ thuộc Y và hai biến độc lập X</w:t>
      </w:r>
      <w:r w:rsidR="00CF25A5" w:rsidRPr="00CF25A5">
        <w:rPr>
          <w:vertAlign w:val="subscript"/>
        </w:rPr>
        <w:t>1</w:t>
      </w:r>
      <w:r w:rsidR="00CF25A5">
        <w:rPr>
          <w:vertAlign w:val="subscript"/>
        </w:rPr>
        <w:t xml:space="preserve"> </w:t>
      </w:r>
      <w:r w:rsidR="00CF25A5">
        <w:t>và X</w:t>
      </w:r>
      <w:r w:rsidR="00CF25A5">
        <w:rPr>
          <w:vertAlign w:val="subscript"/>
        </w:rPr>
        <w:t>2</w:t>
      </w:r>
      <w:r>
        <w:t xml:space="preserve"> , trong</w:t>
      </w:r>
      <w:r w:rsidR="00E94259">
        <w:t xml:space="preserve"> đó:</w:t>
      </w:r>
    </w:p>
    <w:p w14:paraId="0DD88785" w14:textId="77777777" w:rsidR="00E94259" w:rsidRDefault="00E94259" w:rsidP="00E44812">
      <w:pPr>
        <w:ind w:firstLine="720"/>
      </w:pPr>
      <w:r>
        <w:t xml:space="preserve">+ </w:t>
      </w:r>
      <w:r w:rsidR="00D15EC5">
        <w:t xml:space="preserve">Y = doanh thu của công ty </w:t>
      </w:r>
    </w:p>
    <w:p w14:paraId="037D4C40" w14:textId="77777777" w:rsidR="00E94259" w:rsidRDefault="00E94259" w:rsidP="00E44812">
      <w:pPr>
        <w:ind w:firstLine="720"/>
      </w:pPr>
      <w:r>
        <w:t>+ X</w:t>
      </w:r>
      <w:r w:rsidRPr="00CF25A5">
        <w:rPr>
          <w:vertAlign w:val="subscript"/>
        </w:rPr>
        <w:t>1</w:t>
      </w:r>
      <w:r w:rsidR="00D15EC5">
        <w:t xml:space="preserve"> = chi phí cho quảng cáo </w:t>
      </w:r>
    </w:p>
    <w:p w14:paraId="25CCE2CD" w14:textId="4F9EB265" w:rsidR="00D15EC5" w:rsidRDefault="00E94259" w:rsidP="00E44812">
      <w:pPr>
        <w:ind w:firstLine="720"/>
      </w:pPr>
      <w:r>
        <w:t>+ X</w:t>
      </w:r>
      <w:r>
        <w:rPr>
          <w:vertAlign w:val="subscript"/>
        </w:rPr>
        <w:t xml:space="preserve">2 </w:t>
      </w:r>
      <w:r w:rsidR="00D15EC5">
        <w:t>= lương trả cho nhân viên tiếp thị.</w:t>
      </w:r>
    </w:p>
    <w:p w14:paraId="3DBFEBF5" w14:textId="30353CD2" w:rsidR="00D15EC5" w:rsidRDefault="00D15EC5" w:rsidP="00D15EC5">
      <w:pPr>
        <w:pStyle w:val="ListParagraph"/>
        <w:numPr>
          <w:ilvl w:val="0"/>
          <w:numId w:val="4"/>
        </w:numPr>
      </w:pPr>
      <w:r>
        <w:t xml:space="preserve">Trong ví dụ 2 ta xác định mối quan hệ giữa doanh thu Y và chi phí cho quảng cáo </w:t>
      </w:r>
      <w:r w:rsidR="00E94259">
        <w:t>X</w:t>
      </w:r>
      <w:r w:rsidR="00E94259" w:rsidRPr="00CF25A5">
        <w:rPr>
          <w:vertAlign w:val="subscript"/>
        </w:rPr>
        <w:t>1</w:t>
      </w:r>
      <w:r w:rsidR="00E94259">
        <w:rPr>
          <w:vertAlign w:val="subscript"/>
        </w:rPr>
        <w:t xml:space="preserve"> </w:t>
      </w:r>
      <w:r>
        <w:t xml:space="preserve">và tiền lương trả cho nhân viên tiếp thị </w:t>
      </w:r>
      <w:r w:rsidR="00E94259">
        <w:t>X</w:t>
      </w:r>
      <w:r w:rsidR="00E94259">
        <w:rPr>
          <w:vertAlign w:val="subscript"/>
        </w:rPr>
        <w:t>2</w:t>
      </w:r>
      <w:r>
        <w:t xml:space="preserve"> .</w:t>
      </w:r>
    </w:p>
    <w:p w14:paraId="056AFF1D" w14:textId="78104D3E" w:rsidR="00304843" w:rsidRPr="00D33F6D" w:rsidRDefault="00304843" w:rsidP="00304843">
      <w:pPr>
        <w:rPr>
          <w:b/>
          <w:bCs/>
        </w:rPr>
      </w:pPr>
      <w:r w:rsidRPr="00D33F6D">
        <w:rPr>
          <w:b/>
          <w:bCs/>
        </w:rPr>
        <w:t>1.2 ANOVA Test</w:t>
      </w:r>
      <w:r w:rsidR="00D33F6D">
        <w:rPr>
          <w:b/>
          <w:bCs/>
        </w:rPr>
        <w:t xml:space="preserve">: </w:t>
      </w:r>
    </w:p>
    <w:p w14:paraId="13EFA064" w14:textId="77777777" w:rsidR="00D33F6D" w:rsidRDefault="00072F77" w:rsidP="00D33F6D">
      <w:r w:rsidRPr="00072F77">
        <w:t xml:space="preserve">The ANOVA test for significance of the entire model is: </w:t>
      </w:r>
    </w:p>
    <w:p w14:paraId="270EBDDA" w14:textId="2CA6BEBA" w:rsidR="00072F77" w:rsidRPr="00072F77" w:rsidRDefault="00072F77" w:rsidP="00D33F6D">
      <w:pPr>
        <w:jc w:val="center"/>
      </w:pPr>
      <w:r w:rsidRPr="00072F77">
        <w:rPr>
          <w:noProof/>
        </w:rPr>
        <w:drawing>
          <wp:inline distT="0" distB="0" distL="0" distR="0" wp14:anchorId="14853367" wp14:editId="227FBE3D">
            <wp:extent cx="3733800" cy="962025"/>
            <wp:effectExtent l="0" t="0" r="0" b="9525"/>
            <wp:docPr id="55302"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2" name="Picture 5" descr="A screenshot of a computer&#10;&#10;Description automatically generated with low confidence"/>
                    <pic:cNvPicPr>
                      <a:picLocks noChangeAspect="1" noChangeArrowheads="1"/>
                    </pic:cNvPicPr>
                  </pic:nvPicPr>
                  <pic:blipFill>
                    <a:blip r:embed="rId6"/>
                    <a:srcRect/>
                    <a:stretch>
                      <a:fillRect/>
                    </a:stretch>
                  </pic:blipFill>
                  <pic:spPr bwMode="auto">
                    <a:xfrm>
                      <a:off x="0" y="0"/>
                      <a:ext cx="3733800" cy="962025"/>
                    </a:xfrm>
                    <a:prstGeom prst="rect">
                      <a:avLst/>
                    </a:prstGeom>
                    <a:noFill/>
                    <a:ln w="9525">
                      <a:noFill/>
                      <a:miter lim="800000"/>
                      <a:headEnd/>
                      <a:tailEnd/>
                    </a:ln>
                  </pic:spPr>
                </pic:pic>
              </a:graphicData>
            </a:graphic>
          </wp:inline>
        </w:drawing>
      </w:r>
    </w:p>
    <w:p w14:paraId="7B960AF7" w14:textId="3BD51F4F" w:rsidR="00072F77" w:rsidRPr="00072F77" w:rsidRDefault="00072F77" w:rsidP="00072F77">
      <w:pPr>
        <w:numPr>
          <w:ilvl w:val="0"/>
          <w:numId w:val="4"/>
        </w:numPr>
      </w:pPr>
      <w:r w:rsidRPr="00072F77">
        <w:t>One can also test for significance of individual regression coefficients.</w:t>
      </w:r>
    </w:p>
    <w:p w14:paraId="457AFD1D" w14:textId="77777777" w:rsidR="00304843" w:rsidRDefault="00304843" w:rsidP="00E94259"/>
    <w:p w14:paraId="3C35E8A4" w14:textId="16FACC76" w:rsidR="00D15EC5" w:rsidRPr="00D33F6D" w:rsidRDefault="00D15EC5" w:rsidP="00D33F6D">
      <w:pPr>
        <w:pStyle w:val="ListParagraph"/>
        <w:numPr>
          <w:ilvl w:val="1"/>
          <w:numId w:val="3"/>
        </w:numPr>
        <w:rPr>
          <w:b/>
          <w:bCs/>
        </w:rPr>
      </w:pPr>
      <w:r w:rsidRPr="00D33F6D">
        <w:rPr>
          <w:b/>
          <w:bCs/>
        </w:rPr>
        <w:lastRenderedPageBreak/>
        <w:t>Phân tích hồi quy giải quyết những vấn đề sau:</w:t>
      </w:r>
    </w:p>
    <w:p w14:paraId="31828EE2" w14:textId="1CEEF120" w:rsidR="00522FDF" w:rsidRDefault="00522FDF" w:rsidP="005E4140">
      <w:pPr>
        <w:pStyle w:val="ListParagraph"/>
        <w:numPr>
          <w:ilvl w:val="0"/>
          <w:numId w:val="6"/>
        </w:numPr>
      </w:pPr>
      <w:r>
        <w:t>Ước lượng giá trị trung bình của biến phụ thuộc với giá trị đã cho của biến độc lập.</w:t>
      </w:r>
    </w:p>
    <w:p w14:paraId="1AF37308" w14:textId="0AE5EE76" w:rsidR="00522FDF" w:rsidRDefault="00522FDF" w:rsidP="005E4140">
      <w:pPr>
        <w:pStyle w:val="ListParagraph"/>
        <w:numPr>
          <w:ilvl w:val="0"/>
          <w:numId w:val="6"/>
        </w:numPr>
      </w:pPr>
      <w:r>
        <w:t>Dự báo giá trị của Y khi biết được giá trị của biến giải thích X.</w:t>
      </w:r>
    </w:p>
    <w:p w14:paraId="77C21655" w14:textId="7D7A1D27" w:rsidR="005E4140" w:rsidRDefault="00522FDF" w:rsidP="005E4140">
      <w:pPr>
        <w:pStyle w:val="ListParagraph"/>
        <w:numPr>
          <w:ilvl w:val="0"/>
          <w:numId w:val="6"/>
        </w:numPr>
      </w:pPr>
      <w:r>
        <w:t xml:space="preserve">Kiểm định giả thuyết và bản chất của sự phụ thuộc và xác định hiệu quả tác động của biến độc lập lên biến phụ thuộc. Khi mô tả mối quan hệ giữa biến phụ thuộc và các biến độc lập cũng cần phân biệt rõ các kiểu quan hệ sau: </w:t>
      </w:r>
    </w:p>
    <w:p w14:paraId="00E528B5" w14:textId="76F73E6E" w:rsidR="005E4140" w:rsidRDefault="00522FDF" w:rsidP="005E4140">
      <w:pPr>
        <w:ind w:left="360" w:firstLine="720"/>
      </w:pPr>
      <w:r>
        <w:t xml:space="preserve">o Quan hệ tất định hay còn gọi là quan hệ toán học giữa X và Y, quan hệ này được cho dưới dạng một hàm số Y f(X) </w:t>
      </w:r>
      <w:r>
        <w:sym w:font="Symbol" w:char="F03D"/>
      </w:r>
      <w:r>
        <w:t xml:space="preserve"> , cứ cho một giá trị của X ta sẽ xác định được một giá trị của Y. </w:t>
      </w:r>
    </w:p>
    <w:p w14:paraId="6CBE5D4F" w14:textId="598C78D3" w:rsidR="00522FDF" w:rsidRDefault="00522FDF" w:rsidP="005E4140">
      <w:pPr>
        <w:ind w:left="720" w:firstLine="360"/>
      </w:pPr>
      <w:r>
        <w:t xml:space="preserve"> o Quan hệ thống kê là quan hệ mà không xác định được giá trị duy nhất của Y khi cho biết giá trị của X mà ta chỉ biết được giá trị của Y theo một xác suất nào đó, hay nói cách khác ta chỉ xác định được phân bố xác suất của Y khi biết giá trị của X. </w:t>
      </w:r>
    </w:p>
    <w:p w14:paraId="4A8A798F" w14:textId="5C0AD1F9" w:rsidR="009756D1" w:rsidRDefault="009C62B5" w:rsidP="009756D1">
      <w:r w:rsidRPr="000E5AEA">
        <w:rPr>
          <w:b/>
          <w:bCs/>
        </w:rPr>
        <w:t>Ví dụ về hồi quy tuyến tính:</w:t>
      </w:r>
      <w:r>
        <w:t xml:space="preserve"> Dữ liệu bên dưới </w:t>
      </w:r>
      <w:r w:rsidR="00D12F7A">
        <w:t xml:space="preserve">đây sử dụng </w:t>
      </w:r>
      <w:r w:rsidR="009D332F">
        <w:t>các mẫu từ 20</w:t>
      </w:r>
      <w:r w:rsidR="00B211F7">
        <w:t>5</w:t>
      </w:r>
      <w:r w:rsidR="009D332F">
        <w:t xml:space="preserve"> loại xe</w:t>
      </w:r>
      <w:r w:rsidR="000E5AEA">
        <w:t xml:space="preserve"> ô tô</w:t>
      </w:r>
      <w:r w:rsidR="009D332F">
        <w:t xml:space="preserve"> khác nhau</w:t>
      </w:r>
      <w:r w:rsidR="000E5AEA">
        <w:t xml:space="preserve">. </w:t>
      </w:r>
      <w:r w:rsidR="00FF6309">
        <w:t xml:space="preserve">Và được chia thành </w:t>
      </w:r>
      <w:r w:rsidR="002F6D2C">
        <w:t>các</w:t>
      </w:r>
      <w:r w:rsidR="00FF6309">
        <w:t xml:space="preserve"> </w:t>
      </w:r>
      <w:r w:rsidR="002F6D2C">
        <w:t xml:space="preserve">cột </w:t>
      </w:r>
      <w:r w:rsidR="00FF6309">
        <w:t>thuộc tính như sau: Giá xe, Loại nguyên liệu (1: xăng</w:t>
      </w:r>
      <w:r w:rsidR="009756D1">
        <w:t>;</w:t>
      </w:r>
      <w:r w:rsidR="00FF6309">
        <w:t xml:space="preserve"> 2</w:t>
      </w:r>
      <w:r w:rsidR="009756D1">
        <w:t>:</w:t>
      </w:r>
      <w:r w:rsidR="00FF6309">
        <w:t xml:space="preserve"> </w:t>
      </w:r>
      <w:r w:rsidR="009756D1" w:rsidRPr="009756D1">
        <w:t>dầu diesel</w:t>
      </w:r>
      <w:r w:rsidR="009756D1">
        <w:t>), C</w:t>
      </w:r>
      <w:r w:rsidR="009756D1" w:rsidRPr="009756D1">
        <w:t>ylinder number</w:t>
      </w:r>
      <w:r w:rsidR="009756D1">
        <w:t>, E</w:t>
      </w:r>
      <w:r w:rsidR="009756D1" w:rsidRPr="009756D1">
        <w:t>nginesize</w:t>
      </w:r>
      <w:r w:rsidR="009756D1" w:rsidRPr="009756D1">
        <w:t xml:space="preserve">, </w:t>
      </w:r>
      <w:r w:rsidR="009756D1">
        <w:t>H</w:t>
      </w:r>
      <w:r w:rsidR="009756D1" w:rsidRPr="009756D1">
        <w:t>orsepower</w:t>
      </w:r>
      <w:r w:rsidR="002F6D2C">
        <w:t xml:space="preserve">. </w:t>
      </w:r>
      <w:r w:rsidR="00481FA9">
        <w:t xml:space="preserve">Sau đó, chúng ta sẽ </w:t>
      </w:r>
      <w:r w:rsidR="006F00C7">
        <w:t xml:space="preserve">sử dụng phương pháp hồi quy tuyến tính đa biến để </w:t>
      </w:r>
      <w:r w:rsidR="008F7C88">
        <w:t xml:space="preserve">phân tích mối quan hệ giữa thuộc tính </w:t>
      </w:r>
      <w:r w:rsidR="006E5B0C">
        <w:t>“</w:t>
      </w:r>
      <w:r w:rsidR="008F7C88">
        <w:t>Giá xe</w:t>
      </w:r>
      <w:r w:rsidR="006E5B0C">
        <w:t>”</w:t>
      </w:r>
      <w:r w:rsidR="008F7C88">
        <w:t xml:space="preserve"> với các thuộc tính còn lại. Để từ đó, ta có thể </w:t>
      </w:r>
      <w:r w:rsidR="006E5B0C">
        <w:t>đưa ra kết luận rằng</w:t>
      </w:r>
      <w:r w:rsidR="008F7C88">
        <w:t xml:space="preserve"> thuộc tính </w:t>
      </w:r>
      <w:r w:rsidR="006E5B0C">
        <w:t>“</w:t>
      </w:r>
      <w:r w:rsidR="008F7C88">
        <w:t>Giá xe</w:t>
      </w:r>
      <w:r w:rsidR="006E5B0C">
        <w:t>”</w:t>
      </w:r>
      <w:r w:rsidR="008F7C88">
        <w:t xml:space="preserve"> có bị ảnh hưởng bởi những thuộc tính khác hay không. </w:t>
      </w:r>
    </w:p>
    <w:p w14:paraId="19277E5F" w14:textId="268A5392" w:rsidR="001F21CA" w:rsidRDefault="001F21CA" w:rsidP="009756D1">
      <w:pPr>
        <w:rPr>
          <w:rFonts w:ascii="Calibri" w:eastAsia="Times New Roman" w:hAnsi="Calibri" w:cs="Calibri"/>
          <w:color w:val="000000"/>
          <w:sz w:val="24"/>
          <w:szCs w:val="24"/>
        </w:rPr>
      </w:pPr>
      <w:r w:rsidRPr="001F21CA">
        <w:rPr>
          <w:rFonts w:ascii="Calibri" w:eastAsia="Times New Roman" w:hAnsi="Calibri" w:cs="Calibri"/>
          <w:color w:val="000000"/>
          <w:sz w:val="24"/>
          <w:szCs w:val="24"/>
        </w:rPr>
        <w:lastRenderedPageBreak/>
        <w:drawing>
          <wp:inline distT="0" distB="0" distL="0" distR="0" wp14:anchorId="6369E858" wp14:editId="710356AD">
            <wp:extent cx="5593565" cy="5174428"/>
            <wp:effectExtent l="0" t="0" r="7620" b="762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5593565" cy="5174428"/>
                    </a:xfrm>
                    <a:prstGeom prst="rect">
                      <a:avLst/>
                    </a:prstGeom>
                  </pic:spPr>
                </pic:pic>
              </a:graphicData>
            </a:graphic>
          </wp:inline>
        </w:drawing>
      </w:r>
    </w:p>
    <w:p w14:paraId="23B4E1E1" w14:textId="25496D9C" w:rsidR="00BD0971" w:rsidRPr="005A50C6" w:rsidRDefault="00BD0971" w:rsidP="00BD0971">
      <w:pPr>
        <w:rPr>
          <w:b/>
          <w:bCs/>
        </w:rPr>
      </w:pPr>
      <w:r w:rsidRPr="005A50C6">
        <w:rPr>
          <w:b/>
          <w:bCs/>
        </w:rPr>
        <w:t xml:space="preserve">Ta có phương trình như sau: </w:t>
      </w:r>
    </w:p>
    <w:p w14:paraId="0CFEB52B" w14:textId="3C8CD7C1" w:rsidR="00BD0971" w:rsidRPr="008E0FC7" w:rsidRDefault="00B42F6B" w:rsidP="008E0FC7">
      <w:r>
        <w:t xml:space="preserve">Price </w:t>
      </w:r>
      <w:r w:rsidR="00112F96" w:rsidRPr="008E0FC7">
        <w:t xml:space="preserve"> = β</w:t>
      </w:r>
      <w:r w:rsidR="00112F96" w:rsidRPr="00B42F6B">
        <w:rPr>
          <w:vertAlign w:val="subscript"/>
        </w:rPr>
        <w:t>0</w:t>
      </w:r>
      <w:r w:rsidR="00112F96" w:rsidRPr="008E0FC7">
        <w:t xml:space="preserve"> + </w:t>
      </w:r>
      <w:r w:rsidR="008E0FC7" w:rsidRPr="008E0FC7">
        <w:t>fueltype</w:t>
      </w:r>
      <w:r>
        <w:t>*</w:t>
      </w:r>
      <w:r w:rsidR="00112F96" w:rsidRPr="008E0FC7">
        <w:t>β</w:t>
      </w:r>
      <w:r w:rsidR="00112F96" w:rsidRPr="00B42F6B">
        <w:rPr>
          <w:vertAlign w:val="subscript"/>
        </w:rPr>
        <w:t>1</w:t>
      </w:r>
      <w:r w:rsidR="00112F96" w:rsidRPr="008E0FC7">
        <w:t xml:space="preserve"> + </w:t>
      </w:r>
      <w:r w:rsidR="008E0FC7" w:rsidRPr="008E0FC7">
        <w:t>cylindernumber</w:t>
      </w:r>
      <w:r>
        <w:t>*</w:t>
      </w:r>
      <w:r w:rsidR="00112F96" w:rsidRPr="008E0FC7">
        <w:t>β</w:t>
      </w:r>
      <w:r w:rsidR="00112F96" w:rsidRPr="00B42F6B">
        <w:rPr>
          <w:vertAlign w:val="subscript"/>
        </w:rPr>
        <w:t>2</w:t>
      </w:r>
      <w:r w:rsidR="00112F96" w:rsidRPr="008E0FC7">
        <w:t xml:space="preserve"> + </w:t>
      </w:r>
      <w:r w:rsidR="008E0FC7" w:rsidRPr="008E0FC7">
        <w:t>enginesize</w:t>
      </w:r>
      <w:r>
        <w:t>*</w:t>
      </w:r>
      <w:r w:rsidR="00112F96" w:rsidRPr="008E0FC7">
        <w:t>β</w:t>
      </w:r>
      <w:r w:rsidR="00112F96" w:rsidRPr="00B42F6B">
        <w:rPr>
          <w:vertAlign w:val="subscript"/>
        </w:rPr>
        <w:t>3</w:t>
      </w:r>
      <w:r w:rsidR="008E0FC7" w:rsidRPr="008E0FC7">
        <w:t xml:space="preserve"> + horsepower</w:t>
      </w:r>
      <w:r>
        <w:t>*</w:t>
      </w:r>
      <w:r w:rsidR="008E0FC7" w:rsidRPr="008E0FC7">
        <w:t>β</w:t>
      </w:r>
      <w:r>
        <w:rPr>
          <w:vertAlign w:val="subscript"/>
        </w:rPr>
        <w:t>4</w:t>
      </w:r>
    </w:p>
    <w:p w14:paraId="489BEC3E" w14:textId="59C2B081" w:rsidR="009756D1" w:rsidRPr="002B088A" w:rsidRDefault="00B42F6B" w:rsidP="002B088A">
      <w:pPr>
        <w:spacing w:after="0"/>
        <w:rPr>
          <w:rFonts w:eastAsia="Times New Roman" w:cs="Times New Roman"/>
          <w:b/>
          <w:bCs/>
          <w:color w:val="000000"/>
          <w:szCs w:val="26"/>
        </w:rPr>
      </w:pPr>
      <w:r w:rsidRPr="002B088A">
        <w:rPr>
          <w:rFonts w:eastAsia="Times New Roman" w:cs="Times New Roman"/>
          <w:b/>
          <w:bCs/>
          <w:color w:val="000000"/>
          <w:szCs w:val="26"/>
        </w:rPr>
        <w:t>Trong đó:</w:t>
      </w:r>
    </w:p>
    <w:p w14:paraId="4673E1C1" w14:textId="2E6084A9" w:rsidR="003D05A1" w:rsidRPr="005A50C6" w:rsidRDefault="00B42F6B" w:rsidP="005A50C6">
      <w:pPr>
        <w:pStyle w:val="ListParagraph"/>
        <w:numPr>
          <w:ilvl w:val="0"/>
          <w:numId w:val="10"/>
        </w:numPr>
        <w:spacing w:after="120" w:line="240" w:lineRule="auto"/>
        <w:rPr>
          <w:rFonts w:eastAsia="Times New Roman" w:cs="Times New Roman"/>
          <w:color w:val="000000"/>
          <w:szCs w:val="26"/>
        </w:rPr>
      </w:pPr>
      <w:r w:rsidRPr="005A50C6">
        <w:rPr>
          <w:rFonts w:eastAsia="Times New Roman" w:cs="Times New Roman"/>
          <w:b/>
          <w:bCs/>
          <w:color w:val="000000"/>
          <w:szCs w:val="26"/>
        </w:rPr>
        <w:t>Price:</w:t>
      </w:r>
      <w:r w:rsidRPr="005A50C6">
        <w:rPr>
          <w:rFonts w:eastAsia="Times New Roman" w:cs="Times New Roman"/>
          <w:color w:val="000000"/>
          <w:szCs w:val="26"/>
        </w:rPr>
        <w:t xml:space="preserve"> Là biến phụ thuộc</w:t>
      </w:r>
    </w:p>
    <w:p w14:paraId="47CE12EC" w14:textId="1C276189" w:rsidR="003D05A1" w:rsidRPr="005A50C6" w:rsidRDefault="003D05A1" w:rsidP="005A50C6">
      <w:pPr>
        <w:pStyle w:val="ListParagraph"/>
        <w:numPr>
          <w:ilvl w:val="0"/>
          <w:numId w:val="10"/>
        </w:numPr>
        <w:spacing w:after="120" w:line="240" w:lineRule="auto"/>
        <w:rPr>
          <w:rFonts w:cs="Times New Roman"/>
          <w:szCs w:val="26"/>
        </w:rPr>
      </w:pPr>
      <w:r w:rsidRPr="005A50C6">
        <w:rPr>
          <w:rFonts w:cs="Times New Roman"/>
          <w:b/>
          <w:bCs/>
          <w:szCs w:val="26"/>
        </w:rPr>
        <w:t>F</w:t>
      </w:r>
      <w:r w:rsidRPr="005A50C6">
        <w:rPr>
          <w:rFonts w:cs="Times New Roman"/>
          <w:b/>
          <w:bCs/>
          <w:szCs w:val="26"/>
        </w:rPr>
        <w:t>ueltype</w:t>
      </w:r>
      <w:r w:rsidRPr="005A50C6">
        <w:rPr>
          <w:rFonts w:cs="Times New Roman"/>
          <w:b/>
          <w:bCs/>
          <w:szCs w:val="26"/>
        </w:rPr>
        <w:t xml:space="preserve">, </w:t>
      </w:r>
      <w:r w:rsidRPr="005A50C6">
        <w:rPr>
          <w:rFonts w:cs="Times New Roman"/>
          <w:b/>
          <w:bCs/>
          <w:szCs w:val="26"/>
        </w:rPr>
        <w:t>cylindernumber</w:t>
      </w:r>
      <w:r w:rsidRPr="005A50C6">
        <w:rPr>
          <w:rFonts w:cs="Times New Roman"/>
          <w:b/>
          <w:bCs/>
          <w:szCs w:val="26"/>
        </w:rPr>
        <w:t xml:space="preserve">, </w:t>
      </w:r>
      <w:r w:rsidRPr="005A50C6">
        <w:rPr>
          <w:rFonts w:cs="Times New Roman"/>
          <w:b/>
          <w:bCs/>
          <w:szCs w:val="26"/>
        </w:rPr>
        <w:t>enginesize</w:t>
      </w:r>
      <w:r w:rsidRPr="005A50C6">
        <w:rPr>
          <w:rFonts w:cs="Times New Roman"/>
          <w:b/>
          <w:bCs/>
          <w:szCs w:val="26"/>
        </w:rPr>
        <w:t xml:space="preserve">, </w:t>
      </w:r>
      <w:r w:rsidRPr="005A50C6">
        <w:rPr>
          <w:rFonts w:cs="Times New Roman"/>
          <w:b/>
          <w:bCs/>
          <w:szCs w:val="26"/>
        </w:rPr>
        <w:t>horsepower</w:t>
      </w:r>
      <w:r w:rsidRPr="005A50C6">
        <w:rPr>
          <w:rFonts w:cs="Times New Roman"/>
          <w:szCs w:val="26"/>
        </w:rPr>
        <w:t>: Là biến độc lập</w:t>
      </w:r>
      <w:r w:rsidR="002B088A" w:rsidRPr="005A50C6">
        <w:rPr>
          <w:rFonts w:cs="Times New Roman"/>
          <w:szCs w:val="26"/>
        </w:rPr>
        <w:t>.</w:t>
      </w:r>
    </w:p>
    <w:p w14:paraId="2DD57F11" w14:textId="269877AB" w:rsidR="002B088A" w:rsidRPr="005A50C6" w:rsidRDefault="002B088A" w:rsidP="005A50C6">
      <w:pPr>
        <w:pStyle w:val="ListParagraph"/>
        <w:numPr>
          <w:ilvl w:val="0"/>
          <w:numId w:val="10"/>
        </w:numPr>
        <w:spacing w:after="120" w:line="240" w:lineRule="auto"/>
        <w:rPr>
          <w:rFonts w:cs="Times New Roman"/>
          <w:szCs w:val="26"/>
        </w:rPr>
      </w:pPr>
      <w:r w:rsidRPr="005A50C6">
        <w:rPr>
          <w:rFonts w:cs="Times New Roman"/>
          <w:b/>
          <w:bCs/>
          <w:szCs w:val="26"/>
        </w:rPr>
        <w:t>β</w:t>
      </w:r>
      <w:r w:rsidRPr="005A50C6">
        <w:rPr>
          <w:rFonts w:cs="Times New Roman"/>
          <w:b/>
          <w:bCs/>
          <w:szCs w:val="26"/>
          <w:vertAlign w:val="subscript"/>
        </w:rPr>
        <w:t>0</w:t>
      </w:r>
      <w:r w:rsidRPr="005A50C6">
        <w:rPr>
          <w:rFonts w:cs="Times New Roman"/>
          <w:szCs w:val="26"/>
          <w:vertAlign w:val="subscript"/>
        </w:rPr>
        <w:t xml:space="preserve"> </w:t>
      </w:r>
      <w:r w:rsidRPr="005A50C6">
        <w:rPr>
          <w:rFonts w:cs="Times New Roman"/>
          <w:szCs w:val="26"/>
        </w:rPr>
        <w:t>: Là hằng số hồi quy</w:t>
      </w:r>
    </w:p>
    <w:p w14:paraId="60EB2517" w14:textId="7130BD02" w:rsidR="002B088A" w:rsidRDefault="002B088A" w:rsidP="005A50C6">
      <w:pPr>
        <w:pStyle w:val="ListParagraph"/>
        <w:numPr>
          <w:ilvl w:val="0"/>
          <w:numId w:val="10"/>
        </w:numPr>
        <w:spacing w:after="120" w:line="240" w:lineRule="auto"/>
        <w:rPr>
          <w:rFonts w:cs="Times New Roman"/>
          <w:szCs w:val="26"/>
        </w:rPr>
      </w:pPr>
      <w:r w:rsidRPr="005A50C6">
        <w:rPr>
          <w:rFonts w:cs="Times New Roman"/>
          <w:b/>
          <w:bCs/>
          <w:szCs w:val="26"/>
        </w:rPr>
        <w:t>β</w:t>
      </w:r>
      <w:r w:rsidRPr="005A50C6">
        <w:rPr>
          <w:rFonts w:cs="Times New Roman"/>
          <w:b/>
          <w:bCs/>
          <w:szCs w:val="26"/>
          <w:vertAlign w:val="subscript"/>
        </w:rPr>
        <w:t>1</w:t>
      </w:r>
      <w:r w:rsidRPr="005A50C6">
        <w:rPr>
          <w:rFonts w:cs="Times New Roman"/>
          <w:b/>
          <w:bCs/>
          <w:szCs w:val="26"/>
        </w:rPr>
        <w:t xml:space="preserve">, </w:t>
      </w:r>
      <w:r w:rsidRPr="005A50C6">
        <w:rPr>
          <w:rFonts w:cs="Times New Roman"/>
          <w:b/>
          <w:bCs/>
          <w:szCs w:val="26"/>
        </w:rPr>
        <w:t>β</w:t>
      </w:r>
      <w:r w:rsidRPr="005A50C6">
        <w:rPr>
          <w:rFonts w:cs="Times New Roman"/>
          <w:b/>
          <w:bCs/>
          <w:szCs w:val="26"/>
          <w:vertAlign w:val="subscript"/>
        </w:rPr>
        <w:t>2</w:t>
      </w:r>
      <w:r w:rsidRPr="005A50C6">
        <w:rPr>
          <w:rFonts w:cs="Times New Roman"/>
          <w:b/>
          <w:bCs/>
          <w:szCs w:val="26"/>
        </w:rPr>
        <w:t>, β</w:t>
      </w:r>
      <w:r w:rsidRPr="005A50C6">
        <w:rPr>
          <w:rFonts w:cs="Times New Roman"/>
          <w:b/>
          <w:bCs/>
          <w:szCs w:val="26"/>
          <w:vertAlign w:val="subscript"/>
        </w:rPr>
        <w:t>3</w:t>
      </w:r>
      <w:r w:rsidRPr="005A50C6">
        <w:rPr>
          <w:rFonts w:cs="Times New Roman"/>
          <w:b/>
          <w:bCs/>
          <w:szCs w:val="26"/>
        </w:rPr>
        <w:t>,</w:t>
      </w:r>
      <w:r w:rsidRPr="005A50C6">
        <w:rPr>
          <w:rFonts w:cs="Times New Roman"/>
          <w:b/>
          <w:bCs/>
          <w:szCs w:val="26"/>
        </w:rPr>
        <w:t xml:space="preserve"> </w:t>
      </w:r>
      <w:r w:rsidRPr="005A50C6">
        <w:rPr>
          <w:rFonts w:cs="Times New Roman"/>
          <w:b/>
          <w:bCs/>
          <w:szCs w:val="26"/>
        </w:rPr>
        <w:t>β</w:t>
      </w:r>
      <w:r w:rsidRPr="005A50C6">
        <w:rPr>
          <w:rFonts w:cs="Times New Roman"/>
          <w:b/>
          <w:bCs/>
          <w:szCs w:val="26"/>
          <w:vertAlign w:val="subscript"/>
        </w:rPr>
        <w:t>4</w:t>
      </w:r>
      <w:r w:rsidRPr="005A50C6">
        <w:rPr>
          <w:rFonts w:cs="Times New Roman"/>
          <w:b/>
          <w:bCs/>
          <w:szCs w:val="26"/>
        </w:rPr>
        <w:t>:</w:t>
      </w:r>
      <w:r w:rsidRPr="005A50C6">
        <w:rPr>
          <w:rFonts w:cs="Times New Roman"/>
          <w:szCs w:val="26"/>
        </w:rPr>
        <w:t xml:space="preserve"> Là hệ số hồi quy</w:t>
      </w:r>
      <w:r w:rsidRPr="005A50C6">
        <w:rPr>
          <w:rFonts w:cs="Times New Roman"/>
          <w:szCs w:val="26"/>
        </w:rPr>
        <w:t xml:space="preserve"> </w:t>
      </w:r>
    </w:p>
    <w:p w14:paraId="75CFF5DA" w14:textId="61B5F817" w:rsidR="00632ED2" w:rsidRDefault="00632ED2" w:rsidP="00E374AF">
      <w:pPr>
        <w:spacing w:after="120"/>
        <w:rPr>
          <w:rFonts w:cs="Times New Roman"/>
          <w:color w:val="212529"/>
          <w:szCs w:val="26"/>
          <w:shd w:val="clear" w:color="auto" w:fill="FFFFFF"/>
        </w:rPr>
      </w:pPr>
      <w:r>
        <w:rPr>
          <w:rFonts w:cs="Times New Roman"/>
          <w:szCs w:val="26"/>
        </w:rPr>
        <w:t xml:space="preserve">Trước khi bắt đầu, chúng ta phải </w:t>
      </w:r>
      <w:r w:rsidR="00E374AF">
        <w:rPr>
          <w:rFonts w:cs="Times New Roman"/>
          <w:szCs w:val="26"/>
        </w:rPr>
        <w:t xml:space="preserve">thực hiện kiểm thử ANOVA </w:t>
      </w:r>
      <w:r w:rsidR="00E374AF" w:rsidRPr="00E374AF">
        <w:rPr>
          <w:rFonts w:cs="Times New Roman"/>
          <w:color w:val="212529"/>
          <w:szCs w:val="26"/>
          <w:shd w:val="clear" w:color="auto" w:fill="FFFFFF"/>
        </w:rPr>
        <w:t>để</w:t>
      </w:r>
      <w:r w:rsidR="00E374AF" w:rsidRPr="00E374AF">
        <w:rPr>
          <w:rFonts w:cs="Times New Roman"/>
          <w:color w:val="212529"/>
          <w:szCs w:val="26"/>
          <w:shd w:val="clear" w:color="auto" w:fill="FFFFFF"/>
        </w:rPr>
        <w:t xml:space="preserve"> đánh giá độ phù hợp mô hình một cách chính xác qua kiểm định giả thuyết. </w:t>
      </w:r>
    </w:p>
    <w:p w14:paraId="46A39BB1" w14:textId="7C49746D" w:rsidR="00FC2D5A" w:rsidRPr="004A61FC" w:rsidRDefault="00FC2D5A" w:rsidP="00FC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94"/>
        <w:jc w:val="both"/>
        <w:rPr>
          <w:rFonts w:eastAsiaTheme="minorEastAsia"/>
          <w:i/>
          <w:iCs/>
          <w:color w:val="000000" w:themeColor="text1"/>
          <w:szCs w:val="26"/>
        </w:rPr>
      </w:pPr>
      <w:r w:rsidRPr="004A61FC">
        <w:rPr>
          <w:rFonts w:eastAsiaTheme="minorEastAsia"/>
          <w:i/>
          <w:iCs/>
          <w:color w:val="000000" w:themeColor="text1"/>
          <w:szCs w:val="26"/>
        </w:rPr>
        <w:t>H</w:t>
      </w:r>
      <w:r w:rsidRPr="004A61FC">
        <w:rPr>
          <w:rFonts w:eastAsiaTheme="minorEastAsia"/>
          <w:i/>
          <w:iCs/>
          <w:color w:val="000000" w:themeColor="text1"/>
          <w:szCs w:val="26"/>
          <w:vertAlign w:val="subscript"/>
        </w:rPr>
        <w:t>0</w:t>
      </w:r>
      <w:r w:rsidRPr="004A61FC">
        <w:rPr>
          <w:rFonts w:eastAsiaTheme="minorEastAsia"/>
          <w:i/>
          <w:iCs/>
          <w:color w:val="000000" w:themeColor="text1"/>
          <w:szCs w:val="26"/>
        </w:rPr>
        <w:t xml:space="preserve">: </w:t>
      </w:r>
      <w:r w:rsidRPr="00FC2D5A">
        <w:rPr>
          <w:rFonts w:eastAsiaTheme="minorEastAsia"/>
          <w:i/>
          <w:iCs/>
          <w:color w:val="000000" w:themeColor="text1"/>
          <w:szCs w:val="26"/>
        </w:rPr>
        <w:t xml:space="preserve"> </w:t>
      </w:r>
      <w:r w:rsidRPr="00FC2D5A">
        <w:rPr>
          <w:rFonts w:cs="Times New Roman"/>
          <w:i/>
          <w:iCs/>
          <w:szCs w:val="26"/>
        </w:rPr>
        <w:t>β</w:t>
      </w:r>
      <w:r w:rsidRPr="00FC2D5A">
        <w:rPr>
          <w:rFonts w:cs="Times New Roman"/>
          <w:i/>
          <w:iCs/>
          <w:szCs w:val="26"/>
          <w:vertAlign w:val="subscript"/>
        </w:rPr>
        <w:t>1</w:t>
      </w:r>
      <w:r w:rsidRPr="00FC2D5A">
        <w:rPr>
          <w:rFonts w:cs="Times New Roman"/>
          <w:i/>
          <w:iCs/>
          <w:szCs w:val="26"/>
        </w:rPr>
        <w:t xml:space="preserve"> =</w:t>
      </w:r>
      <w:r w:rsidRPr="00FC2D5A">
        <w:rPr>
          <w:rFonts w:cs="Times New Roman"/>
          <w:i/>
          <w:iCs/>
          <w:szCs w:val="26"/>
        </w:rPr>
        <w:t xml:space="preserve"> β</w:t>
      </w:r>
      <w:r w:rsidRPr="00FC2D5A">
        <w:rPr>
          <w:rFonts w:cs="Times New Roman"/>
          <w:i/>
          <w:iCs/>
          <w:szCs w:val="26"/>
          <w:vertAlign w:val="subscript"/>
        </w:rPr>
        <w:t>2</w:t>
      </w:r>
      <w:r w:rsidRPr="00FC2D5A">
        <w:rPr>
          <w:rFonts w:cs="Times New Roman"/>
          <w:i/>
          <w:iCs/>
          <w:szCs w:val="26"/>
        </w:rPr>
        <w:t xml:space="preserve"> =</w:t>
      </w:r>
      <w:r w:rsidRPr="00FC2D5A">
        <w:rPr>
          <w:rFonts w:cs="Times New Roman"/>
          <w:i/>
          <w:iCs/>
          <w:szCs w:val="26"/>
        </w:rPr>
        <w:t xml:space="preserve"> β</w:t>
      </w:r>
      <w:r w:rsidRPr="00FC2D5A">
        <w:rPr>
          <w:rFonts w:cs="Times New Roman"/>
          <w:i/>
          <w:iCs/>
          <w:szCs w:val="26"/>
          <w:vertAlign w:val="subscript"/>
        </w:rPr>
        <w:t>3</w:t>
      </w:r>
      <w:r w:rsidRPr="00FC2D5A">
        <w:rPr>
          <w:rFonts w:cs="Times New Roman"/>
          <w:i/>
          <w:iCs/>
          <w:szCs w:val="26"/>
        </w:rPr>
        <w:t xml:space="preserve"> =</w:t>
      </w:r>
      <w:r w:rsidRPr="00FC2D5A">
        <w:rPr>
          <w:rFonts w:cs="Times New Roman"/>
          <w:i/>
          <w:iCs/>
          <w:szCs w:val="26"/>
        </w:rPr>
        <w:t xml:space="preserve"> β</w:t>
      </w:r>
      <w:r w:rsidRPr="00FC2D5A">
        <w:rPr>
          <w:rFonts w:cs="Times New Roman"/>
          <w:i/>
          <w:iCs/>
          <w:szCs w:val="26"/>
          <w:vertAlign w:val="subscript"/>
        </w:rPr>
        <w:t>4</w:t>
      </w:r>
      <w:r w:rsidRPr="00FC2D5A">
        <w:rPr>
          <w:rFonts w:cs="Times New Roman"/>
          <w:i/>
          <w:iCs/>
          <w:szCs w:val="26"/>
          <w:vertAlign w:val="subscript"/>
        </w:rPr>
        <w:t xml:space="preserve"> </w:t>
      </w:r>
      <w:r w:rsidRPr="00FC2D5A">
        <w:rPr>
          <w:rFonts w:cs="Times New Roman"/>
          <w:i/>
          <w:iCs/>
          <w:szCs w:val="26"/>
        </w:rPr>
        <w:t>= 0</w:t>
      </w:r>
      <w:r w:rsidRPr="00FC2D5A">
        <w:rPr>
          <w:rFonts w:cs="Times New Roman"/>
          <w:i/>
          <w:iCs/>
          <w:szCs w:val="26"/>
          <w:vertAlign w:val="subscript"/>
        </w:rPr>
        <w:t xml:space="preserve"> </w:t>
      </w:r>
    </w:p>
    <w:p w14:paraId="0D98A002" w14:textId="3EDB63DB" w:rsidR="00FC2D5A" w:rsidRPr="00FC2D5A" w:rsidRDefault="00FC2D5A" w:rsidP="00FC2D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94"/>
        <w:jc w:val="both"/>
        <w:rPr>
          <w:rFonts w:eastAsiaTheme="minorEastAsia"/>
          <w:color w:val="000000" w:themeColor="text1"/>
          <w:szCs w:val="26"/>
        </w:rPr>
      </w:pPr>
      <w:r w:rsidRPr="004A61FC">
        <w:rPr>
          <w:rFonts w:eastAsiaTheme="minorEastAsia"/>
          <w:i/>
          <w:iCs/>
          <w:color w:val="000000" w:themeColor="text1"/>
          <w:szCs w:val="26"/>
        </w:rPr>
        <w:t>H</w:t>
      </w:r>
      <w:r w:rsidRPr="00CA3CEE">
        <w:rPr>
          <w:rFonts w:eastAsiaTheme="minorEastAsia"/>
          <w:i/>
          <w:iCs/>
          <w:color w:val="000000" w:themeColor="text1"/>
          <w:szCs w:val="26"/>
          <w:vertAlign w:val="subscript"/>
          <w:lang w:val="vi-VN"/>
        </w:rPr>
        <w:t>1</w:t>
      </w:r>
      <w:r w:rsidRPr="004A61FC">
        <w:rPr>
          <w:rFonts w:eastAsiaTheme="minorEastAsia"/>
          <w:i/>
          <w:iCs/>
          <w:color w:val="000000" w:themeColor="text1"/>
          <w:szCs w:val="26"/>
        </w:rPr>
        <w:t xml:space="preserve">:  </w:t>
      </w:r>
      <w:r>
        <w:rPr>
          <w:rFonts w:eastAsiaTheme="minorEastAsia"/>
          <w:i/>
          <w:iCs/>
          <w:color w:val="000000" w:themeColor="text1"/>
          <w:szCs w:val="26"/>
        </w:rPr>
        <w:t xml:space="preserve">at least </w:t>
      </w:r>
      <w:r w:rsidRPr="00FC2D5A">
        <w:rPr>
          <w:rFonts w:eastAsiaTheme="minorEastAsia"/>
          <w:i/>
          <w:iCs/>
          <w:color w:val="000000" w:themeColor="text1"/>
          <w:szCs w:val="26"/>
        </w:rPr>
        <w:t xml:space="preserve">one </w:t>
      </w:r>
      <w:r w:rsidRPr="00FC2D5A">
        <w:rPr>
          <w:rFonts w:cs="Times New Roman"/>
          <w:i/>
          <w:iCs/>
          <w:szCs w:val="26"/>
        </w:rPr>
        <w:t>β</w:t>
      </w:r>
      <w:r w:rsidRPr="00FC2D5A">
        <w:rPr>
          <w:rFonts w:cs="Times New Roman"/>
          <w:i/>
          <w:iCs/>
          <w:szCs w:val="26"/>
          <w:vertAlign w:val="subscript"/>
        </w:rPr>
        <w:t xml:space="preserve">j </w:t>
      </w:r>
      <w:r w:rsidRPr="00FC2D5A">
        <w:rPr>
          <w:rFonts w:eastAsiaTheme="minorEastAsia"/>
          <w:i/>
          <w:iCs/>
          <w:color w:val="000000" w:themeColor="text1"/>
          <w:szCs w:val="26"/>
        </w:rPr>
        <w:t>is not 0</w:t>
      </w:r>
    </w:p>
    <w:p w14:paraId="1CFB7E6C" w14:textId="77777777" w:rsidR="00FC2D5A" w:rsidRPr="00E374AF" w:rsidRDefault="00FC2D5A" w:rsidP="00E374AF">
      <w:pPr>
        <w:spacing w:after="120"/>
        <w:rPr>
          <w:rFonts w:cs="Times New Roman"/>
          <w:szCs w:val="26"/>
        </w:rPr>
      </w:pPr>
    </w:p>
    <w:p w14:paraId="405126A2" w14:textId="37FAC4C4" w:rsidR="002B088A" w:rsidRPr="002B088A" w:rsidRDefault="002B088A" w:rsidP="00E374AF">
      <w:r>
        <w:t xml:space="preserve"> </w:t>
      </w:r>
    </w:p>
    <w:p w14:paraId="115202A5" w14:textId="0443EFF8" w:rsidR="002B088A" w:rsidRPr="002B088A" w:rsidRDefault="002B088A" w:rsidP="002B088A"/>
    <w:p w14:paraId="4233ABE5" w14:textId="123C2CF7" w:rsidR="002B088A" w:rsidRPr="002B088A" w:rsidRDefault="002B088A" w:rsidP="009756D1"/>
    <w:p w14:paraId="11A2C6E1" w14:textId="77777777" w:rsidR="003D05A1" w:rsidRDefault="003D05A1" w:rsidP="009756D1">
      <w:pPr>
        <w:rPr>
          <w:rFonts w:ascii="Calibri" w:eastAsia="Times New Roman" w:hAnsi="Calibri" w:cs="Calibri"/>
          <w:color w:val="000000"/>
          <w:sz w:val="24"/>
          <w:szCs w:val="24"/>
        </w:rPr>
      </w:pPr>
    </w:p>
    <w:p w14:paraId="5DFF8560" w14:textId="77777777" w:rsidR="003D05A1" w:rsidRDefault="003D05A1" w:rsidP="009756D1">
      <w:pPr>
        <w:rPr>
          <w:rFonts w:ascii="Calibri" w:eastAsia="Times New Roman" w:hAnsi="Calibri" w:cs="Calibri"/>
          <w:color w:val="000000"/>
          <w:sz w:val="24"/>
          <w:szCs w:val="24"/>
        </w:rPr>
      </w:pPr>
    </w:p>
    <w:p w14:paraId="62618330" w14:textId="77777777" w:rsidR="00B42F6B" w:rsidRPr="009756D1" w:rsidRDefault="00B42F6B" w:rsidP="009756D1">
      <w:pPr>
        <w:rPr>
          <w:rFonts w:ascii="Calibri" w:eastAsia="Times New Roman" w:hAnsi="Calibri" w:cs="Calibri"/>
          <w:color w:val="000000"/>
          <w:sz w:val="24"/>
          <w:szCs w:val="24"/>
        </w:rPr>
      </w:pPr>
    </w:p>
    <w:p w14:paraId="69C4295E" w14:textId="58AB7EAA" w:rsidR="00C51E67" w:rsidRDefault="009C62B5" w:rsidP="00C51E67">
      <w:r>
        <w:br w:type="page"/>
      </w:r>
    </w:p>
    <w:p w14:paraId="4253B771" w14:textId="1157C2AE" w:rsidR="002455F8" w:rsidRDefault="002455F8" w:rsidP="002455F8">
      <w:pPr>
        <w:rPr>
          <w:rFonts w:cs="Times New Roman"/>
          <w:b/>
          <w:bCs/>
          <w:sz w:val="28"/>
          <w:szCs w:val="26"/>
        </w:rPr>
      </w:pPr>
      <w:r w:rsidRPr="002455F8">
        <w:rPr>
          <w:rFonts w:cs="Times New Roman"/>
          <w:b/>
          <w:bCs/>
          <w:sz w:val="28"/>
          <w:szCs w:val="26"/>
        </w:rPr>
        <w:lastRenderedPageBreak/>
        <w:t>Bài 4d.</w:t>
      </w:r>
    </w:p>
    <w:p w14:paraId="6368A794" w14:textId="6C089B5D" w:rsidR="00770F7C" w:rsidRDefault="00770F7C" w:rsidP="00770F7C">
      <w:pPr>
        <w:pStyle w:val="A1"/>
        <w:rPr>
          <w:lang w:val="vi-VN"/>
        </w:rPr>
      </w:pPr>
      <w:bookmarkStart w:id="0" w:name="_Toc99527765"/>
      <w:r w:rsidRPr="005C4C29">
        <w:rPr>
          <w:lang w:val="vi-VN"/>
        </w:rPr>
        <w:t xml:space="preserve">EXERCISE </w:t>
      </w:r>
      <w:bookmarkEnd w:id="0"/>
      <w:r>
        <w:t>4D</w:t>
      </w:r>
    </w:p>
    <w:p w14:paraId="40F1B59A" w14:textId="77777777" w:rsidR="00770F7C" w:rsidRPr="00615554" w:rsidRDefault="00770F7C" w:rsidP="00770F7C">
      <w:pPr>
        <w:jc w:val="both"/>
        <w:rPr>
          <w:color w:val="000000" w:themeColor="text1"/>
          <w:sz w:val="28"/>
          <w:szCs w:val="26"/>
          <w:lang w:val="vi-VN"/>
        </w:rPr>
      </w:pPr>
      <w:r w:rsidRPr="00615554">
        <w:rPr>
          <w:b/>
          <w:bCs/>
          <w:color w:val="000000" w:themeColor="text1"/>
          <w:sz w:val="28"/>
          <w:szCs w:val="26"/>
          <w:lang w:val="vi-VN"/>
        </w:rPr>
        <w:t>Problem statement:</w:t>
      </w:r>
      <w:r w:rsidRPr="00615554">
        <w:rPr>
          <w:color w:val="000000" w:themeColor="text1"/>
          <w:sz w:val="28"/>
          <w:szCs w:val="26"/>
          <w:lang w:val="vi-VN"/>
        </w:rPr>
        <w:t xml:space="preserve"> This is a survey on satisfaction with insurance services collected from 25 students. These students are divided into three main groups of education level: college graduate, graduate degree and some colleges. The analysis aims to find out whether the level of satisfaction affected by education level.</w:t>
      </w:r>
    </w:p>
    <w:p w14:paraId="13D0B0CF" w14:textId="77777777" w:rsidR="00770F7C" w:rsidRPr="00381090" w:rsidRDefault="00770F7C" w:rsidP="00770F7C">
      <w:pPr>
        <w:rPr>
          <w:color w:val="000000" w:themeColor="text1"/>
          <w:szCs w:val="26"/>
          <w:lang w:val="vi-VN"/>
        </w:rPr>
      </w:pPr>
      <w:r w:rsidRPr="00381090">
        <w:rPr>
          <w:color w:val="000000" w:themeColor="text1"/>
          <w:szCs w:val="26"/>
          <w:lang w:val="vi-VN"/>
        </w:rPr>
        <w:t>Hypothesis for ANOVA test:</w:t>
      </w:r>
    </w:p>
    <w:p w14:paraId="481BC333" w14:textId="77777777" w:rsidR="00770F7C" w:rsidRPr="00381090" w:rsidRDefault="00770F7C" w:rsidP="00770F7C">
      <w:pPr>
        <w:ind w:left="720"/>
        <w:rPr>
          <w:i/>
          <w:iCs/>
          <w:color w:val="000000" w:themeColor="text1"/>
          <w:szCs w:val="26"/>
          <w:lang w:val="vi-VN"/>
        </w:rPr>
      </w:pPr>
      <w:r w:rsidRPr="00F84DF0">
        <w:rPr>
          <w:i/>
          <w:iCs/>
          <w:color w:val="000000" w:themeColor="text1"/>
          <w:szCs w:val="26"/>
          <w:lang w:val="vi-VN"/>
        </w:rPr>
        <w:t>H</w:t>
      </w:r>
      <w:r w:rsidRPr="00F84DF0">
        <w:rPr>
          <w:i/>
          <w:iCs/>
          <w:color w:val="000000" w:themeColor="text1"/>
          <w:szCs w:val="26"/>
          <w:vertAlign w:val="subscript"/>
          <w:lang w:val="vi-VN"/>
        </w:rPr>
        <w:t>0</w:t>
      </w:r>
      <w:r w:rsidRPr="00F84DF0">
        <w:rPr>
          <w:i/>
          <w:iCs/>
          <w:color w:val="000000" w:themeColor="text1"/>
          <w:szCs w:val="26"/>
          <w:lang w:val="vi-VN"/>
        </w:rPr>
        <w:t>:</w:t>
      </w:r>
      <w:r w:rsidRPr="00381090">
        <w:rPr>
          <w:i/>
          <w:iCs/>
          <w:color w:val="000000" w:themeColor="text1"/>
          <w:szCs w:val="26"/>
          <w:lang w:val="vi-VN"/>
        </w:rPr>
        <w:t xml:space="preserve"> The level of satisfacion is the same at all education level </w:t>
      </w:r>
      <w:r w:rsidRPr="00F84DF0">
        <w:rPr>
          <w:i/>
          <w:iCs/>
          <w:color w:val="000000" w:themeColor="text1"/>
          <w:szCs w:val="26"/>
          <w:lang w:val="vi-VN"/>
        </w:rPr>
        <w:t xml:space="preserve"> </w:t>
      </w:r>
      <w:r w:rsidRPr="00381090">
        <w:rPr>
          <w:i/>
          <w:iCs/>
          <w:color w:val="000000" w:themeColor="text1"/>
          <w:szCs w:val="26"/>
          <w:lang w:val="vi-VN"/>
        </w:rPr>
        <w:t>(</w:t>
      </w:r>
      <w:r w:rsidRPr="00F84DF0">
        <w:rPr>
          <w:i/>
          <w:iCs/>
          <w:color w:val="000000" w:themeColor="text1"/>
          <w:szCs w:val="26"/>
          <w:lang w:val="vi-VN"/>
        </w:rPr>
        <w:t>μ1 = μ2 = μ3</w:t>
      </w:r>
      <w:r w:rsidRPr="00381090">
        <w:rPr>
          <w:i/>
          <w:iCs/>
          <w:color w:val="000000" w:themeColor="text1"/>
          <w:szCs w:val="26"/>
          <w:lang w:val="vi-VN"/>
        </w:rPr>
        <w:t>)</w:t>
      </w:r>
    </w:p>
    <w:p w14:paraId="6C1C58BC" w14:textId="213D3A58" w:rsidR="00770F7C" w:rsidRDefault="00770F7C" w:rsidP="00770F7C">
      <w:pPr>
        <w:ind w:left="720"/>
        <w:rPr>
          <w:i/>
          <w:iCs/>
          <w:color w:val="000000" w:themeColor="text1"/>
          <w:szCs w:val="26"/>
          <w:lang w:val="vi-VN"/>
        </w:rPr>
      </w:pPr>
      <w:r w:rsidRPr="00F84DF0">
        <w:rPr>
          <w:i/>
          <w:iCs/>
          <w:color w:val="000000" w:themeColor="text1"/>
          <w:szCs w:val="26"/>
          <w:lang w:val="vi-VN"/>
        </w:rPr>
        <w:t>H</w:t>
      </w:r>
      <w:r w:rsidRPr="00F84DF0">
        <w:rPr>
          <w:i/>
          <w:iCs/>
          <w:color w:val="000000" w:themeColor="text1"/>
          <w:szCs w:val="26"/>
          <w:vertAlign w:val="subscript"/>
          <w:lang w:val="vi-VN"/>
        </w:rPr>
        <w:t>1</w:t>
      </w:r>
      <w:r w:rsidRPr="00F84DF0">
        <w:rPr>
          <w:i/>
          <w:iCs/>
          <w:color w:val="000000" w:themeColor="text1"/>
          <w:szCs w:val="26"/>
          <w:lang w:val="vi-VN"/>
        </w:rPr>
        <w:t xml:space="preserve">: at least one </w:t>
      </w:r>
      <w:r w:rsidRPr="00381090">
        <w:rPr>
          <w:i/>
          <w:iCs/>
          <w:color w:val="000000" w:themeColor="text1"/>
          <w:szCs w:val="26"/>
          <w:lang w:val="vi-VN"/>
        </w:rPr>
        <w:t xml:space="preserve">education level </w:t>
      </w:r>
      <w:r w:rsidRPr="00F84DF0">
        <w:rPr>
          <w:i/>
          <w:iCs/>
          <w:color w:val="000000" w:themeColor="text1"/>
          <w:szCs w:val="26"/>
          <w:lang w:val="vi-VN"/>
        </w:rPr>
        <w:t>is different from the others</w:t>
      </w:r>
    </w:p>
    <w:p w14:paraId="44F409AD" w14:textId="65D1B562" w:rsidR="00770F7C" w:rsidRDefault="00770F7C" w:rsidP="00770F7C">
      <w:pPr>
        <w:pStyle w:val="A2"/>
        <w:rPr>
          <w:rFonts w:eastAsiaTheme="minorHAnsi"/>
        </w:rPr>
      </w:pPr>
      <w:r>
        <w:rPr>
          <w:rFonts w:eastAsiaTheme="minorHAnsi"/>
        </w:rPr>
        <w:t>Excel</w:t>
      </w:r>
    </w:p>
    <w:p w14:paraId="39286DCF" w14:textId="77777777" w:rsidR="00770F7C" w:rsidRDefault="00770F7C" w:rsidP="00770F7C">
      <w:pPr>
        <w:pStyle w:val="A2"/>
        <w:numPr>
          <w:ilvl w:val="0"/>
          <w:numId w:val="0"/>
        </w:numPr>
        <w:rPr>
          <w:rFonts w:eastAsiaTheme="minorHAnsi"/>
        </w:rPr>
      </w:pPr>
    </w:p>
    <w:p w14:paraId="2B3B8594" w14:textId="44812A43" w:rsidR="00770F7C" w:rsidRDefault="00770F7C" w:rsidP="00770F7C">
      <w:pPr>
        <w:pStyle w:val="A2"/>
        <w:rPr>
          <w:rFonts w:eastAsiaTheme="minorHAnsi"/>
        </w:rPr>
      </w:pPr>
      <w:r>
        <w:rPr>
          <w:rFonts w:eastAsiaTheme="minorHAnsi"/>
        </w:rPr>
        <w:t>R</w:t>
      </w:r>
    </w:p>
    <w:p w14:paraId="2A3F1DF0" w14:textId="280BD998" w:rsidR="00770F7C" w:rsidRDefault="00770F7C" w:rsidP="00770F7C">
      <w:pPr>
        <w:pStyle w:val="A2"/>
        <w:rPr>
          <w:rFonts w:eastAsiaTheme="minorHAnsi"/>
        </w:rPr>
      </w:pPr>
      <w:r>
        <w:rPr>
          <w:rFonts w:eastAsiaTheme="minorHAnsi"/>
        </w:rPr>
        <w:t>Pythons</w:t>
      </w:r>
    </w:p>
    <w:p w14:paraId="69A76CD7" w14:textId="77777777" w:rsidR="00770F7C" w:rsidRPr="00770F7C" w:rsidRDefault="00770F7C" w:rsidP="00770F7C">
      <w:pPr>
        <w:pStyle w:val="A2"/>
        <w:numPr>
          <w:ilvl w:val="0"/>
          <w:numId w:val="0"/>
        </w:numPr>
        <w:ind w:left="720"/>
        <w:rPr>
          <w:rFonts w:eastAsiaTheme="minorHAnsi"/>
        </w:rPr>
      </w:pPr>
    </w:p>
    <w:p w14:paraId="6ED45909" w14:textId="77777777" w:rsidR="00770F7C" w:rsidRPr="002455F8" w:rsidRDefault="00770F7C" w:rsidP="002455F8">
      <w:pPr>
        <w:rPr>
          <w:b/>
          <w:bCs/>
        </w:rPr>
      </w:pPr>
    </w:p>
    <w:sectPr w:rsidR="00770F7C" w:rsidRPr="002455F8" w:rsidSect="006947C4">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7FBE"/>
    <w:multiLevelType w:val="hybridMultilevel"/>
    <w:tmpl w:val="F75057C2"/>
    <w:lvl w:ilvl="0" w:tplc="868878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D1A91"/>
    <w:multiLevelType w:val="hybridMultilevel"/>
    <w:tmpl w:val="A96E8EE8"/>
    <w:lvl w:ilvl="0" w:tplc="8518510C">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864B18"/>
    <w:multiLevelType w:val="hybridMultilevel"/>
    <w:tmpl w:val="A1CEDB82"/>
    <w:lvl w:ilvl="0" w:tplc="E54876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67A71"/>
    <w:multiLevelType w:val="multilevel"/>
    <w:tmpl w:val="F17CDFB0"/>
    <w:lvl w:ilvl="0">
      <w:start w:val="1"/>
      <w:numFmt w:val="upperRoman"/>
      <w:pStyle w:val="A1"/>
      <w:lvlText w:val="%1."/>
      <w:lvlJc w:val="left"/>
      <w:pPr>
        <w:ind w:left="360" w:hanging="360"/>
      </w:pPr>
      <w:rPr>
        <w:rFonts w:hint="default"/>
      </w:rPr>
    </w:lvl>
    <w:lvl w:ilvl="1">
      <w:start w:val="1"/>
      <w:numFmt w:val="decimal"/>
      <w:pStyle w:val="A2"/>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0DC1C3A"/>
    <w:multiLevelType w:val="hybridMultilevel"/>
    <w:tmpl w:val="37A2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B760D"/>
    <w:multiLevelType w:val="hybridMultilevel"/>
    <w:tmpl w:val="11507836"/>
    <w:lvl w:ilvl="0" w:tplc="0D3AA80C">
      <w:start w:val="1"/>
      <w:numFmt w:val="bullet"/>
      <w:lvlText w:val="-"/>
      <w:lvlJc w:val="left"/>
      <w:pPr>
        <w:ind w:left="1080" w:hanging="360"/>
      </w:pPr>
      <w:rPr>
        <w:rFonts w:ascii="Times New Roman" w:eastAsiaTheme="minorHAnsi" w:hAnsi="Times New Roman" w:cs="Times New Roman" w:hint="default"/>
      </w:rPr>
    </w:lvl>
    <w:lvl w:ilvl="1" w:tplc="1A360818">
      <w:numFmt w:val="bullet"/>
      <w:lvlText w:val=""/>
      <w:lvlJc w:val="left"/>
      <w:pPr>
        <w:ind w:left="1800" w:hanging="360"/>
      </w:pPr>
      <w:rPr>
        <w:rFonts w:ascii="Symbol" w:eastAsiaTheme="minorHAnsi" w:hAnsi="Symbol" w:cstheme="minorBid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B01190"/>
    <w:multiLevelType w:val="multilevel"/>
    <w:tmpl w:val="F828AEC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46E7FE8"/>
    <w:multiLevelType w:val="multilevel"/>
    <w:tmpl w:val="71FC55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8C7A01"/>
    <w:multiLevelType w:val="hybridMultilevel"/>
    <w:tmpl w:val="711CD9D6"/>
    <w:lvl w:ilvl="0" w:tplc="969EC9F6">
      <w:start w:val="1"/>
      <w:numFmt w:val="bullet"/>
      <w:lvlText w:val=""/>
      <w:lvlJc w:val="left"/>
      <w:pPr>
        <w:tabs>
          <w:tab w:val="num" w:pos="720"/>
        </w:tabs>
        <w:ind w:left="720" w:hanging="360"/>
      </w:pPr>
      <w:rPr>
        <w:rFonts w:ascii="Wingdings 3" w:hAnsi="Wingdings 3" w:hint="default"/>
      </w:rPr>
    </w:lvl>
    <w:lvl w:ilvl="1" w:tplc="7C289404" w:tentative="1">
      <w:start w:val="1"/>
      <w:numFmt w:val="bullet"/>
      <w:lvlText w:val=""/>
      <w:lvlJc w:val="left"/>
      <w:pPr>
        <w:tabs>
          <w:tab w:val="num" w:pos="1440"/>
        </w:tabs>
        <w:ind w:left="1440" w:hanging="360"/>
      </w:pPr>
      <w:rPr>
        <w:rFonts w:ascii="Wingdings 3" w:hAnsi="Wingdings 3" w:hint="default"/>
      </w:rPr>
    </w:lvl>
    <w:lvl w:ilvl="2" w:tplc="C652EE36" w:tentative="1">
      <w:start w:val="1"/>
      <w:numFmt w:val="bullet"/>
      <w:lvlText w:val=""/>
      <w:lvlJc w:val="left"/>
      <w:pPr>
        <w:tabs>
          <w:tab w:val="num" w:pos="2160"/>
        </w:tabs>
        <w:ind w:left="2160" w:hanging="360"/>
      </w:pPr>
      <w:rPr>
        <w:rFonts w:ascii="Wingdings 3" w:hAnsi="Wingdings 3" w:hint="default"/>
      </w:rPr>
    </w:lvl>
    <w:lvl w:ilvl="3" w:tplc="3D346F90" w:tentative="1">
      <w:start w:val="1"/>
      <w:numFmt w:val="bullet"/>
      <w:lvlText w:val=""/>
      <w:lvlJc w:val="left"/>
      <w:pPr>
        <w:tabs>
          <w:tab w:val="num" w:pos="2880"/>
        </w:tabs>
        <w:ind w:left="2880" w:hanging="360"/>
      </w:pPr>
      <w:rPr>
        <w:rFonts w:ascii="Wingdings 3" w:hAnsi="Wingdings 3" w:hint="default"/>
      </w:rPr>
    </w:lvl>
    <w:lvl w:ilvl="4" w:tplc="6600902C" w:tentative="1">
      <w:start w:val="1"/>
      <w:numFmt w:val="bullet"/>
      <w:lvlText w:val=""/>
      <w:lvlJc w:val="left"/>
      <w:pPr>
        <w:tabs>
          <w:tab w:val="num" w:pos="3600"/>
        </w:tabs>
        <w:ind w:left="3600" w:hanging="360"/>
      </w:pPr>
      <w:rPr>
        <w:rFonts w:ascii="Wingdings 3" w:hAnsi="Wingdings 3" w:hint="default"/>
      </w:rPr>
    </w:lvl>
    <w:lvl w:ilvl="5" w:tplc="82208FCE" w:tentative="1">
      <w:start w:val="1"/>
      <w:numFmt w:val="bullet"/>
      <w:lvlText w:val=""/>
      <w:lvlJc w:val="left"/>
      <w:pPr>
        <w:tabs>
          <w:tab w:val="num" w:pos="4320"/>
        </w:tabs>
        <w:ind w:left="4320" w:hanging="360"/>
      </w:pPr>
      <w:rPr>
        <w:rFonts w:ascii="Wingdings 3" w:hAnsi="Wingdings 3" w:hint="default"/>
      </w:rPr>
    </w:lvl>
    <w:lvl w:ilvl="6" w:tplc="3FAAC860" w:tentative="1">
      <w:start w:val="1"/>
      <w:numFmt w:val="bullet"/>
      <w:lvlText w:val=""/>
      <w:lvlJc w:val="left"/>
      <w:pPr>
        <w:tabs>
          <w:tab w:val="num" w:pos="5040"/>
        </w:tabs>
        <w:ind w:left="5040" w:hanging="360"/>
      </w:pPr>
      <w:rPr>
        <w:rFonts w:ascii="Wingdings 3" w:hAnsi="Wingdings 3" w:hint="default"/>
      </w:rPr>
    </w:lvl>
    <w:lvl w:ilvl="7" w:tplc="8E68B2AA" w:tentative="1">
      <w:start w:val="1"/>
      <w:numFmt w:val="bullet"/>
      <w:lvlText w:val=""/>
      <w:lvlJc w:val="left"/>
      <w:pPr>
        <w:tabs>
          <w:tab w:val="num" w:pos="5760"/>
        </w:tabs>
        <w:ind w:left="5760" w:hanging="360"/>
      </w:pPr>
      <w:rPr>
        <w:rFonts w:ascii="Wingdings 3" w:hAnsi="Wingdings 3" w:hint="default"/>
      </w:rPr>
    </w:lvl>
    <w:lvl w:ilvl="8" w:tplc="BFF6EB6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797A1E86"/>
    <w:multiLevelType w:val="hybridMultilevel"/>
    <w:tmpl w:val="87CC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4828678">
    <w:abstractNumId w:val="0"/>
  </w:num>
  <w:num w:numId="2" w16cid:durableId="168448875">
    <w:abstractNumId w:val="2"/>
  </w:num>
  <w:num w:numId="3" w16cid:durableId="1470632736">
    <w:abstractNumId w:val="6"/>
  </w:num>
  <w:num w:numId="4" w16cid:durableId="1580751629">
    <w:abstractNumId w:val="1"/>
  </w:num>
  <w:num w:numId="5" w16cid:durableId="1943143196">
    <w:abstractNumId w:val="5"/>
  </w:num>
  <w:num w:numId="6" w16cid:durableId="320159385">
    <w:abstractNumId w:val="4"/>
  </w:num>
  <w:num w:numId="7" w16cid:durableId="282423621">
    <w:abstractNumId w:val="8"/>
  </w:num>
  <w:num w:numId="8" w16cid:durableId="1033725660">
    <w:abstractNumId w:val="3"/>
  </w:num>
  <w:num w:numId="9" w16cid:durableId="1685742801">
    <w:abstractNumId w:val="7"/>
  </w:num>
  <w:num w:numId="10" w16cid:durableId="19725199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mirrorMargi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D9A"/>
    <w:rsid w:val="00072F77"/>
    <w:rsid w:val="000E5AEA"/>
    <w:rsid w:val="00112F96"/>
    <w:rsid w:val="001F21CA"/>
    <w:rsid w:val="002455F8"/>
    <w:rsid w:val="002B088A"/>
    <w:rsid w:val="002C3738"/>
    <w:rsid w:val="002F6D2C"/>
    <w:rsid w:val="00304843"/>
    <w:rsid w:val="003D05A1"/>
    <w:rsid w:val="00481FA9"/>
    <w:rsid w:val="00522FDF"/>
    <w:rsid w:val="005A50C6"/>
    <w:rsid w:val="005E4140"/>
    <w:rsid w:val="00632ED2"/>
    <w:rsid w:val="006947C4"/>
    <w:rsid w:val="006A0070"/>
    <w:rsid w:val="006E5B0C"/>
    <w:rsid w:val="006F00C7"/>
    <w:rsid w:val="00765752"/>
    <w:rsid w:val="00770F7C"/>
    <w:rsid w:val="008E0FC7"/>
    <w:rsid w:val="008F7C88"/>
    <w:rsid w:val="009756D1"/>
    <w:rsid w:val="009C62B5"/>
    <w:rsid w:val="009D332F"/>
    <w:rsid w:val="00A51F2B"/>
    <w:rsid w:val="00B14223"/>
    <w:rsid w:val="00B211F7"/>
    <w:rsid w:val="00B2418F"/>
    <w:rsid w:val="00B42F6B"/>
    <w:rsid w:val="00B46D9A"/>
    <w:rsid w:val="00BD0971"/>
    <w:rsid w:val="00C51E67"/>
    <w:rsid w:val="00C8179F"/>
    <w:rsid w:val="00CF25A5"/>
    <w:rsid w:val="00D12F7A"/>
    <w:rsid w:val="00D15EC5"/>
    <w:rsid w:val="00D33F6D"/>
    <w:rsid w:val="00E374AF"/>
    <w:rsid w:val="00E44812"/>
    <w:rsid w:val="00E94259"/>
    <w:rsid w:val="00EB6D19"/>
    <w:rsid w:val="00F65ECF"/>
    <w:rsid w:val="00FC2D5A"/>
    <w:rsid w:val="00FF6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FC985"/>
  <w15:chartTrackingRefBased/>
  <w15:docId w15:val="{979218DE-A663-4DBE-BEE1-EF6419D86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D9A"/>
    <w:pPr>
      <w:ind w:left="720"/>
      <w:contextualSpacing/>
    </w:pPr>
  </w:style>
  <w:style w:type="paragraph" w:customStyle="1" w:styleId="A1">
    <w:name w:val="A1"/>
    <w:basedOn w:val="Normal"/>
    <w:link w:val="A1Char"/>
    <w:qFormat/>
    <w:rsid w:val="00770F7C"/>
    <w:pPr>
      <w:numPr>
        <w:numId w:val="8"/>
      </w:numPr>
      <w:spacing w:after="120" w:line="240" w:lineRule="auto"/>
      <w:ind w:left="0" w:firstLine="0"/>
    </w:pPr>
    <w:rPr>
      <w:rFonts w:eastAsia="Times New Roman" w:cs="Times New Roman"/>
      <w:b/>
      <w:bCs/>
      <w:sz w:val="32"/>
      <w:szCs w:val="24"/>
    </w:rPr>
  </w:style>
  <w:style w:type="paragraph" w:customStyle="1" w:styleId="A2">
    <w:name w:val="A2"/>
    <w:basedOn w:val="A1"/>
    <w:qFormat/>
    <w:rsid w:val="00770F7C"/>
    <w:pPr>
      <w:numPr>
        <w:ilvl w:val="1"/>
      </w:numPr>
      <w:tabs>
        <w:tab w:val="num" w:pos="360"/>
      </w:tabs>
      <w:spacing w:before="240" w:line="257" w:lineRule="auto"/>
      <w:ind w:left="1077" w:hanging="357"/>
      <w:outlineLvl w:val="1"/>
    </w:pPr>
    <w:rPr>
      <w:sz w:val="28"/>
    </w:rPr>
  </w:style>
  <w:style w:type="character" w:customStyle="1" w:styleId="A1Char">
    <w:name w:val="A1 Char"/>
    <w:basedOn w:val="DefaultParagraphFont"/>
    <w:link w:val="A1"/>
    <w:rsid w:val="00770F7C"/>
    <w:rPr>
      <w:rFonts w:eastAsia="Times New Roman" w:cs="Times New Roman"/>
      <w:b/>
      <w:bCs/>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0346">
      <w:bodyDiv w:val="1"/>
      <w:marLeft w:val="0"/>
      <w:marRight w:val="0"/>
      <w:marTop w:val="0"/>
      <w:marBottom w:val="0"/>
      <w:divBdr>
        <w:top w:val="none" w:sz="0" w:space="0" w:color="auto"/>
        <w:left w:val="none" w:sz="0" w:space="0" w:color="auto"/>
        <w:bottom w:val="none" w:sz="0" w:space="0" w:color="auto"/>
        <w:right w:val="none" w:sz="0" w:space="0" w:color="auto"/>
      </w:divBdr>
    </w:div>
    <w:div w:id="469904579">
      <w:bodyDiv w:val="1"/>
      <w:marLeft w:val="0"/>
      <w:marRight w:val="0"/>
      <w:marTop w:val="0"/>
      <w:marBottom w:val="0"/>
      <w:divBdr>
        <w:top w:val="none" w:sz="0" w:space="0" w:color="auto"/>
        <w:left w:val="none" w:sz="0" w:space="0" w:color="auto"/>
        <w:bottom w:val="none" w:sz="0" w:space="0" w:color="auto"/>
        <w:right w:val="none" w:sz="0" w:space="0" w:color="auto"/>
      </w:divBdr>
    </w:div>
    <w:div w:id="1228875538">
      <w:bodyDiv w:val="1"/>
      <w:marLeft w:val="0"/>
      <w:marRight w:val="0"/>
      <w:marTop w:val="0"/>
      <w:marBottom w:val="0"/>
      <w:divBdr>
        <w:top w:val="none" w:sz="0" w:space="0" w:color="auto"/>
        <w:left w:val="none" w:sz="0" w:space="0" w:color="auto"/>
        <w:bottom w:val="none" w:sz="0" w:space="0" w:color="auto"/>
        <w:right w:val="none" w:sz="0" w:space="0" w:color="auto"/>
      </w:divBdr>
      <w:divsChild>
        <w:div w:id="7559521">
          <w:marLeft w:val="576"/>
          <w:marRight w:val="0"/>
          <w:marTop w:val="80"/>
          <w:marBottom w:val="0"/>
          <w:divBdr>
            <w:top w:val="none" w:sz="0" w:space="0" w:color="auto"/>
            <w:left w:val="none" w:sz="0" w:space="0" w:color="auto"/>
            <w:bottom w:val="none" w:sz="0" w:space="0" w:color="auto"/>
            <w:right w:val="none" w:sz="0" w:space="0" w:color="auto"/>
          </w:divBdr>
        </w:div>
        <w:div w:id="1364942960">
          <w:marLeft w:val="576"/>
          <w:marRight w:val="0"/>
          <w:marTop w:val="600"/>
          <w:marBottom w:val="0"/>
          <w:divBdr>
            <w:top w:val="none" w:sz="0" w:space="0" w:color="auto"/>
            <w:left w:val="none" w:sz="0" w:space="0" w:color="auto"/>
            <w:bottom w:val="none" w:sz="0" w:space="0" w:color="auto"/>
            <w:right w:val="none" w:sz="0" w:space="0" w:color="auto"/>
          </w:divBdr>
        </w:div>
      </w:divsChild>
    </w:div>
    <w:div w:id="1380663116">
      <w:bodyDiv w:val="1"/>
      <w:marLeft w:val="0"/>
      <w:marRight w:val="0"/>
      <w:marTop w:val="0"/>
      <w:marBottom w:val="0"/>
      <w:divBdr>
        <w:top w:val="none" w:sz="0" w:space="0" w:color="auto"/>
        <w:left w:val="none" w:sz="0" w:space="0" w:color="auto"/>
        <w:bottom w:val="none" w:sz="0" w:space="0" w:color="auto"/>
        <w:right w:val="none" w:sz="0" w:space="0" w:color="auto"/>
      </w:divBdr>
    </w:div>
    <w:div w:id="1624846238">
      <w:bodyDiv w:val="1"/>
      <w:marLeft w:val="0"/>
      <w:marRight w:val="0"/>
      <w:marTop w:val="0"/>
      <w:marBottom w:val="0"/>
      <w:divBdr>
        <w:top w:val="none" w:sz="0" w:space="0" w:color="auto"/>
        <w:left w:val="none" w:sz="0" w:space="0" w:color="auto"/>
        <w:bottom w:val="none" w:sz="0" w:space="0" w:color="auto"/>
        <w:right w:val="none" w:sz="0" w:space="0" w:color="auto"/>
      </w:divBdr>
    </w:div>
    <w:div w:id="1760785443">
      <w:bodyDiv w:val="1"/>
      <w:marLeft w:val="0"/>
      <w:marRight w:val="0"/>
      <w:marTop w:val="0"/>
      <w:marBottom w:val="0"/>
      <w:divBdr>
        <w:top w:val="none" w:sz="0" w:space="0" w:color="auto"/>
        <w:left w:val="none" w:sz="0" w:space="0" w:color="auto"/>
        <w:bottom w:val="none" w:sz="0" w:space="0" w:color="auto"/>
        <w:right w:val="none" w:sz="0" w:space="0" w:color="auto"/>
      </w:divBdr>
    </w:div>
    <w:div w:id="1841697272">
      <w:bodyDiv w:val="1"/>
      <w:marLeft w:val="0"/>
      <w:marRight w:val="0"/>
      <w:marTop w:val="0"/>
      <w:marBottom w:val="0"/>
      <w:divBdr>
        <w:top w:val="none" w:sz="0" w:space="0" w:color="auto"/>
        <w:left w:val="none" w:sz="0" w:space="0" w:color="auto"/>
        <w:bottom w:val="none" w:sz="0" w:space="0" w:color="auto"/>
        <w:right w:val="none" w:sz="0" w:space="0" w:color="auto"/>
      </w:divBdr>
    </w:div>
    <w:div w:id="1851291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Nguyễn Phước An</dc:creator>
  <cp:keywords/>
  <dc:description/>
  <cp:lastModifiedBy>Đặng Nguyễn Phước An</cp:lastModifiedBy>
  <cp:revision>6</cp:revision>
  <dcterms:created xsi:type="dcterms:W3CDTF">2022-04-24T05:28:00Z</dcterms:created>
  <dcterms:modified xsi:type="dcterms:W3CDTF">2022-04-24T16:44:00Z</dcterms:modified>
</cp:coreProperties>
</file>