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CF" w:rsidRPr="003E5427" w:rsidRDefault="001E73B4">
      <w:pPr>
        <w:rPr>
          <w:rFonts w:ascii="Arial" w:hAnsi="Arial" w:cs="Arial"/>
          <w:b/>
          <w:sz w:val="26"/>
        </w:rPr>
      </w:pPr>
      <w:r w:rsidRPr="003E5427">
        <w:rPr>
          <w:rFonts w:ascii="Arial" w:hAnsi="Arial" w:cs="Arial"/>
          <w:b/>
          <w:sz w:val="26"/>
          <w:lang w:val="vi-VN"/>
        </w:rPr>
        <w:t xml:space="preserve">Thay đổi kế hoạch </w:t>
      </w:r>
      <w:r w:rsidRPr="003E5427">
        <w:rPr>
          <w:rFonts w:ascii="Arial" w:hAnsi="Arial" w:cs="Arial"/>
          <w:b/>
          <w:sz w:val="26"/>
        </w:rPr>
        <w:t>dự án:</w:t>
      </w:r>
    </w:p>
    <w:p w:rsidR="003E5427" w:rsidRPr="003E5427" w:rsidRDefault="001E73B4" w:rsidP="009864E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</w:rPr>
      </w:pPr>
      <w:r w:rsidRPr="003E5427">
        <w:rPr>
          <w:rFonts w:ascii="Arial" w:hAnsi="Arial" w:cs="Arial"/>
          <w:sz w:val="26"/>
        </w:rPr>
        <w:t xml:space="preserve">Dự án được hỗ trợ </w:t>
      </w:r>
      <w:r w:rsidR="002B455A">
        <w:rPr>
          <w:rFonts w:ascii="Arial" w:hAnsi="Arial" w:cs="Arial"/>
          <w:sz w:val="26"/>
        </w:rPr>
        <w:t xml:space="preserve">thêm </w:t>
      </w:r>
      <w:r w:rsidRPr="003E5427">
        <w:rPr>
          <w:rFonts w:ascii="Arial" w:hAnsi="Arial" w:cs="Arial"/>
          <w:sz w:val="26"/>
        </w:rPr>
        <w:t xml:space="preserve">chi phí bởi </w:t>
      </w:r>
      <w:r w:rsidR="002B455A">
        <w:rPr>
          <w:rFonts w:ascii="Arial" w:hAnsi="Arial" w:cs="Arial"/>
          <w:sz w:val="26"/>
        </w:rPr>
        <w:t>1 nhà tài trợ</w:t>
      </w:r>
      <w:r w:rsidR="003E5427">
        <w:rPr>
          <w:rFonts w:ascii="Arial" w:hAnsi="Arial" w:cs="Arial"/>
          <w:sz w:val="26"/>
        </w:rPr>
        <w:t>.</w:t>
      </w:r>
    </w:p>
    <w:p w:rsidR="003E5427" w:rsidRPr="003E5427" w:rsidRDefault="002B455A" w:rsidP="009864E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>Triển khai dự án bị chậm trễ do thay đổi yêu cầu dự án, hoặc chưa thống nhất các điề</w:t>
      </w:r>
      <w:r w:rsidR="001C5B72">
        <w:rPr>
          <w:rFonts w:ascii="Arial" w:hAnsi="Arial" w:cs="Arial"/>
          <w:sz w:val="26"/>
        </w:rPr>
        <w:t xml:space="preserve">u khoản sử dụng dữ liệu từ </w:t>
      </w:r>
      <w:r w:rsidR="001C5B72">
        <w:rPr>
          <w:rFonts w:ascii="Arial" w:hAnsi="Arial" w:cs="Arial"/>
          <w:sz w:val="26"/>
        </w:rPr>
        <w:t xml:space="preserve">Hợp tác xã vận tải </w:t>
      </w:r>
      <w:r w:rsidR="001C5B72">
        <w:rPr>
          <w:rFonts w:ascii="Arial" w:hAnsi="Arial" w:cs="Arial"/>
          <w:sz w:val="26"/>
        </w:rPr>
        <w:t>(HTXVT).</w:t>
      </w:r>
    </w:p>
    <w:p w:rsidR="001E73B4" w:rsidRPr="003E5427" w:rsidRDefault="001E73B4" w:rsidP="003E5427">
      <w:pPr>
        <w:rPr>
          <w:rFonts w:ascii="Arial" w:hAnsi="Arial" w:cs="Arial"/>
          <w:b/>
          <w:sz w:val="26"/>
        </w:rPr>
      </w:pPr>
      <w:r w:rsidRPr="003E5427">
        <w:rPr>
          <w:rFonts w:ascii="Arial" w:hAnsi="Arial" w:cs="Arial"/>
          <w:b/>
          <w:sz w:val="26"/>
        </w:rPr>
        <w:t>Thay đổi yêu cầu dự án:</w:t>
      </w:r>
    </w:p>
    <w:p w:rsidR="001E73B4" w:rsidRDefault="001C5B72" w:rsidP="001E73B4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HTXVT</w:t>
      </w:r>
      <w:r w:rsidR="003E5427">
        <w:rPr>
          <w:rFonts w:ascii="Arial" w:hAnsi="Arial" w:cs="Arial"/>
          <w:sz w:val="26"/>
        </w:rPr>
        <w:t xml:space="preserve"> (</w:t>
      </w:r>
      <w:r>
        <w:rPr>
          <w:rFonts w:ascii="Arial" w:hAnsi="Arial" w:cs="Arial"/>
          <w:sz w:val="26"/>
        </w:rPr>
        <w:t xml:space="preserve">hoặc </w:t>
      </w:r>
      <w:r w:rsidR="003E5427">
        <w:rPr>
          <w:rFonts w:ascii="Arial" w:hAnsi="Arial" w:cs="Arial"/>
          <w:sz w:val="26"/>
        </w:rPr>
        <w:t>bên thứ 3) có thể yêu cầu thu thập dữ liệu người dùng để có thể điều chỉnh lượng xe buýt cho phù hợp với lượng khách lưu thông.</w:t>
      </w:r>
    </w:p>
    <w:p w:rsidR="001C5B72" w:rsidRPr="00F81AC6" w:rsidRDefault="001C5B72" w:rsidP="00F81AC6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Thêm điều khoản sử dụng người dùng cuối (EULA).</w:t>
      </w:r>
      <w:bookmarkStart w:id="0" w:name="_GoBack"/>
      <w:bookmarkEnd w:id="0"/>
    </w:p>
    <w:p w:rsidR="001E73B4" w:rsidRPr="003E5427" w:rsidRDefault="001E73B4" w:rsidP="001E73B4">
      <w:pPr>
        <w:rPr>
          <w:rFonts w:ascii="Arial" w:hAnsi="Arial" w:cs="Arial"/>
          <w:b/>
          <w:sz w:val="26"/>
        </w:rPr>
      </w:pPr>
      <w:r w:rsidRPr="003E5427">
        <w:rPr>
          <w:rFonts w:ascii="Arial" w:hAnsi="Arial" w:cs="Arial"/>
          <w:b/>
          <w:sz w:val="26"/>
        </w:rPr>
        <w:t>Biến đổi về nhân sự:</w:t>
      </w:r>
    </w:p>
    <w:p w:rsidR="001E73B4" w:rsidRDefault="003E5427" w:rsidP="002E2578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6"/>
        </w:rPr>
      </w:pPr>
      <w:r w:rsidRPr="003E5427">
        <w:rPr>
          <w:rFonts w:ascii="Arial" w:hAnsi="Arial" w:cs="Arial"/>
          <w:sz w:val="26"/>
        </w:rPr>
        <w:t>Nhân công nghỉ lễ nhưng chưa kịp quay trở lại làm việ</w:t>
      </w:r>
      <w:r>
        <w:rPr>
          <w:rFonts w:ascii="Arial" w:hAnsi="Arial" w:cs="Arial"/>
          <w:sz w:val="26"/>
        </w:rPr>
        <w:t>c.</w:t>
      </w:r>
    </w:p>
    <w:p w:rsidR="003E5427" w:rsidRPr="003E5427" w:rsidRDefault="003E5427" w:rsidP="003E5427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6"/>
        </w:rPr>
      </w:pPr>
      <w:r>
        <w:rPr>
          <w:rFonts w:ascii="Arial" w:hAnsi="Arial" w:cs="Arial"/>
          <w:sz w:val="26"/>
        </w:rPr>
        <w:t>Sự cố hy hữu có nhân công gặp tai nạn.</w:t>
      </w:r>
    </w:p>
    <w:sectPr w:rsidR="003E5427" w:rsidRPr="003E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27EA9"/>
    <w:multiLevelType w:val="hybridMultilevel"/>
    <w:tmpl w:val="C770D21E"/>
    <w:lvl w:ilvl="0" w:tplc="48C403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58F"/>
    <w:multiLevelType w:val="hybridMultilevel"/>
    <w:tmpl w:val="00702B1C"/>
    <w:lvl w:ilvl="0" w:tplc="42FAC8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17510"/>
    <w:multiLevelType w:val="hybridMultilevel"/>
    <w:tmpl w:val="54E0A6F8"/>
    <w:lvl w:ilvl="0" w:tplc="A9E689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5B"/>
    <w:rsid w:val="001762A0"/>
    <w:rsid w:val="001C5B72"/>
    <w:rsid w:val="001E73B4"/>
    <w:rsid w:val="00247532"/>
    <w:rsid w:val="002B455A"/>
    <w:rsid w:val="00326FC2"/>
    <w:rsid w:val="003E5427"/>
    <w:rsid w:val="005A4A73"/>
    <w:rsid w:val="00DC5A5B"/>
    <w:rsid w:val="00F8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71C1"/>
  <w15:chartTrackingRefBased/>
  <w15:docId w15:val="{70D3DE2A-ECA8-427F-9746-739B8473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2022-11-19T13:26:00Z</dcterms:created>
  <dcterms:modified xsi:type="dcterms:W3CDTF">2022-11-19T14:22:00Z</dcterms:modified>
</cp:coreProperties>
</file>