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C7E01" w14:textId="77777777" w:rsidR="00721DD3" w:rsidRPr="00B11C33" w:rsidRDefault="00343854">
      <w:pPr>
        <w:pStyle w:val="BodyText"/>
        <w:spacing w:after="225"/>
        <w:jc w:val="center"/>
        <w:rPr>
          <w:rFonts w:cs="Times New Roman"/>
        </w:rPr>
      </w:pPr>
      <w:r w:rsidRPr="00B11C33">
        <w:rPr>
          <w:rStyle w:val="StrongEmphasis"/>
          <w:rFonts w:cs="Times New Roman"/>
          <w:color w:val="212529"/>
          <w:sz w:val="24"/>
        </w:rPr>
        <w:t>CỘNG HÒA XÃ HỘI CHỦ NGHĨA VIỆT NAM</w:t>
      </w:r>
    </w:p>
    <w:p w14:paraId="004ABB58" w14:textId="77777777" w:rsidR="00721DD3" w:rsidRPr="00B11C33" w:rsidRDefault="00343854">
      <w:pPr>
        <w:pStyle w:val="BodyText"/>
        <w:spacing w:after="225"/>
        <w:jc w:val="center"/>
        <w:rPr>
          <w:rFonts w:cs="Times New Roman"/>
        </w:rPr>
      </w:pPr>
      <w:r w:rsidRPr="00B11C33">
        <w:rPr>
          <w:rStyle w:val="StrongEmphasis"/>
          <w:rFonts w:cs="Times New Roman"/>
          <w:color w:val="212529"/>
          <w:sz w:val="24"/>
        </w:rPr>
        <w:t>Độc lập – Tự do – Hạnh phúc</w:t>
      </w:r>
    </w:p>
    <w:p w14:paraId="4E01BD50" w14:textId="77777777" w:rsidR="00721DD3" w:rsidRPr="00B11C33" w:rsidRDefault="00343854">
      <w:pPr>
        <w:pStyle w:val="BodyText"/>
        <w:spacing w:after="225"/>
        <w:jc w:val="center"/>
        <w:rPr>
          <w:rFonts w:cs="Times New Roman"/>
          <w:color w:val="212529"/>
        </w:rPr>
      </w:pPr>
      <w:r w:rsidRPr="00B11C33">
        <w:rPr>
          <w:rFonts w:cs="Times New Roman"/>
          <w:color w:val="212529"/>
        </w:rPr>
        <w:t>—–</w:t>
      </w:r>
      <w:r w:rsidRPr="00B11C33">
        <w:rPr>
          <w:rFonts w:cs="Times New Roman"/>
          <w:color w:val="212529"/>
          <w:sz w:val="24"/>
        </w:rPr>
        <w:t>o0o—–</w:t>
      </w:r>
    </w:p>
    <w:p w14:paraId="33C8958F" w14:textId="75683E13" w:rsidR="00B11C33" w:rsidRPr="00B11C33" w:rsidRDefault="00EC4736" w:rsidP="00B11C33">
      <w:pPr>
        <w:spacing w:after="120"/>
        <w:jc w:val="right"/>
        <w:rPr>
          <w:rFonts w:cs="Times New Roman"/>
          <w:i/>
          <w:sz w:val="26"/>
          <w:szCs w:val="26"/>
        </w:rPr>
      </w:pPr>
      <w:r>
        <w:rPr>
          <w:rFonts w:cs="Times New Roman"/>
          <w:i/>
          <w:sz w:val="26"/>
          <w:szCs w:val="26"/>
        </w:rPr>
        <w:t>Thứ Tư</w:t>
      </w:r>
      <w:r w:rsidR="00B11C33" w:rsidRPr="00B11C33">
        <w:rPr>
          <w:rFonts w:cs="Times New Roman"/>
          <w:i/>
          <w:sz w:val="26"/>
          <w:szCs w:val="26"/>
        </w:rPr>
        <w:t xml:space="preserve"> , ngày </w:t>
      </w:r>
      <w:r>
        <w:rPr>
          <w:rFonts w:cs="Times New Roman"/>
          <w:i/>
          <w:sz w:val="26"/>
          <w:szCs w:val="26"/>
        </w:rPr>
        <w:t>23</w:t>
      </w:r>
      <w:r w:rsidR="00B11C33" w:rsidRPr="00B11C33">
        <w:rPr>
          <w:rFonts w:cs="Times New Roman"/>
          <w:i/>
          <w:sz w:val="26"/>
          <w:szCs w:val="26"/>
        </w:rPr>
        <w:t xml:space="preserve"> tháng </w:t>
      </w:r>
      <w:r>
        <w:rPr>
          <w:rFonts w:cs="Times New Roman"/>
          <w:i/>
          <w:sz w:val="26"/>
          <w:szCs w:val="26"/>
        </w:rPr>
        <w:t>10</w:t>
      </w:r>
      <w:r w:rsidR="00B11C33" w:rsidRPr="00B11C33">
        <w:rPr>
          <w:rFonts w:cs="Times New Roman"/>
          <w:i/>
          <w:sz w:val="26"/>
          <w:szCs w:val="26"/>
        </w:rPr>
        <w:t xml:space="preserve"> năm </w:t>
      </w:r>
      <w:r>
        <w:rPr>
          <w:rFonts w:cs="Times New Roman"/>
          <w:i/>
          <w:sz w:val="26"/>
          <w:szCs w:val="26"/>
        </w:rPr>
        <w:t>2024</w:t>
      </w:r>
    </w:p>
    <w:p w14:paraId="311E5B9A" w14:textId="77777777" w:rsidR="00B11C33" w:rsidRPr="00B11C33" w:rsidRDefault="00B11C33" w:rsidP="00B11C33">
      <w:pPr>
        <w:spacing w:after="120"/>
        <w:jc w:val="right"/>
        <w:rPr>
          <w:rFonts w:cs="Times New Roman"/>
          <w:i/>
          <w:sz w:val="26"/>
          <w:szCs w:val="26"/>
        </w:rPr>
      </w:pPr>
    </w:p>
    <w:p w14:paraId="74ACF5D0" w14:textId="77777777" w:rsidR="00721DD3" w:rsidRPr="00B11C33" w:rsidRDefault="00343854">
      <w:pPr>
        <w:pStyle w:val="BodyText"/>
        <w:spacing w:after="225"/>
        <w:jc w:val="center"/>
        <w:rPr>
          <w:rFonts w:cs="Times New Roman"/>
          <w:szCs w:val="28"/>
        </w:rPr>
      </w:pPr>
      <w:r w:rsidRPr="00B11C33">
        <w:rPr>
          <w:rStyle w:val="StrongEmphasis"/>
          <w:rFonts w:cs="Times New Roman"/>
          <w:color w:val="212529"/>
          <w:szCs w:val="28"/>
        </w:rPr>
        <w:t>HỢP ĐỒNG CUNG CẤP DỊCH VỤ Y TẾ</w:t>
      </w:r>
    </w:p>
    <w:p w14:paraId="2A5F28B8" w14:textId="595844FE" w:rsidR="00721DD3" w:rsidRPr="00B11C33" w:rsidRDefault="00343854" w:rsidP="00B11C33">
      <w:pPr>
        <w:pStyle w:val="BodyText"/>
        <w:spacing w:after="225"/>
        <w:jc w:val="center"/>
        <w:rPr>
          <w:rFonts w:cs="Times New Roman"/>
          <w:i/>
          <w:sz w:val="26"/>
          <w:szCs w:val="26"/>
        </w:rPr>
      </w:pPr>
      <w:r w:rsidRPr="00B11C33">
        <w:rPr>
          <w:rStyle w:val="Emphasis"/>
          <w:rFonts w:cs="Times New Roman"/>
          <w:color w:val="212529"/>
          <w:sz w:val="26"/>
          <w:szCs w:val="26"/>
        </w:rPr>
        <w:t>Số:</w:t>
      </w:r>
      <w:r w:rsidR="00FD4B00">
        <w:rPr>
          <w:rStyle w:val="Emphasis"/>
          <w:rFonts w:cs="Times New Roman"/>
          <w:i w:val="0"/>
          <w:color w:val="212529"/>
          <w:sz w:val="26"/>
          <w:szCs w:val="26"/>
        </w:rPr>
        <w:t xml:space="preserve"> HDLD-1731420732</w:t>
      </w:r>
    </w:p>
    <w:p w14:paraId="1FA9F3F0" w14:textId="77777777" w:rsidR="00721DD3" w:rsidRPr="00B11C33" w:rsidRDefault="00343854">
      <w:pPr>
        <w:pStyle w:val="BodyText"/>
        <w:spacing w:after="225"/>
        <w:rPr>
          <w:rFonts w:cs="Times New Roman"/>
          <w:color w:val="212529"/>
        </w:rPr>
      </w:pPr>
      <w:r w:rsidRPr="00B11C33">
        <w:rPr>
          <w:rFonts w:cs="Times New Roman"/>
          <w:color w:val="212529"/>
        </w:rPr>
        <w:t xml:space="preserve">– </w:t>
      </w:r>
      <w:r w:rsidRPr="00B11C33">
        <w:rPr>
          <w:rFonts w:cs="Times New Roman"/>
          <w:color w:val="212529"/>
          <w:sz w:val="24"/>
        </w:rPr>
        <w:t>Căn cứ Bộ luật Dân sự số 91/2015/QH13 được Quốc hội nước Cộng hoà xã hội chủ nghĩa Việt Nam thông qua ngày 24 tháng 11 năm 2015;</w:t>
      </w:r>
    </w:p>
    <w:p w14:paraId="55FFF08A" w14:textId="77777777" w:rsidR="00721DD3" w:rsidRPr="00B11C33" w:rsidRDefault="00343854">
      <w:pPr>
        <w:pStyle w:val="BodyText"/>
        <w:spacing w:after="225"/>
        <w:rPr>
          <w:rFonts w:cs="Times New Roman"/>
          <w:color w:val="212529"/>
        </w:rPr>
      </w:pPr>
      <w:r w:rsidRPr="00B11C33">
        <w:rPr>
          <w:rFonts w:cs="Times New Roman"/>
          <w:color w:val="212529"/>
        </w:rPr>
        <w:t xml:space="preserve">– </w:t>
      </w:r>
      <w:r w:rsidRPr="00B11C33">
        <w:rPr>
          <w:rFonts w:cs="Times New Roman"/>
          <w:color w:val="212529"/>
          <w:sz w:val="24"/>
        </w:rPr>
        <w:t>Căn cứ Luật Thương mại số 36/2005/QH11 do Quốc hội nước Cộng hòa xã hội chủ nghĩa Việt Nam thông qua ngày 14 tháng 6 năm 2005;</w:t>
      </w:r>
    </w:p>
    <w:p w14:paraId="56BBBA5E" w14:textId="77777777" w:rsidR="00721DD3" w:rsidRPr="00B11C33" w:rsidRDefault="00343854">
      <w:pPr>
        <w:pStyle w:val="BodyText"/>
        <w:spacing w:after="225"/>
        <w:rPr>
          <w:rFonts w:cs="Times New Roman"/>
          <w:color w:val="212529"/>
        </w:rPr>
      </w:pPr>
      <w:r w:rsidRPr="00B11C33">
        <w:rPr>
          <w:rFonts w:cs="Times New Roman"/>
          <w:color w:val="212529"/>
        </w:rPr>
        <w:t xml:space="preserve">– </w:t>
      </w:r>
      <w:r w:rsidRPr="00B11C33">
        <w:rPr>
          <w:rFonts w:cs="Times New Roman"/>
          <w:color w:val="212529"/>
          <w:sz w:val="24"/>
        </w:rPr>
        <w:t>Căn cứ nhu cầu và khả năng của hai Bên,</w:t>
      </w:r>
    </w:p>
    <w:p w14:paraId="6E9F10E0" w14:textId="77777777" w:rsidR="008502C1" w:rsidRPr="00B11C33" w:rsidRDefault="008502C1" w:rsidP="008502C1">
      <w:pPr>
        <w:pStyle w:val="BodyText"/>
        <w:spacing w:after="225"/>
        <w:rPr>
          <w:rFonts w:cs="Times New Roman"/>
        </w:rPr>
      </w:pPr>
      <w:r w:rsidRPr="00B11C33">
        <w:rPr>
          <w:rStyle w:val="StrongEmphasis"/>
          <w:rFonts w:cs="Times New Roman"/>
          <w:color w:val="212529"/>
          <w:sz w:val="24"/>
        </w:rPr>
        <w:t xml:space="preserve">Bên cung cấp (Sau đây gọi là bên </w:t>
      </w:r>
      <w:r w:rsidR="005607D0">
        <w:rPr>
          <w:rStyle w:val="StrongEmphasis"/>
          <w:rFonts w:cs="Times New Roman"/>
          <w:color w:val="212529"/>
          <w:sz w:val="24"/>
        </w:rPr>
        <w:t>A</w:t>
      </w:r>
      <w:r w:rsidRPr="00B11C33">
        <w:rPr>
          <w:rStyle w:val="StrongEmphasis"/>
          <w:rFonts w:cs="Times New Roman"/>
          <w:color w:val="212529"/>
          <w:sz w:val="24"/>
        </w:rPr>
        <w:t>):</w:t>
      </w:r>
    </w:p>
    <w:p w14:paraId="67576206" w14:textId="45757EA2" w:rsidR="008502C1" w:rsidRPr="00B11C33" w:rsidRDefault="008502C1" w:rsidP="008502C1">
      <w:pPr>
        <w:pStyle w:val="BodyText"/>
        <w:spacing w:after="225"/>
        <w:rPr>
          <w:rFonts w:cs="Times New Roman"/>
          <w:color w:val="212529"/>
          <w:sz w:val="24"/>
        </w:rPr>
      </w:pPr>
      <w:r w:rsidRPr="00B11C33">
        <w:rPr>
          <w:rFonts w:cs="Times New Roman"/>
          <w:color w:val="212529"/>
          <w:sz w:val="24"/>
        </w:rPr>
        <w:t>MST:</w:t>
      </w:r>
      <w:r w:rsidR="00EC4736">
        <w:rPr>
          <w:rFonts w:cs="Times New Roman"/>
          <w:color w:val="212529"/>
          <w:sz w:val="24"/>
        </w:rPr>
        <w:t xml:space="preserve"> 00090999777</w:t>
      </w:r>
    </w:p>
    <w:p w14:paraId="1E587BBD" w14:textId="1712AA60" w:rsidR="008502C1" w:rsidRPr="00B11C33" w:rsidRDefault="008502C1" w:rsidP="008502C1">
      <w:pPr>
        <w:pStyle w:val="BodyText"/>
        <w:spacing w:after="225"/>
        <w:rPr>
          <w:rFonts w:cs="Times New Roman"/>
          <w:color w:val="212529"/>
          <w:sz w:val="24"/>
        </w:rPr>
      </w:pPr>
      <w:r w:rsidRPr="00B11C33">
        <w:rPr>
          <w:rFonts w:cs="Times New Roman"/>
          <w:color w:val="212529"/>
          <w:sz w:val="24"/>
        </w:rPr>
        <w:t xml:space="preserve">Địa chỉ: </w:t>
      </w:r>
      <w:r w:rsidR="00EC4736">
        <w:rPr>
          <w:rFonts w:cs="Times New Roman"/>
          <w:color w:val="212529"/>
          <w:sz w:val="24"/>
        </w:rPr>
        <w:t>11/5 Tô Ký Quận 12 HCM</w:t>
      </w:r>
    </w:p>
    <w:p w14:paraId="438FC94B" w14:textId="39E83B0B" w:rsidR="008502C1" w:rsidRPr="00B11C33" w:rsidRDefault="008502C1" w:rsidP="008502C1">
      <w:pPr>
        <w:pStyle w:val="BodyText"/>
        <w:spacing w:after="225"/>
        <w:rPr>
          <w:rFonts w:cs="Times New Roman"/>
          <w:color w:val="212529"/>
          <w:sz w:val="24"/>
        </w:rPr>
      </w:pPr>
      <w:r w:rsidRPr="00B11C33">
        <w:rPr>
          <w:rFonts w:cs="Times New Roman"/>
          <w:color w:val="212529"/>
          <w:sz w:val="24"/>
        </w:rPr>
        <w:t xml:space="preserve">Điện thoại: </w:t>
      </w:r>
      <w:r w:rsidR="00EC4736">
        <w:rPr>
          <w:rFonts w:cs="Times New Roman"/>
          <w:color w:val="212529"/>
          <w:sz w:val="24"/>
        </w:rPr>
        <w:t>9999999999</w:t>
      </w:r>
    </w:p>
    <w:p w14:paraId="7E2A0E98" w14:textId="2E2C7557" w:rsidR="008502C1" w:rsidRPr="00B11C33" w:rsidRDefault="008502C1" w:rsidP="008502C1">
      <w:pPr>
        <w:pStyle w:val="BodyText"/>
        <w:spacing w:after="225"/>
        <w:rPr>
          <w:rFonts w:cs="Times New Roman"/>
          <w:color w:val="212529"/>
          <w:sz w:val="24"/>
        </w:rPr>
      </w:pPr>
      <w:r w:rsidRPr="00B11C33">
        <w:rPr>
          <w:rFonts w:cs="Times New Roman"/>
          <w:color w:val="212529"/>
          <w:sz w:val="24"/>
        </w:rPr>
        <w:t xml:space="preserve">Đại diện: </w:t>
      </w:r>
      <w:r w:rsidR="00EC4736">
        <w:rPr>
          <w:rFonts w:cs="Times New Roman"/>
          <w:color w:val="212529"/>
          <w:sz w:val="24"/>
        </w:rPr>
        <w:t>Nguyễn Hoàng Tiền  </w:t>
      </w:r>
      <w:r w:rsidRPr="00B11C33">
        <w:rPr>
          <w:rFonts w:cs="Times New Roman"/>
          <w:color w:val="212529"/>
          <w:sz w:val="24"/>
        </w:rPr>
        <w:t>Chức vụ</w:t>
      </w:r>
      <w:r w:rsidR="00EC4736">
        <w:rPr>
          <w:rFonts w:cs="Times New Roman"/>
          <w:color w:val="212529"/>
          <w:sz w:val="24"/>
        </w:rPr>
        <w:t>; Giám đốc</w:t>
      </w:r>
    </w:p>
    <w:p w14:paraId="2E7EE0F2" w14:textId="77777777" w:rsidR="00721DD3" w:rsidRPr="00B11C33" w:rsidRDefault="00343854">
      <w:pPr>
        <w:pStyle w:val="BodyText"/>
        <w:spacing w:after="225"/>
        <w:rPr>
          <w:rFonts w:cs="Times New Roman"/>
        </w:rPr>
      </w:pPr>
      <w:r w:rsidRPr="00B11C33">
        <w:rPr>
          <w:rStyle w:val="StrongEmphasis"/>
          <w:rFonts w:cs="Times New Roman"/>
          <w:color w:val="212529"/>
          <w:sz w:val="24"/>
        </w:rPr>
        <w:t xml:space="preserve">Bên </w:t>
      </w:r>
      <w:r w:rsidR="008502C1" w:rsidRPr="00B11C33">
        <w:rPr>
          <w:rStyle w:val="StrongEmphasis"/>
          <w:rFonts w:cs="Times New Roman"/>
          <w:color w:val="212529"/>
          <w:sz w:val="24"/>
        </w:rPr>
        <w:t xml:space="preserve">nhận </w:t>
      </w:r>
      <w:r w:rsidRPr="00B11C33">
        <w:rPr>
          <w:rStyle w:val="StrongEmphasis"/>
          <w:rFonts w:cs="Times New Roman"/>
          <w:color w:val="212529"/>
          <w:sz w:val="24"/>
        </w:rPr>
        <w:t xml:space="preserve">cung cấp (sau đây gọi là bên </w:t>
      </w:r>
      <w:r w:rsidR="005607D0">
        <w:rPr>
          <w:rStyle w:val="StrongEmphasis"/>
          <w:rFonts w:cs="Times New Roman"/>
          <w:color w:val="212529"/>
          <w:sz w:val="24"/>
        </w:rPr>
        <w:t>B</w:t>
      </w:r>
      <w:r w:rsidRPr="00B11C33">
        <w:rPr>
          <w:rStyle w:val="StrongEmphasis"/>
          <w:rFonts w:cs="Times New Roman"/>
          <w:color w:val="212529"/>
          <w:sz w:val="24"/>
        </w:rPr>
        <w:t>):</w:t>
      </w:r>
    </w:p>
    <w:p w14:paraId="548863FA" w14:textId="77777777" w:rsidR="00B11C33" w:rsidRPr="00B11C33" w:rsidRDefault="00343854">
      <w:pPr>
        <w:pStyle w:val="BodyText"/>
        <w:spacing w:after="225"/>
        <w:rPr>
          <w:rFonts w:cs="Times New Roman"/>
          <w:sz w:val="24"/>
          <w:szCs w:val="24"/>
        </w:rPr>
      </w:pPr>
      <w:r w:rsidRPr="00B11C33">
        <w:rPr>
          <w:rFonts w:cs="Times New Roman"/>
          <w:color w:val="212529"/>
          <w:sz w:val="24"/>
        </w:rPr>
        <w:t xml:space="preserve">MST: </w:t>
      </w:r>
      <w:r w:rsidR="00B11C33" w:rsidRPr="00B11C33">
        <w:rPr>
          <w:rFonts w:cs="Times New Roman"/>
          <w:sz w:val="24"/>
          <w:szCs w:val="24"/>
        </w:rPr>
        <w:t>0998884736152</w:t>
      </w:r>
    </w:p>
    <w:p w14:paraId="0F705347" w14:textId="77777777" w:rsidR="00B11C33" w:rsidRDefault="00343854">
      <w:pPr>
        <w:pStyle w:val="BodyText"/>
        <w:spacing w:after="225"/>
        <w:rPr>
          <w:rFonts w:cs="Times New Roman"/>
          <w:color w:val="212529"/>
          <w:sz w:val="24"/>
        </w:rPr>
      </w:pPr>
      <w:r w:rsidRPr="00B11C33">
        <w:rPr>
          <w:rFonts w:cs="Times New Roman"/>
          <w:color w:val="212529"/>
          <w:sz w:val="24"/>
        </w:rPr>
        <w:t xml:space="preserve">Địa chỉ: </w:t>
      </w:r>
      <w:r w:rsidR="00B11C33" w:rsidRPr="00B11C33">
        <w:rPr>
          <w:rFonts w:cs="Times New Roman"/>
          <w:sz w:val="24"/>
          <w:szCs w:val="24"/>
        </w:rPr>
        <w:t>FPT Polytechnic Hồ Chí Minh</w:t>
      </w:r>
      <w:r w:rsidR="00B11C33" w:rsidRPr="00B11C33">
        <w:rPr>
          <w:rFonts w:cs="Times New Roman"/>
          <w:color w:val="212529"/>
          <w:sz w:val="24"/>
        </w:rPr>
        <w:t xml:space="preserve"> </w:t>
      </w:r>
    </w:p>
    <w:p w14:paraId="63377C05" w14:textId="77777777" w:rsidR="00721DD3" w:rsidRPr="00B11C33" w:rsidRDefault="00343854">
      <w:pPr>
        <w:pStyle w:val="BodyText"/>
        <w:spacing w:after="225"/>
        <w:rPr>
          <w:rFonts w:cs="Times New Roman"/>
          <w:color w:val="212529"/>
          <w:sz w:val="24"/>
        </w:rPr>
      </w:pPr>
      <w:r w:rsidRPr="00B11C33">
        <w:rPr>
          <w:rFonts w:cs="Times New Roman"/>
          <w:color w:val="212529"/>
          <w:sz w:val="24"/>
        </w:rPr>
        <w:t xml:space="preserve">Điện thoại: </w:t>
      </w:r>
      <w:r w:rsidR="00B11C33" w:rsidRPr="00B11C33">
        <w:rPr>
          <w:rFonts w:cs="Times New Roman"/>
          <w:sz w:val="24"/>
          <w:szCs w:val="24"/>
        </w:rPr>
        <w:t>0983868386</w:t>
      </w:r>
    </w:p>
    <w:p w14:paraId="629DB29E" w14:textId="77777777" w:rsidR="00721DD3" w:rsidRPr="00B11C33" w:rsidRDefault="00343854">
      <w:pPr>
        <w:pStyle w:val="BodyText"/>
        <w:spacing w:after="225"/>
        <w:rPr>
          <w:rFonts w:cs="Times New Roman"/>
          <w:color w:val="212529"/>
          <w:sz w:val="24"/>
        </w:rPr>
      </w:pPr>
      <w:r w:rsidRPr="00B11C33">
        <w:rPr>
          <w:rFonts w:cs="Times New Roman"/>
          <w:color w:val="212529"/>
          <w:sz w:val="24"/>
        </w:rPr>
        <w:t xml:space="preserve">Đại diện: </w:t>
      </w:r>
      <w:r w:rsidR="00B11C33">
        <w:rPr>
          <w:rFonts w:cs="Times New Roman"/>
          <w:color w:val="212529"/>
          <w:sz w:val="24"/>
        </w:rPr>
        <w:t>Nguyễn Văn Thành</w:t>
      </w:r>
      <w:r w:rsidR="00B11C33" w:rsidRPr="00B11C33">
        <w:rPr>
          <w:rFonts w:cs="Times New Roman"/>
          <w:color w:val="212529"/>
          <w:sz w:val="24"/>
        </w:rPr>
        <w:t xml:space="preserve"> </w:t>
      </w:r>
      <w:r w:rsidR="00B11C33">
        <w:rPr>
          <w:rFonts w:cs="Times New Roman"/>
          <w:color w:val="212529"/>
          <w:sz w:val="24"/>
        </w:rPr>
        <w:t xml:space="preserve">                  </w:t>
      </w:r>
      <w:r w:rsidRPr="00B11C33">
        <w:rPr>
          <w:rFonts w:cs="Times New Roman"/>
          <w:color w:val="212529"/>
          <w:sz w:val="24"/>
        </w:rPr>
        <w:t>Chức vụ:</w:t>
      </w:r>
      <w:r w:rsidR="00B11C33" w:rsidRPr="00B11C33">
        <w:rPr>
          <w:rFonts w:cs="Times New Roman"/>
          <w:color w:val="212529"/>
          <w:sz w:val="24"/>
        </w:rPr>
        <w:t xml:space="preserve"> </w:t>
      </w:r>
      <w:r w:rsidR="00B11C33">
        <w:rPr>
          <w:rFonts w:cs="Times New Roman"/>
          <w:color w:val="212529"/>
          <w:sz w:val="24"/>
        </w:rPr>
        <w:t>Tổng Giám Đốc</w:t>
      </w:r>
    </w:p>
    <w:p w14:paraId="56DA3954" w14:textId="77777777" w:rsidR="00721DD3" w:rsidRDefault="00343854">
      <w:pPr>
        <w:pStyle w:val="BodyText"/>
        <w:spacing w:after="225"/>
        <w:rPr>
          <w:rFonts w:cs="Times New Roman"/>
          <w:color w:val="212529"/>
          <w:sz w:val="24"/>
        </w:rPr>
      </w:pPr>
      <w:r w:rsidRPr="00B11C33">
        <w:rPr>
          <w:rFonts w:cs="Times New Roman"/>
          <w:color w:val="212529"/>
          <w:sz w:val="24"/>
        </w:rPr>
        <w:t xml:space="preserve">Sau khi bàn bạc và thảo luận, hai bên đi đến thống nhất ký kết hợp đồng cung cấp dịch vụ </w:t>
      </w:r>
      <w:r w:rsidR="005607D0">
        <w:rPr>
          <w:rFonts w:cs="Times New Roman"/>
          <w:color w:val="212529"/>
          <w:sz w:val="24"/>
        </w:rPr>
        <w:t>y tế</w:t>
      </w:r>
      <w:r w:rsidRPr="00B11C33">
        <w:rPr>
          <w:rFonts w:cs="Times New Roman"/>
          <w:color w:val="212529"/>
          <w:sz w:val="24"/>
        </w:rPr>
        <w:t xml:space="preserve"> với các điều khoản sau:</w:t>
      </w:r>
    </w:p>
    <w:p w14:paraId="0CD634DE" w14:textId="77777777" w:rsidR="005607D0" w:rsidRDefault="005607D0">
      <w:pPr>
        <w:pStyle w:val="BodyText"/>
        <w:spacing w:after="225"/>
        <w:rPr>
          <w:rFonts w:cs="Times New Roman"/>
          <w:color w:val="212529"/>
          <w:sz w:val="24"/>
        </w:rPr>
      </w:pPr>
    </w:p>
    <w:p w14:paraId="10B6EAF7" w14:textId="77777777" w:rsidR="005607D0" w:rsidRDefault="005607D0">
      <w:pPr>
        <w:pStyle w:val="BodyText"/>
        <w:spacing w:after="225"/>
        <w:rPr>
          <w:rFonts w:cs="Times New Roman"/>
          <w:color w:val="212529"/>
          <w:sz w:val="24"/>
        </w:rPr>
      </w:pPr>
    </w:p>
    <w:p w14:paraId="5460AFB0" w14:textId="77777777" w:rsidR="005607D0" w:rsidRPr="00B11C33" w:rsidRDefault="005607D0">
      <w:pPr>
        <w:pStyle w:val="BodyText"/>
        <w:spacing w:after="225"/>
        <w:rPr>
          <w:rFonts w:cs="Times New Roman"/>
          <w:color w:val="212529"/>
          <w:sz w:val="24"/>
        </w:rPr>
      </w:pPr>
    </w:p>
    <w:p w14:paraId="1C40E85A"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1: Đối tượng của hợp đồng:</w:t>
      </w:r>
    </w:p>
    <w:p w14:paraId="011E9061" w14:textId="77777777" w:rsidR="00721DD3" w:rsidRPr="00B11C33" w:rsidRDefault="00343854">
      <w:pPr>
        <w:pStyle w:val="BodyText"/>
        <w:spacing w:after="225"/>
        <w:rPr>
          <w:rFonts w:cs="Times New Roman"/>
          <w:color w:val="212529"/>
          <w:sz w:val="24"/>
        </w:rPr>
      </w:pPr>
      <w:r w:rsidRPr="00B11C33">
        <w:rPr>
          <w:rFonts w:cs="Times New Roman"/>
          <w:color w:val="212529"/>
          <w:sz w:val="24"/>
        </w:rPr>
        <w:lastRenderedPageBreak/>
        <w:t>Bên A đồng ý cung cấp và bên B đồng ý nhận cung cấp các dịch vụ y tế sau đây:</w:t>
      </w:r>
    </w:p>
    <w:p w14:paraId="0C9577E3" w14:textId="77777777" w:rsidR="005607D0" w:rsidRPr="005607D0" w:rsidRDefault="005607D0" w:rsidP="005607D0">
      <w:pPr>
        <w:suppressAutoHyphens w:val="0"/>
        <w:spacing w:before="100" w:beforeAutospacing="1" w:after="100" w:afterAutospacing="1" w:line="240" w:lineRule="auto"/>
        <w:rPr>
          <w:rFonts w:eastAsia="Times New Roman" w:cs="Times New Roman"/>
          <w:sz w:val="24"/>
          <w:szCs w:val="24"/>
        </w:rPr>
      </w:pPr>
      <w:r w:rsidRPr="005607D0">
        <w:rPr>
          <w:rFonts w:eastAsia="Times New Roman" w:cs="Times New Roman"/>
          <w:sz w:val="24"/>
          <w:szCs w:val="24"/>
        </w:rPr>
        <w:t>Cung cấp các loại thuốc, vật tư y tế như băng gạc, kim tiêm, ống truyền dịch, và các vật tư khác cần thiết cho quá trình khám và điều trị.</w:t>
      </w:r>
    </w:p>
    <w:p w14:paraId="5D24FE1B" w14:textId="77777777" w:rsidR="005607D0" w:rsidRPr="005607D0" w:rsidRDefault="005607D0" w:rsidP="005607D0">
      <w:pPr>
        <w:suppressAutoHyphens w:val="0"/>
        <w:spacing w:before="100" w:beforeAutospacing="1" w:after="100" w:afterAutospacing="1" w:line="240" w:lineRule="auto"/>
        <w:rPr>
          <w:rFonts w:eastAsia="Times New Roman" w:cs="Times New Roman"/>
          <w:sz w:val="24"/>
          <w:szCs w:val="24"/>
        </w:rPr>
      </w:pPr>
      <w:r w:rsidRPr="005607D0">
        <w:rPr>
          <w:rFonts w:eastAsia="Times New Roman" w:cs="Times New Roman"/>
          <w:sz w:val="24"/>
          <w:szCs w:val="24"/>
        </w:rPr>
        <w:t>Cho thuê hoặc cung cấp các máy móc, thiết bị y tế như máy đo huyết áp, máy siêu âm, máy xét nghiệm, máy theo dõi bệnh nhân, và các thiết bị y tế khác.</w:t>
      </w:r>
    </w:p>
    <w:p w14:paraId="6F353174"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2: Thực hiện Hợp đồng cung cấp dịch vụ y tế:</w:t>
      </w:r>
    </w:p>
    <w:p w14:paraId="66B716FD" w14:textId="5E4BC4A6" w:rsidR="00721DD3" w:rsidRPr="00B11C33" w:rsidRDefault="00343854">
      <w:pPr>
        <w:pStyle w:val="BodyText"/>
        <w:spacing w:after="225"/>
        <w:rPr>
          <w:rFonts w:cs="Times New Roman"/>
          <w:color w:val="212529"/>
          <w:sz w:val="24"/>
        </w:rPr>
      </w:pPr>
      <w:r w:rsidRPr="00B11C33">
        <w:rPr>
          <w:rFonts w:cs="Times New Roman"/>
          <w:color w:val="212529"/>
          <w:sz w:val="24"/>
        </w:rPr>
        <w:t xml:space="preserve">2.1. Thời gian thực hiện Hợp đồng cung cấp dịch vụ y tế này được 2 bên thỏa thuận từ ngày </w:t>
      </w:r>
      <w:r w:rsidR="00EC4736">
        <w:rPr>
          <w:rFonts w:cs="Times New Roman"/>
          <w:color w:val="212529"/>
          <w:sz w:val="24"/>
        </w:rPr>
        <w:t>${start_date}</w:t>
      </w:r>
      <w:r w:rsidRPr="00B11C33">
        <w:rPr>
          <w:rFonts w:cs="Times New Roman"/>
          <w:color w:val="212529"/>
          <w:sz w:val="24"/>
        </w:rPr>
        <w:t xml:space="preserve"> đến ngày </w:t>
      </w:r>
      <w:r w:rsidR="00EC4736">
        <w:rPr>
          <w:rFonts w:cs="Times New Roman"/>
          <w:color w:val="212529"/>
          <w:sz w:val="24"/>
        </w:rPr>
        <w:t>${end_date}</w:t>
      </w:r>
      <w:r w:rsidRPr="00B11C33">
        <w:rPr>
          <w:rFonts w:cs="Times New Roman"/>
          <w:color w:val="212529"/>
          <w:sz w:val="24"/>
        </w:rPr>
        <w:t xml:space="preserve">. </w:t>
      </w:r>
      <w:r w:rsidR="005607D0">
        <w:rPr>
          <w:rFonts w:cs="Times New Roman"/>
          <w:color w:val="212529"/>
          <w:sz w:val="24"/>
        </w:rPr>
        <w:t>Trong vòng 15</w:t>
      </w:r>
      <w:r w:rsidRPr="00B11C33">
        <w:rPr>
          <w:rFonts w:cs="Times New Roman"/>
          <w:color w:val="212529"/>
          <w:sz w:val="24"/>
        </w:rPr>
        <w:t xml:space="preserve"> ngày kể từ ngày ký kết hợp đồng, bên A có nghĩa vụ cung cấp các dịch vụ theo điều 1 cho bên B tại địa điểm và thời gian đã được thỏa thuận trong hợp đồng.</w:t>
      </w:r>
    </w:p>
    <w:p w14:paraId="21D5A2CB" w14:textId="0DF935EE" w:rsidR="0092234E" w:rsidRPr="00B11C33" w:rsidRDefault="00343854">
      <w:pPr>
        <w:pStyle w:val="BodyText"/>
        <w:spacing w:after="225"/>
        <w:rPr>
          <w:rFonts w:cs="Times New Roman"/>
          <w:color w:val="212529"/>
          <w:sz w:val="24"/>
        </w:rPr>
      </w:pPr>
      <w:r w:rsidRPr="00B11C33">
        <w:rPr>
          <w:rFonts w:cs="Times New Roman"/>
          <w:color w:val="212529"/>
          <w:sz w:val="24"/>
        </w:rPr>
        <w:t>2.2. Bên A có nghĩa vụ đảm bảo về chuyên môn, hệ thống cơ sở vật chất, trang thiết bị y tế cho bên B.</w:t>
      </w:r>
    </w:p>
    <w:p w14:paraId="44E6023E" w14:textId="77777777" w:rsidR="00721DD3" w:rsidRDefault="00343854">
      <w:pPr>
        <w:pStyle w:val="BodyText"/>
        <w:spacing w:after="225"/>
        <w:rPr>
          <w:rFonts w:cs="Times New Roman"/>
          <w:color w:val="212529"/>
          <w:sz w:val="24"/>
        </w:rPr>
      </w:pPr>
      <w:r w:rsidRPr="00B11C33">
        <w:rPr>
          <w:rFonts w:cs="Times New Roman"/>
          <w:color w:val="212529"/>
          <w:sz w:val="24"/>
        </w:rPr>
        <w:t>2.3. Bên cung cấp phải đảm bảo các thiết bị y tế trong hoạt động khám chữa bệnh có đủ nguồn gốc xuất xứ, không bị khiếu nại bởi một bên thứ ba và phải đáp ứng đầy đủ các quy định về tính năng kỹ thuật và tiêu chuẩn chất lượng của Việt Nam.</w:t>
      </w:r>
    </w:p>
    <w:p w14:paraId="28175D7A" w14:textId="551149A5" w:rsidR="0092234E" w:rsidRPr="00B11C33" w:rsidRDefault="0092234E">
      <w:pPr>
        <w:pStyle w:val="BodyText"/>
        <w:spacing w:after="225"/>
        <w:rPr>
          <w:rFonts w:cs="Times New Roman"/>
          <w:color w:val="212529"/>
          <w:sz w:val="24"/>
        </w:rPr>
      </w:pPr>
      <w:r>
        <w:rPr>
          <w:rFonts w:cs="Times New Roman"/>
          <w:color w:val="212529"/>
          <w:sz w:val="24"/>
        </w:rPr>
        <w:t xml:space="preserve">2.4 Trong trường hợp cần chuyển tiếp bệnh nhân cả 2 bên đều có nhiệm vụ cung cấp, hỗ trợ </w:t>
      </w:r>
    </w:p>
    <w:p w14:paraId="46F0EA33"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3: Tổng giá trị hợp đồng và phương thức thanh toán:</w:t>
      </w:r>
    </w:p>
    <w:p w14:paraId="23559307" w14:textId="5A007469" w:rsidR="00721DD3" w:rsidRPr="00B11C33" w:rsidRDefault="00343854">
      <w:pPr>
        <w:pStyle w:val="BodyText"/>
        <w:spacing w:after="225"/>
        <w:rPr>
          <w:rFonts w:cs="Times New Roman"/>
          <w:color w:val="212529"/>
          <w:sz w:val="24"/>
        </w:rPr>
      </w:pPr>
      <w:r w:rsidRPr="00B11C33">
        <w:rPr>
          <w:rFonts w:cs="Times New Roman"/>
          <w:color w:val="212529"/>
          <w:sz w:val="24"/>
        </w:rPr>
        <w:t xml:space="preserve">Hợp đồng này có tổng giá trị là </w:t>
      </w:r>
      <w:r w:rsidR="00EC4736">
        <w:rPr>
          <w:rFonts w:cs="Times New Roman"/>
          <w:color w:val="212529"/>
          <w:sz w:val="24"/>
        </w:rPr>
        <w:t>${price}</w:t>
      </w:r>
      <w:r w:rsidR="00EC4736" w:rsidRPr="00B11C33">
        <w:rPr>
          <w:rFonts w:cs="Times New Roman"/>
          <w:color w:val="212529"/>
          <w:sz w:val="24"/>
        </w:rPr>
        <w:t xml:space="preserve"> </w:t>
      </w:r>
      <w:r w:rsidRPr="00B11C33">
        <w:rPr>
          <w:rFonts w:cs="Times New Roman"/>
          <w:color w:val="212529"/>
          <w:sz w:val="24"/>
        </w:rPr>
        <w:t xml:space="preserve"> VNĐ. Nếu có sự thay đổi về giá dịch vụ bên A phải có nghĩa vụ thông báo ngay cho bên B sau khi đã điều chỉnh mức giá mới.</w:t>
      </w:r>
    </w:p>
    <w:p w14:paraId="24F6279F" w14:textId="77777777" w:rsidR="00721DD3" w:rsidRPr="00B11C33" w:rsidRDefault="00343854">
      <w:pPr>
        <w:pStyle w:val="BodyText"/>
        <w:spacing w:after="225"/>
        <w:rPr>
          <w:rFonts w:cs="Times New Roman"/>
          <w:color w:val="212529"/>
          <w:sz w:val="24"/>
        </w:rPr>
      </w:pPr>
      <w:r w:rsidRPr="00B11C33">
        <w:rPr>
          <w:rFonts w:cs="Times New Roman"/>
          <w:color w:val="212529"/>
          <w:sz w:val="24"/>
        </w:rPr>
        <w:t>Phương thức thanh toán:</w:t>
      </w:r>
    </w:p>
    <w:p w14:paraId="125ABB75" w14:textId="46CDB677" w:rsidR="00721DD3" w:rsidRPr="00B11C33" w:rsidRDefault="00343854">
      <w:pPr>
        <w:pStyle w:val="BodyText"/>
        <w:spacing w:after="225"/>
        <w:rPr>
          <w:rFonts w:cs="Times New Roman"/>
          <w:color w:val="212529"/>
          <w:sz w:val="24"/>
        </w:rPr>
      </w:pPr>
      <w:r w:rsidRPr="00B11C33">
        <w:rPr>
          <w:rFonts w:cs="Times New Roman"/>
          <w:color w:val="212529"/>
          <w:sz w:val="24"/>
        </w:rPr>
        <w:t>Tên CTK: </w:t>
      </w:r>
      <w:r w:rsidR="00EC4736">
        <w:rPr>
          <w:rFonts w:cs="Times New Roman"/>
          <w:color w:val="212529"/>
          <w:sz w:val="24"/>
        </w:rPr>
        <w:t>NGUYEN AN BINH</w:t>
      </w:r>
      <w:r w:rsidRPr="00B11C33">
        <w:rPr>
          <w:rFonts w:cs="Times New Roman"/>
          <w:color w:val="212529"/>
          <w:sz w:val="24"/>
        </w:rPr>
        <w:t xml:space="preserve">                      </w:t>
      </w:r>
    </w:p>
    <w:p w14:paraId="3DD62FED" w14:textId="49BCBF7C" w:rsidR="00721DD3" w:rsidRPr="00B11C33" w:rsidRDefault="00343854">
      <w:pPr>
        <w:pStyle w:val="BodyText"/>
        <w:spacing w:after="225"/>
        <w:rPr>
          <w:rFonts w:cs="Times New Roman"/>
          <w:color w:val="212529"/>
          <w:sz w:val="24"/>
        </w:rPr>
      </w:pPr>
      <w:r w:rsidRPr="00B11C33">
        <w:rPr>
          <w:rFonts w:cs="Times New Roman"/>
          <w:color w:val="212529"/>
          <w:sz w:val="24"/>
        </w:rPr>
        <w:t>Số TK:</w:t>
      </w:r>
      <w:r w:rsidR="00EC4736">
        <w:rPr>
          <w:rFonts w:cs="Times New Roman"/>
          <w:color w:val="212529"/>
          <w:sz w:val="24"/>
        </w:rPr>
        <w:t xml:space="preserve"> 0999900099</w:t>
      </w:r>
    </w:p>
    <w:p w14:paraId="5CF96852" w14:textId="17EDB09D" w:rsidR="00721DD3" w:rsidRPr="00B11C33" w:rsidRDefault="00343854">
      <w:pPr>
        <w:pStyle w:val="BodyText"/>
        <w:spacing w:after="225"/>
        <w:rPr>
          <w:rFonts w:cs="Times New Roman"/>
          <w:color w:val="212529"/>
          <w:sz w:val="24"/>
        </w:rPr>
      </w:pPr>
      <w:r w:rsidRPr="00B11C33">
        <w:rPr>
          <w:rFonts w:cs="Times New Roman"/>
          <w:color w:val="212529"/>
          <w:sz w:val="24"/>
        </w:rPr>
        <w:t>Ngân hàng</w:t>
      </w:r>
      <w:r w:rsidR="00EC4736">
        <w:rPr>
          <w:rFonts w:cs="Times New Roman"/>
          <w:color w:val="212529"/>
          <w:sz w:val="24"/>
        </w:rPr>
        <w:t>: AGRIBANK</w:t>
      </w:r>
    </w:p>
    <w:p w14:paraId="6723E7BB" w14:textId="77777777" w:rsidR="00721DD3" w:rsidRPr="00B11C33" w:rsidRDefault="00343854">
      <w:pPr>
        <w:pStyle w:val="BodyText"/>
        <w:spacing w:after="225"/>
        <w:rPr>
          <w:rFonts w:cs="Times New Roman"/>
          <w:color w:val="212529"/>
          <w:sz w:val="24"/>
        </w:rPr>
      </w:pPr>
      <w:r w:rsidRPr="00B11C33">
        <w:rPr>
          <w:rFonts w:cs="Times New Roman"/>
          <w:color w:val="212529"/>
          <w:sz w:val="24"/>
        </w:rPr>
        <w:t>Trong quá trình thực hiện Hợp đồng cung cấp dịch vụ y tế nếu có sự ảnh hưởng của các điều kiện khách quan dẫn đến sự thay đổi về giá thị trường kèm theo đó phát sinh các chi phí thì số tiền phát sinh trên sẽ do bên B chịu.</w:t>
      </w:r>
    </w:p>
    <w:p w14:paraId="677DD7E2" w14:textId="77777777" w:rsidR="00721DD3" w:rsidRPr="00B11C33" w:rsidRDefault="00343854">
      <w:pPr>
        <w:pStyle w:val="BodyText"/>
        <w:spacing w:after="225"/>
        <w:rPr>
          <w:rFonts w:cs="Times New Roman"/>
          <w:color w:val="212529"/>
          <w:sz w:val="24"/>
        </w:rPr>
      </w:pPr>
      <w:r w:rsidRPr="00B11C33">
        <w:rPr>
          <w:rFonts w:cs="Times New Roman"/>
          <w:color w:val="212529"/>
          <w:sz w:val="24"/>
        </w:rPr>
        <w:t>Quy định về chậm thanh toán: Bên B có nghĩa vụ thanh toán đầy đủ các khoản tiền khi đến hạn, nếu bên B chậm thanh toán thì sẽ phải chịu khoản lãi suất chậm thanh toán là …..%</w:t>
      </w:r>
    </w:p>
    <w:p w14:paraId="61CFE8F8"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4: Quyền và nghĩa vụ của các bên:</w:t>
      </w:r>
    </w:p>
    <w:p w14:paraId="00295334" w14:textId="77777777" w:rsidR="00721DD3" w:rsidRPr="00B11C33" w:rsidRDefault="00343854">
      <w:pPr>
        <w:pStyle w:val="BodyText"/>
        <w:spacing w:after="225"/>
        <w:rPr>
          <w:rFonts w:cs="Times New Roman"/>
          <w:color w:val="212529"/>
          <w:sz w:val="24"/>
        </w:rPr>
      </w:pPr>
      <w:r w:rsidRPr="00B11C33">
        <w:rPr>
          <w:rFonts w:cs="Times New Roman"/>
          <w:color w:val="212529"/>
          <w:sz w:val="24"/>
        </w:rPr>
        <w:t>4.1. Quyền và nghĩa vụ của Bên A:</w:t>
      </w:r>
    </w:p>
    <w:p w14:paraId="4C69B4F3" w14:textId="77777777" w:rsidR="00721DD3" w:rsidRPr="00B11C33" w:rsidRDefault="008156E2">
      <w:pPr>
        <w:pStyle w:val="BodyText"/>
        <w:spacing w:after="225"/>
        <w:rPr>
          <w:rFonts w:cs="Times New Roman"/>
          <w:color w:val="212529"/>
          <w:sz w:val="24"/>
        </w:rPr>
      </w:pPr>
      <w:r>
        <w:rPr>
          <w:rFonts w:cs="Times New Roman"/>
          <w:color w:val="212529"/>
          <w:sz w:val="24"/>
        </w:rPr>
        <w:t>4.1.1</w:t>
      </w:r>
      <w:r w:rsidR="00343854">
        <w:rPr>
          <w:rFonts w:cs="Times New Roman"/>
          <w:color w:val="212529"/>
          <w:sz w:val="24"/>
        </w:rPr>
        <w:t>.</w:t>
      </w:r>
      <w:r w:rsidR="00343854" w:rsidRPr="00B11C33">
        <w:rPr>
          <w:rFonts w:cs="Times New Roman"/>
          <w:color w:val="212529"/>
          <w:sz w:val="24"/>
        </w:rPr>
        <w:t xml:space="preserve">  Bên cung ứng dịch vụ có quyền được thay đổi điều kiện dịch vụ vì lợi ích của bên sử dụng dịch vụ mà không nhất thiết phải chờ ý kiến của bên sử dụng dịch vụ, nếu việc chờ ý </w:t>
      </w:r>
      <w:r w:rsidR="00343854" w:rsidRPr="00B11C33">
        <w:rPr>
          <w:rFonts w:cs="Times New Roman"/>
          <w:color w:val="212529"/>
          <w:sz w:val="24"/>
        </w:rPr>
        <w:lastRenderedPageBreak/>
        <w:t>kiến sẽ gây thiệt hại cho bên sử dụng dịch vụ, nhưng phải báo ngay cho bên sử dụng dịch vụ biết.</w:t>
      </w:r>
    </w:p>
    <w:p w14:paraId="0E4FBDED" w14:textId="77777777" w:rsidR="00721DD3" w:rsidRPr="00B11C33" w:rsidRDefault="008156E2">
      <w:pPr>
        <w:pStyle w:val="BodyText"/>
        <w:spacing w:after="225"/>
        <w:rPr>
          <w:rFonts w:cs="Times New Roman"/>
          <w:color w:val="212529"/>
          <w:sz w:val="24"/>
        </w:rPr>
      </w:pPr>
      <w:r>
        <w:rPr>
          <w:rFonts w:cs="Times New Roman"/>
          <w:color w:val="212529"/>
          <w:sz w:val="24"/>
        </w:rPr>
        <w:t>4.1.2</w:t>
      </w:r>
      <w:r w:rsidR="00343854" w:rsidRPr="00B11C33">
        <w:rPr>
          <w:rFonts w:cs="Times New Roman"/>
          <w:color w:val="212529"/>
          <w:sz w:val="24"/>
        </w:rPr>
        <w:t>. Bên cung ứng dịch vụ có quyền yêu cầu bên sử dụng dịch vụ trả tiền dịch vụ.</w:t>
      </w:r>
    </w:p>
    <w:p w14:paraId="2435E153" w14:textId="77777777" w:rsidR="00721DD3" w:rsidRPr="00B11C33" w:rsidRDefault="008156E2">
      <w:pPr>
        <w:pStyle w:val="BodyText"/>
        <w:spacing w:after="225"/>
        <w:rPr>
          <w:rFonts w:cs="Times New Roman"/>
          <w:color w:val="212529"/>
          <w:sz w:val="24"/>
        </w:rPr>
      </w:pPr>
      <w:r>
        <w:rPr>
          <w:rFonts w:cs="Times New Roman"/>
          <w:color w:val="212529"/>
          <w:sz w:val="24"/>
        </w:rPr>
        <w:t>4.1.3</w:t>
      </w:r>
      <w:r w:rsidR="00343854" w:rsidRPr="00B11C33">
        <w:rPr>
          <w:rFonts w:cs="Times New Roman"/>
          <w:color w:val="212529"/>
          <w:sz w:val="24"/>
        </w:rPr>
        <w:t>. Bên cung ứng dịch vụ có nghĩa vụ cung ứng các dịch vụ và thực hiện những công việc có liên quan một cách đầy đủ, đúng theo như thời gian đã thỏa thuận, phù hợp với thỏa thuận và theo quy định của pháp luật;</w:t>
      </w:r>
    </w:p>
    <w:p w14:paraId="4211F7C8" w14:textId="77777777" w:rsidR="00721DD3" w:rsidRPr="00B11C33" w:rsidRDefault="008156E2">
      <w:pPr>
        <w:pStyle w:val="BodyText"/>
        <w:spacing w:after="225"/>
        <w:rPr>
          <w:rFonts w:cs="Times New Roman"/>
          <w:color w:val="212529"/>
          <w:sz w:val="24"/>
        </w:rPr>
      </w:pPr>
      <w:r>
        <w:rPr>
          <w:rFonts w:cs="Times New Roman"/>
          <w:color w:val="212529"/>
          <w:sz w:val="24"/>
        </w:rPr>
        <w:t>4.1.4</w:t>
      </w:r>
      <w:r w:rsidR="00343854" w:rsidRPr="00B11C33">
        <w:rPr>
          <w:rFonts w:cs="Times New Roman"/>
          <w:color w:val="212529"/>
          <w:sz w:val="24"/>
        </w:rPr>
        <w:t>. Bên cung ứng dịch vụ có nghĩa vụ bảo quản và giao lại cho khách hàng tài liệu và phương tiện được giao để thực hiện dịch vụ sau khi hoàn thành công việc;</w:t>
      </w:r>
    </w:p>
    <w:p w14:paraId="465B8A33" w14:textId="77777777" w:rsidR="00721DD3" w:rsidRPr="00B11C33" w:rsidRDefault="008156E2">
      <w:pPr>
        <w:pStyle w:val="BodyText"/>
        <w:spacing w:after="225"/>
        <w:rPr>
          <w:rFonts w:cs="Times New Roman"/>
          <w:color w:val="212529"/>
          <w:sz w:val="24"/>
        </w:rPr>
      </w:pPr>
      <w:r>
        <w:rPr>
          <w:rFonts w:cs="Times New Roman"/>
          <w:color w:val="212529"/>
          <w:sz w:val="24"/>
        </w:rPr>
        <w:t>4.1.5</w:t>
      </w:r>
      <w:r w:rsidR="00343854" w:rsidRPr="00B11C33">
        <w:rPr>
          <w:rFonts w:cs="Times New Roman"/>
          <w:color w:val="212529"/>
          <w:sz w:val="24"/>
        </w:rPr>
        <w:t>. Bên cung ứng dịch vụ có nghĩa vụ thông báo ngay cho khách hàng trong trường hợp thông tin, tài liệu không đầy đủ, không bảo đảm để hoàn thành việc cung ứng dịch vụ;</w:t>
      </w:r>
    </w:p>
    <w:p w14:paraId="40D19880" w14:textId="77777777" w:rsidR="00721DD3" w:rsidRPr="00B11C33" w:rsidRDefault="008156E2">
      <w:pPr>
        <w:pStyle w:val="BodyText"/>
        <w:spacing w:after="225"/>
        <w:rPr>
          <w:rFonts w:cs="Times New Roman"/>
          <w:color w:val="212529"/>
          <w:sz w:val="24"/>
        </w:rPr>
      </w:pPr>
      <w:r>
        <w:rPr>
          <w:rFonts w:cs="Times New Roman"/>
          <w:color w:val="212529"/>
          <w:sz w:val="24"/>
        </w:rPr>
        <w:t>4.1.6</w:t>
      </w:r>
      <w:r w:rsidR="00343854" w:rsidRPr="00B11C33">
        <w:rPr>
          <w:rFonts w:cs="Times New Roman"/>
          <w:color w:val="212529"/>
          <w:sz w:val="24"/>
        </w:rPr>
        <w:t>. Bên cung ứng dịch vụ có nghĩa vụ giữ bí mật về thông tin mà mình biết được trong quá trình cung ứng dịch vụ nếu có thỏa thuận hoặc pháp luật có quy định.</w:t>
      </w:r>
    </w:p>
    <w:p w14:paraId="43D43566" w14:textId="77777777" w:rsidR="00721DD3" w:rsidRPr="00B11C33" w:rsidRDefault="008156E2">
      <w:pPr>
        <w:pStyle w:val="BodyText"/>
        <w:spacing w:after="225"/>
        <w:rPr>
          <w:rFonts w:cs="Times New Roman"/>
          <w:color w:val="212529"/>
          <w:sz w:val="24"/>
        </w:rPr>
      </w:pPr>
      <w:r>
        <w:rPr>
          <w:rFonts w:cs="Times New Roman"/>
          <w:color w:val="212529"/>
          <w:sz w:val="24"/>
        </w:rPr>
        <w:t>4.1.7</w:t>
      </w:r>
      <w:r w:rsidR="00343854" w:rsidRPr="00B11C33">
        <w:rPr>
          <w:rFonts w:cs="Times New Roman"/>
          <w:color w:val="212529"/>
          <w:sz w:val="24"/>
        </w:rPr>
        <w:t>. Ngoài ra bên cung ứng dịch vụ còn phải cung ứng dịch vụ theo nỗ lực và khả năng cao nhất của mình;</w:t>
      </w:r>
    </w:p>
    <w:p w14:paraId="3F116E29" w14:textId="77777777" w:rsidR="00721DD3" w:rsidRPr="00B11C33" w:rsidRDefault="00343854">
      <w:pPr>
        <w:pStyle w:val="BodyText"/>
        <w:spacing w:after="225"/>
        <w:rPr>
          <w:rFonts w:cs="Times New Roman"/>
          <w:color w:val="212529"/>
          <w:sz w:val="24"/>
        </w:rPr>
      </w:pPr>
      <w:r w:rsidRPr="00B11C33">
        <w:rPr>
          <w:rFonts w:cs="Times New Roman"/>
          <w:color w:val="212529"/>
          <w:sz w:val="24"/>
        </w:rPr>
        <w:t>4.2. Quyền và nghĩa vụ của Bên B:</w:t>
      </w:r>
    </w:p>
    <w:p w14:paraId="1ABBE826" w14:textId="77777777" w:rsidR="00721DD3" w:rsidRPr="00B11C33" w:rsidRDefault="00343854">
      <w:pPr>
        <w:pStyle w:val="BodyText"/>
        <w:spacing w:after="225"/>
        <w:rPr>
          <w:rFonts w:cs="Times New Roman"/>
          <w:color w:val="212529"/>
          <w:sz w:val="24"/>
        </w:rPr>
      </w:pPr>
      <w:r w:rsidRPr="00B11C33">
        <w:rPr>
          <w:rFonts w:cs="Times New Roman"/>
          <w:color w:val="212529"/>
          <w:sz w:val="24"/>
        </w:rPr>
        <w:t>4.2.1. Bên sử dụng dịch vụ có quyền yêu cầu bên cung ứng dịch vụ thực hiện công việc theo đúng chất lượng, số lượng, thời hạn, địa điểm và thỏa thuận khác.</w:t>
      </w:r>
    </w:p>
    <w:p w14:paraId="35C5B7B2" w14:textId="77777777" w:rsidR="00721DD3" w:rsidRPr="00B11C33" w:rsidRDefault="00343854">
      <w:pPr>
        <w:pStyle w:val="BodyText"/>
        <w:spacing w:after="225"/>
        <w:rPr>
          <w:rFonts w:cs="Times New Roman"/>
          <w:color w:val="212529"/>
          <w:sz w:val="24"/>
        </w:rPr>
      </w:pPr>
      <w:r w:rsidRPr="00B11C33">
        <w:rPr>
          <w:rFonts w:cs="Times New Roman"/>
          <w:color w:val="212529"/>
          <w:sz w:val="24"/>
        </w:rPr>
        <w:t>4.2.2. Bên sử dụng dịch vụ có quyền trường hợp bên cung ứng dịch vụ vi phạm nghiêm trọng nghĩa vụ thì bên sử dụng dịch vụ có quyền đơn phương chấm dứt thực hiện Hợp đồng cung cấp dịch vụ y tế và yêu cầu bồi thường thiệt hại.</w:t>
      </w:r>
    </w:p>
    <w:p w14:paraId="7D2502D9" w14:textId="77777777" w:rsidR="00721DD3" w:rsidRPr="00B11C33" w:rsidRDefault="00343854">
      <w:pPr>
        <w:pStyle w:val="BodyText"/>
        <w:spacing w:after="225"/>
        <w:rPr>
          <w:rFonts w:cs="Times New Roman"/>
          <w:color w:val="212529"/>
          <w:sz w:val="24"/>
        </w:rPr>
      </w:pPr>
      <w:r w:rsidRPr="00B11C33">
        <w:rPr>
          <w:rFonts w:cs="Times New Roman"/>
          <w:color w:val="212529"/>
          <w:sz w:val="24"/>
        </w:rPr>
        <w:t>4.2.3. Bên sử dụng dịch vụ có nghĩa vụ thanh toán tiền cung ứng dịch vụ theo đúng thời hạn như đã thoả thuận trong hợp đồng;</w:t>
      </w:r>
    </w:p>
    <w:p w14:paraId="0FEB4136" w14:textId="77777777" w:rsidR="00721DD3" w:rsidRPr="00B11C33" w:rsidRDefault="00343854">
      <w:pPr>
        <w:pStyle w:val="BodyText"/>
        <w:spacing w:after="225"/>
        <w:rPr>
          <w:rFonts w:cs="Times New Roman"/>
          <w:color w:val="212529"/>
          <w:sz w:val="24"/>
        </w:rPr>
      </w:pPr>
      <w:r w:rsidRPr="00B11C33">
        <w:rPr>
          <w:rFonts w:cs="Times New Roman"/>
          <w:color w:val="212529"/>
          <w:sz w:val="24"/>
        </w:rPr>
        <w:t>4.2.4. Bên sử dụng dịch vụ có nghĩa vụ cung cấp kịp thời các kế hoạch, chỉ dẫn và những chi tiết khác để việc cung ứng dịch vụ được thực hiện không bị trì hoãn hay gián đoạn;</w:t>
      </w:r>
    </w:p>
    <w:p w14:paraId="4F316A31" w14:textId="77777777" w:rsidR="00721DD3" w:rsidRPr="00B11C33" w:rsidRDefault="00343854">
      <w:pPr>
        <w:pStyle w:val="BodyText"/>
        <w:spacing w:after="225"/>
        <w:rPr>
          <w:rFonts w:cs="Times New Roman"/>
          <w:color w:val="212529"/>
          <w:sz w:val="24"/>
        </w:rPr>
      </w:pPr>
      <w:r w:rsidRPr="00B11C33">
        <w:rPr>
          <w:rFonts w:cs="Times New Roman"/>
          <w:color w:val="212529"/>
          <w:sz w:val="24"/>
        </w:rPr>
        <w:t>4.2.5. Bên sử dụng dịch vụ có nghĩa vụ hợp tác trong tất cả những vấn đề cần thiết khác để bên cung ứng có thể cung ứng dịch vụ một cách thích hợp;</w:t>
      </w:r>
    </w:p>
    <w:p w14:paraId="35C3AEC5"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5: Giải quyết tranh chấp</w:t>
      </w:r>
    </w:p>
    <w:p w14:paraId="2F1494A8" w14:textId="77777777" w:rsidR="00721DD3" w:rsidRPr="00B11C33" w:rsidRDefault="00343854">
      <w:pPr>
        <w:pStyle w:val="BodyText"/>
        <w:spacing w:after="225"/>
        <w:rPr>
          <w:rFonts w:cs="Times New Roman"/>
          <w:color w:val="212529"/>
          <w:sz w:val="24"/>
        </w:rPr>
      </w:pPr>
      <w:r w:rsidRPr="00B11C33">
        <w:rPr>
          <w:rFonts w:cs="Times New Roman"/>
          <w:color w:val="212529"/>
          <w:sz w:val="24"/>
        </w:rPr>
        <w:t>Mọi tranh chấp phát sinh liên quan đến hiệu lực hoặc việc thực hiện Hợp đồng cung cấp dịch vụ y tế này sẽ được giải quyết bằng thương lượng giữa các bên. Nếu Tranh Chấp không thể được giải quyết bằng biện pháp thương lượng thì trong vòng 00 tháng kể từ ngày một Bên thông báo về Tranh Chấp cho Bên kia và yêu cầu Bên kia tham gia trao đổi để giải quyết Tranh Chấp này một cách thiện chí, hai Bên có quyền đưa Tranh Chấp đó ra Tòa án có thẩm quyền của Việt Nam.</w:t>
      </w:r>
    </w:p>
    <w:p w14:paraId="4397C9BF" w14:textId="77777777" w:rsidR="00721DD3" w:rsidRPr="00B11C33" w:rsidRDefault="00343854">
      <w:pPr>
        <w:pStyle w:val="BodyText"/>
        <w:spacing w:after="225"/>
        <w:rPr>
          <w:rFonts w:cs="Times New Roman"/>
          <w:color w:val="212529"/>
          <w:sz w:val="24"/>
        </w:rPr>
      </w:pPr>
      <w:r w:rsidRPr="00B11C33">
        <w:rPr>
          <w:rFonts w:cs="Times New Roman"/>
          <w:color w:val="212529"/>
          <w:sz w:val="24"/>
        </w:rPr>
        <w:t>Quyết định của trọng tài là quyết định cuối cùng và phải được các bên tuân theo. Phí trọng tài sẽ do bên thua kiện trả, trừ phi có sự thỏa thuận của hai bên.</w:t>
      </w:r>
    </w:p>
    <w:p w14:paraId="312380A0" w14:textId="77777777" w:rsidR="00721DD3" w:rsidRPr="00B11C33" w:rsidRDefault="00343854">
      <w:pPr>
        <w:pStyle w:val="BodyText"/>
        <w:spacing w:after="225"/>
        <w:rPr>
          <w:rFonts w:cs="Times New Roman"/>
        </w:rPr>
      </w:pPr>
      <w:r w:rsidRPr="00B11C33">
        <w:rPr>
          <w:rStyle w:val="StrongEmphasis"/>
          <w:rFonts w:cs="Times New Roman"/>
          <w:color w:val="212529"/>
          <w:sz w:val="24"/>
        </w:rPr>
        <w:lastRenderedPageBreak/>
        <w:t>Điều 6: Các trường hợp khách quan:</w:t>
      </w:r>
    </w:p>
    <w:p w14:paraId="3A0A449B" w14:textId="77777777" w:rsidR="00721DD3" w:rsidRPr="00B11C33" w:rsidRDefault="00343854">
      <w:pPr>
        <w:pStyle w:val="BodyText"/>
        <w:spacing w:after="225"/>
        <w:rPr>
          <w:rFonts w:cs="Times New Roman"/>
          <w:color w:val="212529"/>
          <w:sz w:val="24"/>
        </w:rPr>
      </w:pPr>
      <w:r w:rsidRPr="00B11C33">
        <w:rPr>
          <w:rFonts w:cs="Times New Roman"/>
          <w:color w:val="212529"/>
          <w:sz w:val="24"/>
        </w:rPr>
        <w:t>Trong trường hợp việc chuyển nhượng của bên A xảy ra do sự kiện bất khả kháng thì bên A được miễn trách nhiệm bồi thường thiệt hại do việc gây ra cho bên B. Bên bị ảnh hưởng bởi sự kiện bất khả kháng sẽ không phải chịu trách nhiệm do các thiệt hại, chi phí hoặc tổn thất mà bên kia phải chịu do việc chậm thực hiện hoặc không thực hiện nghĩa vụ nếu một bên bị ngăn cản việc thực hiện trách nhiệm của mình do sự kiện bất khả kháng, thì bên đó phải thông báo cho bên còn lại bằng văn bản trong vòng 10 ngày kể từ ngày xảy ra sự kiện bất khả kháng và thực hiện các biện pháp thích hợp để giảm thiểu đến mức thấp nhất thiệt hại và trong khoảng thời gian ngắn nhất tìm cách tiếp tục thực hiện nghĩa vụ bị ảnh hưởng bởi sự kiện bất khả kháng</w:t>
      </w:r>
    </w:p>
    <w:p w14:paraId="36F6B6EA" w14:textId="77777777" w:rsidR="00721DD3" w:rsidRPr="00B11C33" w:rsidRDefault="00343854">
      <w:pPr>
        <w:pStyle w:val="BodyText"/>
        <w:spacing w:after="225"/>
        <w:rPr>
          <w:rFonts w:cs="Times New Roman"/>
          <w:color w:val="212529"/>
          <w:sz w:val="24"/>
        </w:rPr>
      </w:pPr>
      <w:r w:rsidRPr="00B11C33">
        <w:rPr>
          <w:rFonts w:cs="Times New Roman"/>
          <w:color w:val="212529"/>
          <w:sz w:val="24"/>
        </w:rPr>
        <w:t>Trong các trường hợp còn lại các bên sẽ không được miễn trách nhiệm bồi thường thiệt hại do việc vi phạm nghĩa vụ gây ra.</w:t>
      </w:r>
    </w:p>
    <w:p w14:paraId="31D40939"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7: Phạt vi phạm hợp đồng và bồi thường thiệt hại</w:t>
      </w:r>
    </w:p>
    <w:p w14:paraId="2E729DDC" w14:textId="77777777" w:rsidR="00721DD3" w:rsidRPr="00B11C33" w:rsidRDefault="00343854">
      <w:pPr>
        <w:pStyle w:val="BodyText"/>
        <w:spacing w:after="225"/>
        <w:rPr>
          <w:rFonts w:cs="Times New Roman"/>
          <w:color w:val="212529"/>
          <w:sz w:val="24"/>
        </w:rPr>
      </w:pPr>
      <w:r w:rsidRPr="00B11C33">
        <w:rPr>
          <w:rFonts w:cs="Times New Roman"/>
          <w:color w:val="212529"/>
          <w:sz w:val="24"/>
        </w:rPr>
        <w:t>Hai bên cam kết thực hiện nghiêm túc các điều khoản đã thỏa thuận trên. Trong trường hợp một trong các bên không thực hiện nghĩa vụ hoặc vi phạm nghĩa vụ của mình thì phải chịu trách nhiệm và chịu 8% giá trị Hợp đồng cung cấp dịch vụ y tế vi phạm.</w:t>
      </w:r>
    </w:p>
    <w:p w14:paraId="7E1EC5B4" w14:textId="77777777" w:rsidR="00721DD3" w:rsidRPr="00B11C33" w:rsidRDefault="00343854">
      <w:pPr>
        <w:pStyle w:val="BodyText"/>
        <w:spacing w:after="225"/>
        <w:rPr>
          <w:rFonts w:cs="Times New Roman"/>
          <w:color w:val="212529"/>
          <w:sz w:val="24"/>
        </w:rPr>
      </w:pPr>
      <w:r w:rsidRPr="00B11C33">
        <w:rPr>
          <w:rFonts w:cs="Times New Roman"/>
          <w:color w:val="212529"/>
          <w:sz w:val="24"/>
        </w:rPr>
        <w:t>Bên gây ra thiệt hại phải bồi thường thiệt hại cho bên còn lại toàn bộ giá trị thiệt hại gây ra kể từ khi phát hiện vi phạm</w:t>
      </w:r>
    </w:p>
    <w:p w14:paraId="7D9380D9"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8: Sửa đổi, tạm ngừng, chấm dứt hợp đồng:</w:t>
      </w:r>
    </w:p>
    <w:p w14:paraId="1EC30BC8" w14:textId="77777777" w:rsidR="00721DD3" w:rsidRPr="00B11C33" w:rsidRDefault="00343854">
      <w:pPr>
        <w:pStyle w:val="BodyText"/>
        <w:spacing w:after="225"/>
        <w:rPr>
          <w:rFonts w:cs="Times New Roman"/>
          <w:color w:val="212529"/>
          <w:sz w:val="24"/>
        </w:rPr>
      </w:pPr>
      <w:r w:rsidRPr="00B11C33">
        <w:rPr>
          <w:rFonts w:cs="Times New Roman"/>
          <w:color w:val="212529"/>
          <w:sz w:val="24"/>
        </w:rPr>
        <w:t>8.1. Bất kỳ sửa đổi hoặc bổ sung nào đối với Hợp đồng sẽ chỉ có hiệu lực khi có thoả thuận bằng văn bản của Các Bên.</w:t>
      </w:r>
    </w:p>
    <w:p w14:paraId="3BA7B061" w14:textId="77777777" w:rsidR="00721DD3" w:rsidRPr="00B11C33" w:rsidRDefault="00343854">
      <w:pPr>
        <w:pStyle w:val="BodyText"/>
        <w:spacing w:after="225"/>
        <w:rPr>
          <w:rFonts w:cs="Times New Roman"/>
          <w:color w:val="212529"/>
          <w:sz w:val="24"/>
        </w:rPr>
      </w:pPr>
      <w:r w:rsidRPr="00B11C33">
        <w:rPr>
          <w:rFonts w:cs="Times New Roman"/>
          <w:color w:val="212529"/>
          <w:sz w:val="24"/>
        </w:rPr>
        <w:t>8.2. Hợp đồng cung cấp dịch vụ y tế tạm ngừng trong các trường hợp:</w:t>
      </w:r>
    </w:p>
    <w:p w14:paraId="2B263FF9" w14:textId="77777777" w:rsidR="00721DD3" w:rsidRPr="00B11C33" w:rsidRDefault="00343854">
      <w:pPr>
        <w:pStyle w:val="BodyText"/>
        <w:spacing w:after="225"/>
        <w:rPr>
          <w:rFonts w:cs="Times New Roman"/>
          <w:color w:val="212529"/>
          <w:sz w:val="24"/>
        </w:rPr>
      </w:pPr>
      <w:r w:rsidRPr="00B11C33">
        <w:rPr>
          <w:rFonts w:cs="Times New Roman"/>
          <w:color w:val="212529"/>
          <w:sz w:val="24"/>
        </w:rPr>
        <w:t>8.3. Hợp đồng chấm dứt trong các trường hợp sau:</w:t>
      </w:r>
    </w:p>
    <w:p w14:paraId="7570F8EA" w14:textId="77777777" w:rsidR="00721DD3" w:rsidRPr="00B11C33" w:rsidRDefault="00343854">
      <w:pPr>
        <w:pStyle w:val="BodyText"/>
        <w:spacing w:after="225"/>
        <w:rPr>
          <w:rFonts w:cs="Times New Roman"/>
          <w:color w:val="212529"/>
          <w:sz w:val="24"/>
        </w:rPr>
      </w:pPr>
      <w:r w:rsidRPr="00B11C33">
        <w:rPr>
          <w:rFonts w:cs="Times New Roman"/>
          <w:color w:val="212529"/>
          <w:sz w:val="24"/>
        </w:rPr>
        <w:t>8.3.1. Hợp đồng hết hạn và Các Bên không gia hạn Hợp đồng; hoặc</w:t>
      </w:r>
    </w:p>
    <w:p w14:paraId="0A0A1176" w14:textId="77777777" w:rsidR="00721DD3" w:rsidRPr="00B11C33" w:rsidRDefault="00343854">
      <w:pPr>
        <w:pStyle w:val="BodyText"/>
        <w:spacing w:after="225"/>
        <w:rPr>
          <w:rFonts w:cs="Times New Roman"/>
          <w:color w:val="212529"/>
          <w:sz w:val="24"/>
        </w:rPr>
      </w:pPr>
      <w:r w:rsidRPr="00B11C33">
        <w:rPr>
          <w:rFonts w:cs="Times New Roman"/>
          <w:color w:val="212529"/>
          <w:sz w:val="24"/>
        </w:rPr>
        <w:t>8.3.2. Các Bên thỏa thuận chấm dứt Hợp đồng trước thời hạn; trong trường hợp đó, Các Bên sẽ thỏa thuận về các điều kiện cụ thể liên quan tới việc chấm dứt Hợp đồng; hoặc</w:t>
      </w:r>
    </w:p>
    <w:p w14:paraId="3F4C9770" w14:textId="77777777" w:rsidR="00721DD3" w:rsidRPr="00B11C33" w:rsidRDefault="00343854">
      <w:pPr>
        <w:pStyle w:val="BodyText"/>
        <w:spacing w:after="225"/>
        <w:rPr>
          <w:rFonts w:cs="Times New Roman"/>
          <w:color w:val="212529"/>
          <w:sz w:val="24"/>
        </w:rPr>
      </w:pPr>
      <w:r w:rsidRPr="00B11C33">
        <w:rPr>
          <w:rFonts w:cs="Times New Roman"/>
          <w:color w:val="212529"/>
          <w:sz w:val="24"/>
        </w:rPr>
        <w:t>8.3.3 Một trong Các Bên ngừng kinh doanh, không có khả năng chi trả các khoản nợ đến hạn, lâm vào tình trạng hoặc bị xem là mất khả năng thanh toán, có quyết định giải thể, phá sản. Trong trường hợp này Hợp đồng sẽ kết thúc bằng cách thức do Hai Bên thỏa thuận và/hoặc phù hợp với các quy định của pháp luật hiện hành; hoặc nếu bên B muốn chấm dứt hợp đồng với bên A thì phải thông báo cho bên A trước 30 ngày bằng văn bản.</w:t>
      </w:r>
    </w:p>
    <w:p w14:paraId="785A66AC"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9: Hiệu lực của hợp đồng:</w:t>
      </w:r>
    </w:p>
    <w:p w14:paraId="3F21BD29" w14:textId="77777777" w:rsidR="00721DD3" w:rsidRPr="00B11C33" w:rsidRDefault="00343854">
      <w:pPr>
        <w:pStyle w:val="BodyText"/>
        <w:spacing w:after="225"/>
        <w:rPr>
          <w:rFonts w:cs="Times New Roman"/>
          <w:color w:val="212529"/>
          <w:sz w:val="24"/>
        </w:rPr>
      </w:pPr>
      <w:r w:rsidRPr="00B11C33">
        <w:rPr>
          <w:rFonts w:cs="Times New Roman"/>
          <w:color w:val="212529"/>
          <w:sz w:val="24"/>
        </w:rPr>
        <w:t>Hợp đồng cung cấp dịch vụ y tế có hiệu lực 00 tháng bắt đầu từ thời điểm các bên ký kết. Hợp đồng sẽ được gia hạn nếu các Bên đồng ý việc gia hạn bằng văn bản ít nhấ</w:t>
      </w:r>
      <w:r w:rsidR="00E73509">
        <w:rPr>
          <w:rFonts w:cs="Times New Roman"/>
          <w:color w:val="212529"/>
          <w:sz w:val="24"/>
        </w:rPr>
        <w:t>t 30</w:t>
      </w:r>
      <w:r w:rsidRPr="00B11C33">
        <w:rPr>
          <w:rFonts w:cs="Times New Roman"/>
          <w:color w:val="212529"/>
          <w:sz w:val="24"/>
        </w:rPr>
        <w:t xml:space="preserve"> ngày trước ngày hết hạn của hợp đồng.</w:t>
      </w:r>
    </w:p>
    <w:p w14:paraId="0C629E4C" w14:textId="77777777" w:rsidR="00721DD3" w:rsidRPr="00B11C33" w:rsidRDefault="00343854">
      <w:pPr>
        <w:pStyle w:val="BodyText"/>
        <w:spacing w:after="225"/>
        <w:rPr>
          <w:rFonts w:cs="Times New Roman"/>
          <w:color w:val="212529"/>
        </w:rPr>
      </w:pPr>
      <w:r w:rsidRPr="00B11C33">
        <w:rPr>
          <w:rFonts w:cs="Times New Roman"/>
          <w:color w:val="212529"/>
          <w:sz w:val="24"/>
        </w:rPr>
        <w:lastRenderedPageBreak/>
        <w:t>Bất cứ điều khoản nào của Hợp đồng không có hiệu lực sẽ không ảnh hưởng đến hiệu lực của các điều khoản khác trong Hợp đồng</w:t>
      </w:r>
    </w:p>
    <w:p w14:paraId="3E5F7944" w14:textId="77777777" w:rsidR="00721DD3" w:rsidRPr="00B11C33" w:rsidRDefault="00343854">
      <w:pPr>
        <w:pStyle w:val="BodyText"/>
        <w:spacing w:after="225"/>
        <w:rPr>
          <w:rFonts w:cs="Times New Roman"/>
          <w:color w:val="212529"/>
          <w:sz w:val="24"/>
        </w:rPr>
      </w:pPr>
      <w:r w:rsidRPr="00B11C33">
        <w:rPr>
          <w:rFonts w:cs="Times New Roman"/>
          <w:color w:val="212529"/>
          <w:sz w:val="24"/>
        </w:rPr>
        <w:t>Việc không thực hiện hoặc chậm trễ thực hiện hoặc tuân theo toàn bộ hoặc một phần quyền và nghĩa vụ của các Bên sẽ không được xem như sự từ bỏ các quyền và nghĩa vụ của Bên đó.</w:t>
      </w:r>
    </w:p>
    <w:p w14:paraId="6FBBED42" w14:textId="77777777" w:rsidR="00721DD3" w:rsidRPr="00B11C33" w:rsidRDefault="00343854">
      <w:pPr>
        <w:pStyle w:val="BodyText"/>
        <w:spacing w:after="225"/>
        <w:rPr>
          <w:rFonts w:cs="Times New Roman"/>
          <w:color w:val="212529"/>
          <w:sz w:val="24"/>
        </w:rPr>
      </w:pPr>
      <w:r w:rsidRPr="00B11C33">
        <w:rPr>
          <w:rFonts w:cs="Times New Roman"/>
          <w:color w:val="212529"/>
          <w:sz w:val="24"/>
        </w:rPr>
        <w:t>Hợp đồng cung cấp dịch vụ y tế này được lập thành 02 bản có giá trị pháp lý như nhau, mỗi bên giữ 01 bản.</w:t>
      </w:r>
    </w:p>
    <w:tbl>
      <w:tblPr>
        <w:tblW w:w="8910" w:type="dxa"/>
        <w:tblLayout w:type="fixed"/>
        <w:tblCellMar>
          <w:left w:w="0" w:type="dxa"/>
          <w:right w:w="0" w:type="dxa"/>
        </w:tblCellMar>
        <w:tblLook w:val="04A0" w:firstRow="1" w:lastRow="0" w:firstColumn="1" w:lastColumn="0" w:noHBand="0" w:noVBand="1"/>
      </w:tblPr>
      <w:tblGrid>
        <w:gridCol w:w="4590"/>
        <w:gridCol w:w="4320"/>
      </w:tblGrid>
      <w:tr w:rsidR="00721DD3" w:rsidRPr="00B11C33" w14:paraId="5EAC77EC" w14:textId="77777777">
        <w:tc>
          <w:tcPr>
            <w:tcW w:w="4590" w:type="dxa"/>
            <w:vAlign w:val="center"/>
          </w:tcPr>
          <w:p w14:paraId="20B1E2D7" w14:textId="3850328F" w:rsidR="00721DD3" w:rsidRPr="00292F7A" w:rsidRDefault="00343854" w:rsidP="00292F7A">
            <w:pPr>
              <w:pStyle w:val="TableContents"/>
              <w:spacing w:after="0"/>
              <w:jc w:val="center"/>
              <w:rPr>
                <w:rFonts w:cs="Times New Roman"/>
              </w:rPr>
            </w:pPr>
            <w:r w:rsidRPr="00B11C33">
              <w:rPr>
                <w:rStyle w:val="StrongEmphasis"/>
                <w:rFonts w:cs="Times New Roman"/>
                <w:sz w:val="24"/>
              </w:rPr>
              <w:t>ĐẠI DIỆN BÊN A  </w:t>
            </w:r>
          </w:p>
        </w:tc>
        <w:tc>
          <w:tcPr>
            <w:tcW w:w="4320" w:type="dxa"/>
            <w:vAlign w:val="center"/>
          </w:tcPr>
          <w:p w14:paraId="46C069ED" w14:textId="7FC21D46" w:rsidR="00721DD3" w:rsidRPr="00B11C33" w:rsidRDefault="00343854" w:rsidP="00292F7A">
            <w:pPr>
              <w:pStyle w:val="TableContents"/>
              <w:spacing w:after="0"/>
              <w:jc w:val="center"/>
              <w:rPr>
                <w:rFonts w:cs="Times New Roman"/>
              </w:rPr>
            </w:pPr>
            <w:r w:rsidRPr="00B11C33">
              <w:rPr>
                <w:rStyle w:val="StrongEmphasis"/>
                <w:rFonts w:cs="Times New Roman"/>
                <w:sz w:val="24"/>
              </w:rPr>
              <w:t>ĐẠI DIỆN BÊN B</w:t>
            </w:r>
          </w:p>
        </w:tc>
      </w:tr>
    </w:tbl>
    <w:p w14:paraId="1A8EFF08" w14:textId="23FA19C5" w:rsidR="00292F7A" w:rsidRDefault="00292F7A" w:rsidP="00292F7A">
      <w:pPr>
        <w:spacing w:after="120"/>
        <w:ind w:left="720"/>
        <w:jc w:val="both"/>
        <w:rPr>
          <w:rFonts w:cs="Times New Roman"/>
          <w:i/>
        </w:rPr>
      </w:pPr>
      <w:r>
        <w:rPr>
          <w:rFonts w:cs="Times New Roman"/>
          <w:i/>
        </w:rPr>
        <w:t xml:space="preserve">       </w:t>
      </w:r>
      <w:r w:rsidRPr="00D169D0">
        <w:rPr>
          <w:rFonts w:cs="Times New Roman"/>
          <w:i/>
        </w:rPr>
        <w:t>(Ký và ghi rõ họ tên)</w:t>
      </w:r>
      <w:r w:rsidRPr="00D169D0">
        <w:rPr>
          <w:rFonts w:cs="Times New Roman"/>
        </w:rPr>
        <w:t xml:space="preserve"> </w:t>
      </w:r>
      <w:r w:rsidRPr="00D169D0">
        <w:rPr>
          <w:rFonts w:cs="Times New Roman"/>
        </w:rPr>
        <w:tab/>
      </w:r>
      <w:r w:rsidRPr="00D169D0">
        <w:rPr>
          <w:rFonts w:cs="Times New Roman"/>
        </w:rPr>
        <w:tab/>
      </w:r>
      <w:r w:rsidRPr="00D169D0">
        <w:rPr>
          <w:rFonts w:cs="Times New Roman"/>
        </w:rPr>
        <w:tab/>
      </w:r>
      <w:r w:rsidRPr="00D169D0">
        <w:rPr>
          <w:rFonts w:cs="Times New Roman"/>
          <w:i/>
        </w:rPr>
        <w:t>(Ký và ghi rõ họ tên)</w:t>
      </w:r>
    </w:p>
    <w:p w14:paraId="7ADA8DB9" w14:textId="4CBB5B4E" w:rsidR="00292F7A" w:rsidRDefault="00292F7A" w:rsidP="00292F7A">
      <w:pPr>
        <w:spacing w:after="120"/>
        <w:ind w:left="720" w:firstLine="720"/>
        <w:jc w:val="both"/>
        <w:rPr>
          <w:rFonts w:cs="Times New Roman"/>
          <w:i/>
        </w:rPr>
      </w:pPr>
      <w:r>
        <w:rPr>
          <w:noProof/>
        </w:rPr>
        <w:drawing>
          <wp:inline distT="0" distB="0" distL="0" distR="0" wp14:anchorId="08E9C27B" wp14:editId="0AD6A647">
            <wp:extent cx="1036320" cy="494846"/>
            <wp:effectExtent l="0" t="0" r="0" b="635"/>
            <wp:docPr id="1759665737" name="Picture 1" descr="Mẫu chữ ký tên đẹp phù hợp phong thủy với mỗi người - Bút máy thanh đậm Ánh  Dư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chữ ký tên đẹp phù hợp phong thủy với mỗi người - Bút máy thanh đậm Ánh  Dương"/>
                    <pic:cNvPicPr>
                      <a:picLocks noChangeAspect="1" noChangeArrowheads="1"/>
                    </pic:cNvPicPr>
                  </pic:nvPicPr>
                  <pic:blipFill rotWithShape="1">
                    <a:blip r:embed="rId4">
                      <a:extLst>
                        <a:ext uri="{28A0092B-C50C-407E-A947-70E740481C1C}">
                          <a14:useLocalDpi xmlns:a14="http://schemas.microsoft.com/office/drawing/2010/main" val="0"/>
                        </a:ext>
                      </a:extLst>
                    </a:blip>
                    <a:srcRect l="-19" t="18560" r="1624" b="29722"/>
                    <a:stretch/>
                  </pic:blipFill>
                  <pic:spPr bwMode="auto">
                    <a:xfrm>
                      <a:off x="0" y="0"/>
                      <a:ext cx="1041578" cy="497357"/>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i/>
        </w:rPr>
        <w:tab/>
      </w:r>
      <w:r>
        <w:rPr>
          <w:rFonts w:cs="Times New Roman"/>
          <w:i/>
        </w:rPr>
        <w:tab/>
      </w:r>
      <w:r>
        <w:rPr>
          <w:rFonts w:cs="Times New Roman"/>
          <w:i/>
        </w:rPr>
        <w:tab/>
      </w:r>
      <w:r>
        <w:rPr>
          <w:rFonts w:cs="Times New Roman"/>
          <w:i/>
        </w:rPr>
        <w:tab/>
      </w:r>
      <w:r>
        <w:rPr>
          <w:rFonts w:cs="Times New Roman"/>
          <w:i/>
        </w:rPr>
        <w:tab/>
      </w:r>
      <w:r>
        <w:rPr>
          <w:rFonts w:cs="Times New Roman"/>
        </w:rPr>
        <w:t/>
        <w:pict>
          <v:shape type="#_x0000_t75" style="width:28.094117647059px;height:60px" stroked="f" filled="f">
            <v:imagedata r:id="rId7" o:title=""/>
          </v:shape>
        </w:pict>
        <w:t/>
      </w:r>
    </w:p>
    <w:p w14:paraId="2D7BFEC6" w14:textId="4AAA96C7" w:rsidR="00292F7A" w:rsidRPr="00D169D0" w:rsidRDefault="00292F7A" w:rsidP="00292F7A">
      <w:pPr>
        <w:spacing w:after="120"/>
        <w:ind w:left="720" w:firstLine="720"/>
        <w:jc w:val="both"/>
        <w:rPr>
          <w:rFonts w:cs="Times New Roman"/>
          <w:i/>
        </w:rPr>
      </w:pPr>
      <w:r>
        <w:rPr>
          <w:rFonts w:cs="Times New Roman"/>
          <w:i/>
        </w:rPr>
        <w:t>Nguyễn Văn Thành</w:t>
      </w:r>
      <w:r>
        <w:rPr>
          <w:rFonts w:cs="Times New Roman"/>
          <w:i/>
        </w:rPr>
        <w:tab/>
      </w:r>
      <w:r>
        <w:rPr>
          <w:rFonts w:cs="Times New Roman"/>
          <w:i/>
        </w:rPr>
        <w:tab/>
      </w:r>
      <w:r>
        <w:rPr>
          <w:rFonts w:cs="Times New Roman"/>
          <w:i/>
        </w:rPr>
        <w:tab/>
        <w:t>Nguyễn Hoàng Tiền</w:t>
      </w:r>
    </w:p>
    <w:p w14:paraId="198175DF" w14:textId="77777777" w:rsidR="00721DD3" w:rsidRPr="00B11C33" w:rsidRDefault="00721DD3">
      <w:pPr>
        <w:rPr>
          <w:rFonts w:cs="Times New Roman"/>
        </w:rPr>
      </w:pPr>
    </w:p>
    <w:sectPr w:rsidR="00721DD3" w:rsidRPr="00B11C33">
      <w:pgSz w:w="11906" w:h="16838"/>
      <w:pgMar w:top="1134" w:right="1134" w:bottom="1134" w:left="1701" w:header="0" w:footer="0" w:gutter="0"/>
      <w:cols w:space="720"/>
      <w:formProt w:val="0"/>
      <w:docGrid w:linePitch="381" w:charSpace="-81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DD3"/>
    <w:rsid w:val="00292F7A"/>
    <w:rsid w:val="002F1421"/>
    <w:rsid w:val="00343854"/>
    <w:rsid w:val="00352FF0"/>
    <w:rsid w:val="00404295"/>
    <w:rsid w:val="005607D0"/>
    <w:rsid w:val="00676CCC"/>
    <w:rsid w:val="00721DD3"/>
    <w:rsid w:val="008156E2"/>
    <w:rsid w:val="00834BB5"/>
    <w:rsid w:val="008502C1"/>
    <w:rsid w:val="0092234E"/>
    <w:rsid w:val="00B11C33"/>
    <w:rsid w:val="00B64CDC"/>
    <w:rsid w:val="00D90828"/>
    <w:rsid w:val="00E73509"/>
    <w:rsid w:val="00E76742"/>
    <w:rsid w:val="00E8783A"/>
    <w:rsid w:val="00EC4736"/>
    <w:rsid w:val="00FD4B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1964"/>
  <w15:docId w15:val="{E3CA0438-C621-4C2C-96B4-366D6013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8B3"/>
    <w:rPr>
      <w:b/>
      <w:bCs/>
    </w:rPr>
  </w:style>
  <w:style w:type="character" w:styleId="Emphasis">
    <w:name w:val="Emphasis"/>
    <w:basedOn w:val="DefaultParagraphFont"/>
    <w:uiPriority w:val="20"/>
    <w:qFormat/>
    <w:rsid w:val="000068B3"/>
    <w:rPr>
      <w:i/>
      <w:iCs/>
    </w:rPr>
  </w:style>
  <w:style w:type="character" w:styleId="Hyperlink">
    <w:name w:val="Hyperlink"/>
    <w:basedOn w:val="DefaultParagraphFont"/>
    <w:uiPriority w:val="99"/>
    <w:semiHidden/>
    <w:unhideWhenUsed/>
    <w:rsid w:val="000068B3"/>
    <w:rPr>
      <w:color w:val="0000FF"/>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Cs w:val="28"/>
    </w:rPr>
  </w:style>
  <w:style w:type="paragraph" w:styleId="BodyText">
    <w:name w:val="Body Text"/>
    <w:basedOn w:val="Normal"/>
    <w:link w:val="BodyTextChar"/>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as-text-align-center">
    <w:name w:val="has-text-align-center"/>
    <w:basedOn w:val="Normal"/>
    <w:qFormat/>
    <w:rsid w:val="000068B3"/>
    <w:pPr>
      <w:spacing w:beforeAutospacing="1" w:afterAutospacing="1" w:line="240" w:lineRule="auto"/>
    </w:pPr>
    <w:rPr>
      <w:rFonts w:eastAsia="Times New Roman" w:cs="Times New Roman"/>
      <w:sz w:val="24"/>
      <w:szCs w:val="24"/>
    </w:rPr>
  </w:style>
  <w:style w:type="paragraph" w:styleId="NormalWeb">
    <w:name w:val="Normal (Web)"/>
    <w:basedOn w:val="Normal"/>
    <w:uiPriority w:val="99"/>
    <w:semiHidden/>
    <w:unhideWhenUsed/>
    <w:qFormat/>
    <w:rsid w:val="000068B3"/>
    <w:pPr>
      <w:spacing w:beforeAutospacing="1" w:afterAutospacing="1" w:line="240" w:lineRule="auto"/>
    </w:pPr>
    <w:rPr>
      <w:rFonts w:eastAsia="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customStyle="1" w:styleId="BodyTextChar">
    <w:name w:val="Body Text Char"/>
    <w:basedOn w:val="DefaultParagraphFont"/>
    <w:link w:val="BodyText"/>
    <w:rsid w:val="00850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835272">
      <w:bodyDiv w:val="1"/>
      <w:marLeft w:val="0"/>
      <w:marRight w:val="0"/>
      <w:marTop w:val="0"/>
      <w:marBottom w:val="0"/>
      <w:divBdr>
        <w:top w:val="none" w:sz="0" w:space="0" w:color="auto"/>
        <w:left w:val="none" w:sz="0" w:space="0" w:color="auto"/>
        <w:bottom w:val="none" w:sz="0" w:space="0" w:color="auto"/>
        <w:right w:val="none" w:sz="0" w:space="0" w:color="auto"/>
      </w:divBdr>
    </w:div>
    <w:div w:id="1152451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7" Type="http://schemas.openxmlformats.org/officeDocument/2006/relationships/image" Target="media/image_rId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Phuoc Phan Trong</cp:lastModifiedBy>
  <cp:revision>11</cp:revision>
  <dcterms:created xsi:type="dcterms:W3CDTF">2024-11-11T15:52:00Z</dcterms:created>
  <dcterms:modified xsi:type="dcterms:W3CDTF">2024-11-12T14:06:00Z</dcterms:modified>
  <dc:language>en-US</dc:language>
</cp:coreProperties>
</file>