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pPr>
      <w:r>
        <w:rPr>
          <w:rFonts w:ascii="Calibri" w:cs="Calibri" w:eastAsia="Calibri" w:hAnsi="Calibri"/>
          <w:b/>
          <w:bCs/>
          <w:color w:val="0E7C86"/>
          <w:spacing w:val="60"/>
          <w:sz w:val="26"/>
          <w:szCs w:val="26"/>
        </w:rPr>
        <w:t xml:space="preserve">LỘ TRÌNH HỌC TẬP</w:t>
      </w:r>
    </w:p>
    <w:p>
      <w:pPr>
        <w:spacing w:after="40"/>
      </w:pPr>
      <w:r>
        <w:rPr>
          <w:rFonts w:ascii="Calibri" w:cs="Calibri" w:eastAsia="Calibri" w:hAnsi="Calibri"/>
          <w:b/>
          <w:bCs/>
          <w:color w:val="1F3864"/>
          <w:sz w:val="60"/>
          <w:szCs w:val="60"/>
        </w:rPr>
        <w:t xml:space="preserve">Cybersecurity – Mảng Phòng thủ</w:t>
      </w:r>
    </w:p>
    <w:p>
      <w:pPr>
        <w:pBdr>
          <w:bottom w:val="single" w:color="0E7C86" w:sz="18" w:space="10"/>
        </w:pBdr>
        <w:spacing w:after="300"/>
      </w:pPr>
      <w:r>
        <w:rPr>
          <w:rFonts w:ascii="Calibri" w:cs="Calibri" w:eastAsia="Calibri" w:hAnsi="Calibri"/>
          <w:color w:val="6B7280"/>
          <w:sz w:val="28"/>
          <w:szCs w:val="28"/>
        </w:rPr>
        <w:t xml:space="preserve">Blue Team Roadmap dành cho sinh viên năm nhất ngành Công nghệ thông tin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0D5DD" w:sz="4"/>
              <w:left w:val="single" w:color="D0D5DD" w:sz="4"/>
              <w:bottom w:val="single" w:color="D0D5DD" w:sz="4"/>
              <w:right w:val="single" w:color="D0D5DD" w:sz="4"/>
            </w:tcBorders>
            <w:shd w:fill="0E7C8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Thông tin</w:t>
            </w:r>
          </w:p>
        </w:tc>
        <w:tc>
          <w:tcPr>
            <w:tcW w:type="dxa" w:w="7238"/>
            <w:tcBorders>
              <w:top w:val="single" w:color="D0D5DD" w:sz="4"/>
              <w:left w:val="single" w:color="D0D5DD" w:sz="4"/>
              <w:bottom w:val="single" w:color="D0D5DD" w:sz="4"/>
              <w:right w:val="single" w:color="D0D5DD" w:sz="4"/>
            </w:tcBorders>
            <w:shd w:fill="0E7C8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Chi tiết</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Đối tượng</w:t>
            </w:r>
          </w:p>
        </w:tc>
        <w:tc>
          <w:tcPr>
            <w:tcW w:type="dxa" w:w="72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Sinh viên năm nhất CNTT – Trường ĐH Khoa học Tự nhiên, ĐHQG-HCM</w:t>
            </w:r>
          </w:p>
        </w:tc>
      </w:tr>
      <w:tr>
        <w:trPr>
          <w:cantSplit/>
        </w:trPr>
        <w:tc>
          <w:tcPr>
            <w:tcW w:type="dxa" w:w="24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Mục tiêu</w:t>
            </w:r>
          </w:p>
        </w:tc>
        <w:tc>
          <w:tcPr>
            <w:tcW w:type="dxa" w:w="72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Trở thành chuyên gia an ninh mạng mảng phòng thủ (SOC Analyst, DFIR, Threat Hunting, Cloud Security…)</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Thời lượng dự kiến</w:t>
            </w:r>
          </w:p>
        </w:tc>
        <w:tc>
          <w:tcPr>
            <w:tcW w:type="dxa" w:w="72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Khoảng 3 năm, song song với chương trình học ở trường</w:t>
            </w:r>
          </w:p>
        </w:tc>
      </w:tr>
      <w:tr>
        <w:trPr>
          <w:cantSplit/>
        </w:trPr>
        <w:tc>
          <w:tcPr>
            <w:tcW w:type="dxa" w:w="24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Cường độ đề xuất</w:t>
            </w:r>
          </w:p>
        </w:tc>
        <w:tc>
          <w:tcPr>
            <w:tcW w:type="dxa" w:w="72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10–15 giờ/tuần tự học ngoài giờ trên lớp</w:t>
            </w:r>
          </w:p>
        </w:tc>
      </w:tr>
      <w:tr>
        <w:trPr>
          <w:cantSplit/>
        </w:trPr>
        <w:tc>
          <w:tcPr>
            <w:tcW w:type="dxa" w:w="24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Nguyên tắc cốt lõi</w:t>
            </w:r>
          </w:p>
        </w:tc>
        <w:tc>
          <w:tcPr>
            <w:tcW w:type="dxa" w:w="72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Học đúng thứ tự – làm thật nhiều lab – ghi lại và chứng minh bằng sản phẩm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E7C86" w:sz="28"/>
              <w:bottom w:val="none" w:color="FFFFFF" w:sz="0"/>
              <w:right w:val="none" w:color="FFFFFF" w:sz="0"/>
            </w:tcBorders>
            <w:shd w:fill="E6F4F5" w:color="auto" w:val="clear"/>
            <w:tcMar>
              <w:top w:type="dxa" w:w="120"/>
              <w:left w:type="dxa" w:w="200"/>
              <w:bottom w:type="dxa" w:w="120"/>
              <w:right w:type="dxa" w:w="200"/>
            </w:tcMar>
          </w:tcPr>
          <w:p>
            <w:pPr>
              <w:spacing w:after="60"/>
            </w:pPr>
            <w:r>
              <w:rPr>
                <w:rFonts w:ascii="Calibri" w:cs="Calibri" w:eastAsia="Calibri" w:hAnsi="Calibri"/>
                <w:b/>
                <w:bCs/>
                <w:color w:val="0E7C86"/>
                <w:sz w:val="22"/>
                <w:szCs w:val="22"/>
              </w:rPr>
              <w:t xml:space="preserve">Về chữ “nhanh nhất”</w:t>
            </w:r>
          </w:p>
          <w:p>
            <w:pPr>
              <w:spacing w:after="50" w:line="270"/>
            </w:pPr>
            <w:r>
              <w:rPr>
                <w:rFonts w:ascii="Calibri" w:cs="Calibri" w:eastAsia="Calibri" w:hAnsi="Calibri"/>
                <w:sz w:val="21"/>
                <w:szCs w:val="21"/>
              </w:rPr>
              <w:t xml:space="preserve">“Nhanh nhất” không có nghĩa là học tắt. Đó là </w:t>
            </w:r>
            <w:r>
              <w:rPr>
                <w:rFonts w:ascii="Calibri" w:cs="Calibri" w:eastAsia="Calibri" w:hAnsi="Calibri"/>
                <w:b/>
                <w:bCs/>
                <w:sz w:val="21"/>
                <w:szCs w:val="21"/>
              </w:rPr>
              <w:t xml:space="preserve">học đúng thứ tự, thực hành liên tục và có sản phẩm để chứng minh năng lực</w:t>
            </w:r>
            <w:r>
              <w:rPr>
                <w:rFonts w:ascii="Calibri" w:cs="Calibri" w:eastAsia="Calibri" w:hAnsi="Calibri"/>
                <w:sz w:val="21"/>
                <w:szCs w:val="21"/>
              </w:rPr>
              <w:t xml:space="preserve">. Nếu bỏ qua nền tảng, đến giai đoạn SIEM hay phân tích log bạn sẽ không hiểu mình đang nhìn vào cái gì.</w:t>
            </w:r>
          </w:p>
          <w:p>
            <w:pPr>
              <w:spacing w:after="50" w:line="270"/>
            </w:pPr>
            <w:r>
              <w:rPr>
                <w:rFonts w:ascii="Calibri" w:cs="Calibri" w:eastAsia="Calibri" w:hAnsi="Calibri"/>
                <w:sz w:val="21"/>
                <w:szCs w:val="21"/>
              </w:rPr>
              <w:t xml:space="preserve">Các mốc thời gian là ước lượng. Nếu bạn có nền tảng tốt và dành nhiều thời gian hơn thì có thể nhanh hơn; nếu lịch học dày thì kéo dài hơn cũng hoàn toàn bình thường.</w:t>
            </w:r>
          </w:p>
        </w:tc>
      </w:tr>
    </w:tbl>
    <w:p>
      <w:pPr>
        <w:spacing w:after="160"/>
      </w:pPr>
    </w:p>
    <w:p>
      <w:pPr>
        <w:pStyle w:val="Heading1"/>
        <w:pBdr>
          <w:bottom w:val="single" w:color="0E7C86" w:sz="12" w:space="4"/>
        </w:pBdr>
      </w:pPr>
      <w:r>
        <w:rPr>
          <w:rFonts w:ascii="Calibri" w:cs="Calibri" w:eastAsia="Calibri" w:hAnsi="Calibri"/>
        </w:rPr>
        <w:t xml:space="preserve">Tổng quan lộ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300"/>
        <w:gridCol w:w="2738"/>
      </w:tblGrid>
      <w:tr>
        <w:trPr>
          <w:cantSplit/>
          <w:tblHeader/>
        </w:trPr>
        <w:tc>
          <w:tcPr>
            <w:tcW w:type="dxa" w:w="22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Giai đoạn</w:t>
            </w:r>
          </w:p>
        </w:tc>
        <w:tc>
          <w:tcPr>
            <w:tcW w:type="dxa" w:w="14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Thời gian</w:t>
            </w:r>
          </w:p>
        </w:tc>
        <w:tc>
          <w:tcPr>
            <w:tcW w:type="dxa" w:w="33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Mục tiêu chính</w:t>
            </w:r>
          </w:p>
        </w:tc>
        <w:tc>
          <w:tcPr>
            <w:tcW w:type="dxa" w:w="2738"/>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Cột mốc nổi bật</w:t>
            </w:r>
          </w:p>
        </w:tc>
      </w:tr>
      <w:tr>
        <w:trPr>
          <w:cantSplit/>
        </w:trPr>
        <w:tc>
          <w:tcPr>
            <w:tcW w:type="dxa" w:w="2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0. Chuẩn bị</w:t>
            </w:r>
          </w:p>
        </w:tc>
        <w:tc>
          <w:tcPr>
            <w:tcW w:type="dxa" w:w="14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Tuần 1–2</w:t>
            </w:r>
          </w:p>
        </w:tc>
        <w:tc>
          <w:tcPr>
            <w:tcW w:type="dxa" w:w="33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Dựng môi trường học, tạo tài khoản, lên lịch học</w:t>
            </w:r>
          </w:p>
        </w:tc>
        <w:tc>
          <w:tcPr>
            <w:tcW w:type="dxa" w:w="2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Có lab ảo, blog/GitHub, lịch học cố định</w:t>
            </w:r>
          </w:p>
        </w:tc>
      </w:tr>
      <w:tr>
        <w:trPr>
          <w:cantSplit/>
        </w:trPr>
        <w:tc>
          <w:tcPr>
            <w:tcW w:type="dxa" w:w="2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1. Nền tảng</w:t>
            </w:r>
          </w:p>
        </w:tc>
        <w:tc>
          <w:tcPr>
            <w:tcW w:type="dxa" w:w="14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Tháng 1–6</w:t>
            </w:r>
          </w:p>
        </w:tc>
        <w:tc>
          <w:tcPr>
            <w:tcW w:type="dxa" w:w="33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Mạng, Linux, Windows/AD, lập trình, bảo mật nhập môn</w:t>
            </w:r>
          </w:p>
        </w:tc>
        <w:tc>
          <w:tcPr>
            <w:tcW w:type="dxa" w:w="2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30–40 room TryHackMe, 5 write-up, (tùy chọn) Security+</w:t>
            </w:r>
          </w:p>
        </w:tc>
      </w:tr>
      <w:tr>
        <w:trPr>
          <w:cantSplit/>
        </w:trPr>
        <w:tc>
          <w:tcPr>
            <w:tcW w:type="dxa" w:w="2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2. Kỹ năng Blue Team cốt lõi</w:t>
            </w:r>
          </w:p>
        </w:tc>
        <w:tc>
          <w:tcPr>
            <w:tcW w:type="dxa" w:w="14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Tháng 7–14</w:t>
            </w:r>
          </w:p>
        </w:tc>
        <w:tc>
          <w:tcPr>
            <w:tcW w:type="dxa" w:w="33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Log, SIEM, detection, IR, MITRE ATT&amp;CK</w:t>
            </w:r>
          </w:p>
        </w:tc>
        <w:tc>
          <w:tcPr>
            <w:tcW w:type="dxa" w:w="2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Home lab SOC + 2–3 dự án GitHub</w:t>
            </w:r>
          </w:p>
        </w:tc>
      </w:tr>
      <w:tr>
        <w:trPr>
          <w:cantSplit/>
        </w:trPr>
        <w:tc>
          <w:tcPr>
            <w:tcW w:type="dxa" w:w="2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3. Chuyên sâu &amp; thực chiến</w:t>
            </w:r>
          </w:p>
        </w:tc>
        <w:tc>
          <w:tcPr>
            <w:tcW w:type="dxa" w:w="14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Tháng 15–24</w:t>
            </w:r>
          </w:p>
        </w:tc>
        <w:tc>
          <w:tcPr>
            <w:tcW w:type="dxa" w:w="33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Chọn 1 hướng chuyên sâu, CTF, nghiên cứu sự cố thật</w:t>
            </w:r>
          </w:p>
        </w:tc>
        <w:tc>
          <w:tcPr>
            <w:tcW w:type="dxa" w:w="27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Thành tích CTF, dự án chuyên sâu, chứng chỉ chuyên ngành</w:t>
            </w:r>
          </w:p>
        </w:tc>
      </w:tr>
      <w:tr>
        <w:trPr>
          <w:cantSplit/>
        </w:trPr>
        <w:tc>
          <w:tcPr>
            <w:tcW w:type="dxa" w:w="2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4. Thực tập &amp; xin việc</w:t>
            </w:r>
          </w:p>
        </w:tc>
        <w:tc>
          <w:tcPr>
            <w:tcW w:type="dxa" w:w="14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Năm 3–4</w:t>
            </w:r>
          </w:p>
        </w:tc>
        <w:tc>
          <w:tcPr>
            <w:tcW w:type="dxa" w:w="33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Thực tập SOC/Security, hoàn thiện CV, luyện phỏng vấn</w:t>
            </w:r>
          </w:p>
        </w:tc>
        <w:tc>
          <w:tcPr>
            <w:tcW w:type="dxa" w:w="27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Vị trí thực tập, hồ sơ năng lực hoàn chỉnh</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6B7280"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GIAI ĐOẠN 0</w:t>
            </w:r>
          </w:p>
        </w:tc>
        <w:tc>
          <w:tcPr>
            <w:tcW w:type="dxa" w:w="7638"/>
            <w:tcBorders>
              <w:top w:val="none" w:color="FFFFFF" w:sz="0"/>
              <w:left w:val="none" w:color="FFFFFF" w:sz="0"/>
              <w:bottom w:val="none" w:color="FFFFFF" w:sz="0"/>
              <w:right w:val="none" w:color="FFFFFF" w:sz="0"/>
            </w:tcBorders>
            <w:shd w:fill="F2F4F7"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Chuẩn bị</w:t>
            </w:r>
          </w:p>
          <w:p>
            <w:pPr>
              <w:spacing w:after="0"/>
            </w:pPr>
            <w:r>
              <w:rPr>
                <w:rFonts w:ascii="Calibri" w:cs="Calibri" w:eastAsia="Calibri" w:hAnsi="Calibri"/>
                <w:i/>
                <w:iCs/>
                <w:color w:val="6B7280"/>
                <w:sz w:val="21"/>
                <w:szCs w:val="21"/>
              </w:rPr>
              <w:t xml:space="preserve">Tuần 1–2</w:t>
            </w:r>
          </w:p>
        </w:tc>
      </w:tr>
    </w:tbl>
    <w:p>
      <w:pPr>
        <w:spacing w:after="100"/>
      </w:pPr>
    </w:p>
    <w:p>
      <w:pPr>
        <w:pStyle w:val="ListParagraph"/>
        <w:numPr>
          <w:ilvl w:val="0"/>
          <w:numId w:val="2"/>
        </w:numPr>
        <w:spacing w:after="60" w:line="276"/>
      </w:pPr>
      <w:r>
        <w:rPr>
          <w:rFonts w:ascii="Calibri" w:cs="Calibri" w:eastAsia="Calibri" w:hAnsi="Calibri"/>
          <w:sz w:val="22"/>
          <w:szCs w:val="22"/>
        </w:rPr>
        <w:t xml:space="preserve">Cài </w:t>
      </w:r>
      <w:r>
        <w:rPr>
          <w:rFonts w:ascii="Calibri" w:cs="Calibri" w:eastAsia="Calibri" w:hAnsi="Calibri"/>
          <w:b/>
          <w:bCs/>
          <w:sz w:val="22"/>
          <w:szCs w:val="22"/>
        </w:rPr>
        <w:t xml:space="preserve">VirtualBox hoặc VMware</w:t>
      </w:r>
      <w:r>
        <w:rPr>
          <w:rFonts w:ascii="Calibri" w:cs="Calibri" w:eastAsia="Calibri" w:hAnsi="Calibri"/>
          <w:sz w:val="22"/>
          <w:szCs w:val="22"/>
        </w:rPr>
        <w:t xml:space="preserve">, tạo vài máy ảo: Ubuntu, Windows 10/11 bản dùng thử, Kali Linux.</w:t>
      </w:r>
    </w:p>
    <w:p>
      <w:pPr>
        <w:pStyle w:val="ListParagraph"/>
        <w:numPr>
          <w:ilvl w:val="0"/>
          <w:numId w:val="2"/>
        </w:numPr>
        <w:spacing w:after="60" w:line="276"/>
      </w:pPr>
      <w:r>
        <w:rPr>
          <w:rFonts w:ascii="Calibri" w:cs="Calibri" w:eastAsia="Calibri" w:hAnsi="Calibri"/>
          <w:sz w:val="22"/>
          <w:szCs w:val="22"/>
        </w:rPr>
        <w:t xml:space="preserve">Tạo </w:t>
      </w:r>
      <w:r>
        <w:rPr>
          <w:rFonts w:ascii="Calibri" w:cs="Calibri" w:eastAsia="Calibri" w:hAnsi="Calibri"/>
          <w:b/>
          <w:bCs/>
          <w:sz w:val="22"/>
          <w:szCs w:val="22"/>
        </w:rPr>
        <w:t xml:space="preserve">GitHub</w:t>
      </w:r>
      <w:r>
        <w:rPr>
          <w:rFonts w:ascii="Calibri" w:cs="Calibri" w:eastAsia="Calibri" w:hAnsi="Calibri"/>
          <w:sz w:val="22"/>
          <w:szCs w:val="22"/>
        </w:rPr>
        <w:t xml:space="preserve"> và một </w:t>
      </w:r>
      <w:r>
        <w:rPr>
          <w:rFonts w:ascii="Calibri" w:cs="Calibri" w:eastAsia="Calibri" w:hAnsi="Calibri"/>
          <w:b/>
          <w:bCs/>
          <w:sz w:val="22"/>
          <w:szCs w:val="22"/>
        </w:rPr>
        <w:t xml:space="preserve">blog hoặc Notion</w:t>
      </w:r>
      <w:r>
        <w:rPr>
          <w:rFonts w:ascii="Calibri" w:cs="Calibri" w:eastAsia="Calibri" w:hAnsi="Calibri"/>
          <w:sz w:val="22"/>
          <w:szCs w:val="22"/>
        </w:rPr>
        <w:t xml:space="preserve"> để ghi chú. Mọi thứ bạn học đều nên ghi lại thành write-up.</w:t>
      </w:r>
    </w:p>
    <w:p>
      <w:pPr>
        <w:pStyle w:val="ListParagraph"/>
        <w:numPr>
          <w:ilvl w:val="0"/>
          <w:numId w:val="2"/>
        </w:numPr>
        <w:spacing w:after="60" w:line="276"/>
      </w:pPr>
      <w:r>
        <w:rPr>
          <w:rFonts w:ascii="Calibri" w:cs="Calibri" w:eastAsia="Calibri" w:hAnsi="Calibri"/>
          <w:sz w:val="22"/>
          <w:szCs w:val="22"/>
        </w:rPr>
        <w:t xml:space="preserve">Tạo tài khoản </w:t>
      </w:r>
      <w:r>
        <w:rPr>
          <w:rFonts w:ascii="Calibri" w:cs="Calibri" w:eastAsia="Calibri" w:hAnsi="Calibri"/>
          <w:b/>
          <w:bCs/>
          <w:sz w:val="22"/>
          <w:szCs w:val="22"/>
        </w:rPr>
        <w:t xml:space="preserve">TryHackMe</w:t>
      </w:r>
      <w:r>
        <w:rPr>
          <w:rFonts w:ascii="Calibri" w:cs="Calibri" w:eastAsia="Calibri" w:hAnsi="Calibri"/>
          <w:sz w:val="22"/>
          <w:szCs w:val="22"/>
        </w:rPr>
        <w:t xml:space="preserve"> (về sau có thể thêm CyberDefenders, LetsDefend, Blue Team Labs Online).</w:t>
      </w:r>
    </w:p>
    <w:p>
      <w:pPr>
        <w:pStyle w:val="ListParagraph"/>
        <w:numPr>
          <w:ilvl w:val="0"/>
          <w:numId w:val="2"/>
        </w:numPr>
        <w:spacing w:after="60" w:line="276"/>
      </w:pPr>
      <w:r>
        <w:rPr>
          <w:rFonts w:ascii="Calibri" w:cs="Calibri" w:eastAsia="Calibri" w:hAnsi="Calibri"/>
          <w:sz w:val="22"/>
          <w:szCs w:val="22"/>
        </w:rPr>
        <w:t xml:space="preserve">Lên lịch cố định khoảng </w:t>
      </w:r>
      <w:r>
        <w:rPr>
          <w:rFonts w:ascii="Calibri" w:cs="Calibri" w:eastAsia="Calibri" w:hAnsi="Calibri"/>
          <w:b/>
          <w:bCs/>
          <w:sz w:val="22"/>
          <w:szCs w:val="22"/>
        </w:rPr>
        <w:t xml:space="preserve">10–15 giờ/tuần</w:t>
      </w:r>
      <w:r>
        <w:rPr>
          <w:rFonts w:ascii="Calibri" w:cs="Calibri" w:eastAsia="Calibri" w:hAnsi="Calibri"/>
          <w:sz w:val="22"/>
          <w:szCs w:val="22"/>
        </w:rPr>
        <w:t xml:space="preserve">. Đều đặn quan trọng hơn cày dồn.</w:t>
      </w:r>
    </w:p>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318" w:sz="28"/>
              <w:bottom w:val="none" w:color="FFFFFF" w:sz="0"/>
              <w:right w:val="none" w:color="FFFFFF" w:sz="0"/>
            </w:tcBorders>
            <w:shd w:fill="FDECEA" w:color="auto" w:val="clear"/>
            <w:tcMar>
              <w:top w:type="dxa" w:w="120"/>
              <w:left w:type="dxa" w:w="200"/>
              <w:bottom w:type="dxa" w:w="120"/>
              <w:right w:type="dxa" w:w="200"/>
            </w:tcMar>
          </w:tcPr>
          <w:p>
            <w:pPr>
              <w:spacing w:after="60"/>
            </w:pPr>
            <w:r>
              <w:rPr>
                <w:rFonts w:ascii="Calibri" w:cs="Calibri" w:eastAsia="Calibri" w:hAnsi="Calibri"/>
                <w:b/>
                <w:bCs/>
                <w:color w:val="B42318"/>
                <w:sz w:val="22"/>
                <w:szCs w:val="22"/>
              </w:rPr>
              <w:t xml:space="preserve">⚠  Lưu ý quan trọng về pháp lý và đạo đức</w:t>
            </w:r>
          </w:p>
          <w:p>
            <w:pPr>
              <w:spacing w:after="50" w:line="270"/>
            </w:pPr>
            <w:r>
              <w:rPr>
                <w:rFonts w:ascii="Calibri" w:cs="Calibri" w:eastAsia="Calibri" w:hAnsi="Calibri"/>
                <w:sz w:val="21"/>
                <w:szCs w:val="21"/>
              </w:rPr>
              <w:t xml:space="preserve">Chỉ thực hành tấn công trên </w:t>
            </w:r>
            <w:r>
              <w:rPr>
                <w:rFonts w:ascii="Calibri" w:cs="Calibri" w:eastAsia="Calibri" w:hAnsi="Calibri"/>
                <w:b/>
                <w:bCs/>
                <w:sz w:val="21"/>
                <w:szCs w:val="21"/>
              </w:rPr>
              <w:t xml:space="preserve">môi trường lab của chính bạn</w:t>
            </w:r>
            <w:r>
              <w:rPr>
                <w:rFonts w:ascii="Calibri" w:cs="Calibri" w:eastAsia="Calibri" w:hAnsi="Calibri"/>
                <w:sz w:val="21"/>
                <w:szCs w:val="21"/>
              </w:rPr>
              <w:t xml:space="preserve"> hoặc các nền tảng cho phép (TryHackMe, CTF…). Tuyệt đối không thử trên hệ thống thật khi chưa được cấp phép, vì điều đó vi phạm pháp luật.</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0E7C86"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GIAI ĐOẠN 1</w:t>
            </w:r>
          </w:p>
        </w:tc>
        <w:tc>
          <w:tcPr>
            <w:tcW w:type="dxa" w:w="7638"/>
            <w:tcBorders>
              <w:top w:val="none" w:color="FFFFFF" w:sz="0"/>
              <w:left w:val="none" w:color="FFFFFF" w:sz="0"/>
              <w:bottom w:val="none" w:color="FFFFFF" w:sz="0"/>
              <w:right w:val="none" w:color="FFFFFF" w:sz="0"/>
            </w:tcBorders>
            <w:shd w:fill="E6F4F5"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Xây dựng nền tảng</w:t>
            </w:r>
          </w:p>
          <w:p>
            <w:pPr>
              <w:spacing w:after="0"/>
            </w:pPr>
            <w:r>
              <w:rPr>
                <w:rFonts w:ascii="Calibri" w:cs="Calibri" w:eastAsia="Calibri" w:hAnsi="Calibri"/>
                <w:i/>
                <w:iCs/>
                <w:color w:val="6B7280"/>
                <w:sz w:val="21"/>
                <w:szCs w:val="21"/>
              </w:rPr>
              <w:t xml:space="preserve">Tháng 1–6  •  Phần quan trọng nhất của toàn bộ lộ trình</w:t>
            </w:r>
          </w:p>
        </w:tc>
      </w:tr>
    </w:tbl>
    <w:p>
      <w:pPr>
        <w:spacing w:after="80"/>
      </w:pPr>
    </w:p>
    <w:p>
      <w:pPr>
        <w:spacing w:after="100" w:before="0" w:line="288"/>
      </w:pPr>
      <w:r>
        <w:rPr>
          <w:rFonts w:ascii="Calibri" w:cs="Calibri" w:eastAsia="Calibri" w:hAnsi="Calibri"/>
          <w:i/>
          <w:iCs/>
          <w:color w:val="6B7280"/>
          <w:sz w:val="22"/>
          <w:szCs w:val="22"/>
        </w:rPr>
        <w:t xml:space="preserve">Người làm blue team giỏi thường rất vững về hệ thống và mạng. Hãy dành thời gian thật xứng đáng cho giai đoạn này.</w:t>
      </w:r>
    </w:p>
    <w:p>
      <w:pPr>
        <w:pStyle w:val="Heading2"/>
      </w:pPr>
      <w:r>
        <w:rPr>
          <w:rFonts w:ascii="Calibri" w:cs="Calibri" w:eastAsia="Calibri" w:hAnsi="Calibri"/>
        </w:rPr>
        <w:t xml:space="preserve">1.1  Mạng máy tính</w:t>
      </w:r>
    </w:p>
    <w:p>
      <w:pPr>
        <w:pStyle w:val="ListParagraph"/>
        <w:numPr>
          <w:ilvl w:val="0"/>
          <w:numId w:val="2"/>
        </w:numPr>
        <w:spacing w:after="60" w:line="276"/>
      </w:pPr>
      <w:r>
        <w:rPr>
          <w:rFonts w:ascii="Calibri" w:cs="Calibri" w:eastAsia="Calibri" w:hAnsi="Calibri"/>
          <w:sz w:val="22"/>
          <w:szCs w:val="22"/>
        </w:rPr>
        <w:t xml:space="preserve">Mô hình OSI/TCP-IP, địa chỉ IP, subnet, NAT, DNS, DHCP, ARP.</w:t>
      </w:r>
    </w:p>
    <w:p>
      <w:pPr>
        <w:pStyle w:val="ListParagraph"/>
        <w:numPr>
          <w:ilvl w:val="0"/>
          <w:numId w:val="2"/>
        </w:numPr>
        <w:spacing w:after="60" w:line="276"/>
      </w:pPr>
      <w:r>
        <w:rPr>
          <w:rFonts w:ascii="Calibri" w:cs="Calibri" w:eastAsia="Calibri" w:hAnsi="Calibri"/>
          <w:sz w:val="22"/>
          <w:szCs w:val="22"/>
        </w:rPr>
        <w:t xml:space="preserve">Các giao thức: HTTP/HTTPS, TLS, SSH, FTP, SMB, SMTP.</w:t>
      </w:r>
    </w:p>
    <w:p>
      <w:pPr>
        <w:pStyle w:val="ListParagraph"/>
        <w:numPr>
          <w:ilvl w:val="0"/>
          <w:numId w:val="2"/>
        </w:numPr>
        <w:spacing w:after="60" w:line="276"/>
      </w:pPr>
      <w:r>
        <w:rPr>
          <w:rFonts w:ascii="Calibri" w:cs="Calibri" w:eastAsia="Calibri" w:hAnsi="Calibri"/>
          <w:b/>
          <w:bCs/>
          <w:sz w:val="22"/>
          <w:szCs w:val="22"/>
        </w:rPr>
        <w:t xml:space="preserve">Thực hành:</w:t>
      </w:r>
      <w:r>
        <w:rPr>
          <w:rFonts w:ascii="Calibri" w:cs="Calibri" w:eastAsia="Calibri" w:hAnsi="Calibri"/>
          <w:sz w:val="22"/>
          <w:szCs w:val="22"/>
        </w:rPr>
        <w:t xml:space="preserve"> cài </w:t>
      </w:r>
      <w:r>
        <w:rPr>
          <w:rFonts w:ascii="Calibri" w:cs="Calibri" w:eastAsia="Calibri" w:hAnsi="Calibri"/>
          <w:b/>
          <w:bCs/>
          <w:sz w:val="22"/>
          <w:szCs w:val="22"/>
        </w:rPr>
        <w:t xml:space="preserve">Wireshark</w:t>
      </w:r>
      <w:r>
        <w:rPr>
          <w:rFonts w:ascii="Calibri" w:cs="Calibri" w:eastAsia="Calibri" w:hAnsi="Calibri"/>
          <w:sz w:val="22"/>
          <w:szCs w:val="22"/>
        </w:rPr>
        <w:t xml:space="preserve">, bắt gói tin khi duyệt web, rồi tự trả lời “gói nào là DNS query, gói nào là TCP handshake?”.</w:t>
      </w:r>
    </w:p>
    <w:p>
      <w:pPr>
        <w:pStyle w:val="ListParagraph"/>
        <w:numPr>
          <w:ilvl w:val="0"/>
          <w:numId w:val="2"/>
        </w:numPr>
        <w:spacing w:after="60" w:line="276"/>
      </w:pPr>
      <w:r>
        <w:rPr>
          <w:rFonts w:ascii="Calibri" w:cs="Calibri" w:eastAsia="Calibri" w:hAnsi="Calibri"/>
          <w:sz w:val="22"/>
          <w:szCs w:val="22"/>
        </w:rPr>
        <w:t xml:space="preserve">Dùng Cisco Packet Tracer nếu trường có môn mạng.</w:t>
      </w:r>
    </w:p>
    <w:p>
      <w:pPr>
        <w:pStyle w:val="ListParagraph"/>
        <w:numPr>
          <w:ilvl w:val="0"/>
          <w:numId w:val="2"/>
        </w:numPr>
        <w:spacing w:after="60" w:line="276"/>
      </w:pPr>
      <w:r>
        <w:rPr>
          <w:rFonts w:ascii="Calibri" w:cs="Calibri" w:eastAsia="Calibri" w:hAnsi="Calibri"/>
          <w:b/>
          <w:bCs/>
          <w:sz w:val="22"/>
          <w:szCs w:val="22"/>
        </w:rPr>
        <w:t xml:space="preserve">Tài liệu:</w:t>
      </w:r>
      <w:r>
        <w:rPr>
          <w:rFonts w:ascii="Calibri" w:cs="Calibri" w:eastAsia="Calibri" w:hAnsi="Calibri"/>
          <w:sz w:val="22"/>
          <w:szCs w:val="22"/>
        </w:rPr>
        <w:t xml:space="preserve"> Network Fundamentals trên Cisco NetAcad (miễn phí), Professor Messer (CompTIA Network+, miễn phí trên YouTube).</w:t>
      </w:r>
    </w:p>
    <w:p>
      <w:pPr>
        <w:pStyle w:val="Heading2"/>
      </w:pPr>
      <w:r>
        <w:rPr>
          <w:rFonts w:ascii="Calibri" w:cs="Calibri" w:eastAsia="Calibri" w:hAnsi="Calibri"/>
        </w:rPr>
        <w:t xml:space="preserve">1.2  Linux</w:t>
      </w:r>
    </w:p>
    <w:p>
      <w:pPr>
        <w:pStyle w:val="ListParagraph"/>
        <w:numPr>
          <w:ilvl w:val="0"/>
          <w:numId w:val="2"/>
        </w:numPr>
        <w:spacing w:after="60" w:line="276"/>
      </w:pPr>
      <w:r>
        <w:rPr>
          <w:rFonts w:ascii="Calibri" w:cs="Calibri" w:eastAsia="Calibri" w:hAnsi="Calibri"/>
          <w:sz w:val="22"/>
          <w:szCs w:val="22"/>
        </w:rPr>
        <w:t xml:space="preserve">Dòng lệnh, phân quyền file, tiến trình, service, cron, log (/var/log), package manager.</w:t>
      </w:r>
    </w:p>
    <w:p>
      <w:pPr>
        <w:pStyle w:val="ListParagraph"/>
        <w:numPr>
          <w:ilvl w:val="0"/>
          <w:numId w:val="2"/>
        </w:numPr>
        <w:spacing w:after="60" w:line="276"/>
      </w:pPr>
      <w:r>
        <w:rPr>
          <w:rFonts w:ascii="Calibri" w:cs="Calibri" w:eastAsia="Calibri" w:hAnsi="Calibri"/>
          <w:b/>
          <w:bCs/>
          <w:sz w:val="22"/>
          <w:szCs w:val="22"/>
        </w:rPr>
        <w:t xml:space="preserve">Thực hành:</w:t>
      </w:r>
      <w:r>
        <w:rPr>
          <w:rFonts w:ascii="Calibri" w:cs="Calibri" w:eastAsia="Calibri" w:hAnsi="Calibri"/>
          <w:sz w:val="22"/>
          <w:szCs w:val="22"/>
        </w:rPr>
        <w:t xml:space="preserve"> dùng Ubuntu hằng ngày; chơi </w:t>
      </w:r>
      <w:r>
        <w:rPr>
          <w:rFonts w:ascii="Calibri" w:cs="Calibri" w:eastAsia="Calibri" w:hAnsi="Calibri"/>
          <w:b/>
          <w:bCs/>
          <w:sz w:val="22"/>
          <w:szCs w:val="22"/>
        </w:rPr>
        <w:t xml:space="preserve">OverTheWire: Bandit</w:t>
      </w:r>
      <w:r>
        <w:rPr>
          <w:rFonts w:ascii="Calibri" w:cs="Calibri" w:eastAsia="Calibri" w:hAnsi="Calibri"/>
          <w:sz w:val="22"/>
          <w:szCs w:val="22"/>
        </w:rPr>
        <w:t xml:space="preserve"> (miễn phí); làm lộ trình “Linux Fundamentals” trên TryHackMe.</w:t>
      </w:r>
    </w:p>
    <w:p>
      <w:pPr>
        <w:pStyle w:val="Heading2"/>
      </w:pPr>
      <w:r>
        <w:rPr>
          <w:rFonts w:ascii="Calibri" w:cs="Calibri" w:eastAsia="Calibri" w:hAnsi="Calibri"/>
        </w:rPr>
        <w:t xml:space="preserve">1.3  Windows và Active Directory cơ bản</w:t>
      </w:r>
    </w:p>
    <w:p>
      <w:pPr>
        <w:pStyle w:val="ListParagraph"/>
        <w:numPr>
          <w:ilvl w:val="0"/>
          <w:numId w:val="2"/>
        </w:numPr>
        <w:spacing w:after="60" w:line="276"/>
      </w:pPr>
      <w:r>
        <w:rPr>
          <w:rFonts w:ascii="Calibri" w:cs="Calibri" w:eastAsia="Calibri" w:hAnsi="Calibri"/>
          <w:sz w:val="22"/>
          <w:szCs w:val="22"/>
        </w:rPr>
        <w:t xml:space="preserve">Registry, Event Log, Services, user/group, PowerShell cơ bản.</w:t>
      </w:r>
    </w:p>
    <w:p>
      <w:pPr>
        <w:pStyle w:val="ListParagraph"/>
        <w:numPr>
          <w:ilvl w:val="0"/>
          <w:numId w:val="2"/>
        </w:numPr>
        <w:spacing w:after="60" w:line="276"/>
      </w:pPr>
      <w:r>
        <w:rPr>
          <w:rFonts w:ascii="Calibri" w:cs="Calibri" w:eastAsia="Calibri" w:hAnsi="Calibri"/>
          <w:sz w:val="22"/>
          <w:szCs w:val="22"/>
        </w:rPr>
        <w:t xml:space="preserve">Khái niệm Active Directory và Group Policy. Phần lớn doanh nghiệp dùng AD nên blue team bắt buộc phải hiểu.</w:t>
      </w:r>
    </w:p>
    <w:p>
      <w:pPr>
        <w:pStyle w:val="ListParagraph"/>
        <w:numPr>
          <w:ilvl w:val="0"/>
          <w:numId w:val="2"/>
        </w:numPr>
        <w:spacing w:after="60" w:line="276"/>
      </w:pPr>
      <w:r>
        <w:rPr>
          <w:rFonts w:ascii="Calibri" w:cs="Calibri" w:eastAsia="Calibri" w:hAnsi="Calibri"/>
          <w:b/>
          <w:bCs/>
          <w:sz w:val="22"/>
          <w:szCs w:val="22"/>
        </w:rPr>
        <w:t xml:space="preserve">Thực hành:</w:t>
      </w:r>
      <w:r>
        <w:rPr>
          <w:rFonts w:ascii="Calibri" w:cs="Calibri" w:eastAsia="Calibri" w:hAnsi="Calibri"/>
          <w:sz w:val="22"/>
          <w:szCs w:val="22"/>
        </w:rPr>
        <w:t xml:space="preserve"> dựng một Windows Server + 1–2 máy client trong lab ảo.</w:t>
      </w:r>
    </w:p>
    <w:p>
      <w:pPr>
        <w:pStyle w:val="Heading2"/>
      </w:pPr>
      <w:r>
        <w:rPr>
          <w:rFonts w:ascii="Calibri" w:cs="Calibri" w:eastAsia="Calibri" w:hAnsi="Calibri"/>
        </w:rPr>
        <w:t xml:space="preserve">1.4  Lập trình và scripting</w:t>
      </w:r>
    </w:p>
    <w:p>
      <w:pPr>
        <w:pStyle w:val="ListParagraph"/>
        <w:numPr>
          <w:ilvl w:val="0"/>
          <w:numId w:val="2"/>
        </w:numPr>
        <w:spacing w:after="60" w:line="276"/>
      </w:pPr>
      <w:r>
        <w:rPr>
          <w:rFonts w:ascii="Calibri" w:cs="Calibri" w:eastAsia="Calibri" w:hAnsi="Calibri"/>
          <w:b/>
          <w:bCs/>
          <w:sz w:val="22"/>
          <w:szCs w:val="22"/>
        </w:rPr>
        <w:t xml:space="preserve">Python</w:t>
      </w:r>
      <w:r>
        <w:rPr>
          <w:rFonts w:ascii="Calibri" w:cs="Calibri" w:eastAsia="Calibri" w:hAnsi="Calibri"/>
          <w:sz w:val="22"/>
          <w:szCs w:val="22"/>
        </w:rPr>
        <w:t xml:space="preserve"> (ưu tiên số 1): đọc/ghi file, regex, parse log, gọi API.</w:t>
      </w:r>
    </w:p>
    <w:p>
      <w:pPr>
        <w:pStyle w:val="ListParagraph"/>
        <w:numPr>
          <w:ilvl w:val="0"/>
          <w:numId w:val="2"/>
        </w:numPr>
        <w:spacing w:after="60" w:line="276"/>
      </w:pPr>
      <w:r>
        <w:rPr>
          <w:rFonts w:ascii="Calibri" w:cs="Calibri" w:eastAsia="Calibri" w:hAnsi="Calibri"/>
          <w:b/>
          <w:bCs/>
          <w:sz w:val="22"/>
          <w:szCs w:val="22"/>
        </w:rPr>
        <w:t xml:space="preserve">Bash</w:t>
      </w:r>
      <w:r>
        <w:rPr>
          <w:rFonts w:ascii="Calibri" w:cs="Calibri" w:eastAsia="Calibri" w:hAnsi="Calibri"/>
          <w:sz w:val="22"/>
          <w:szCs w:val="22"/>
        </w:rPr>
        <w:t xml:space="preserve"> và </w:t>
      </w:r>
      <w:r>
        <w:rPr>
          <w:rFonts w:ascii="Calibri" w:cs="Calibri" w:eastAsia="Calibri" w:hAnsi="Calibri"/>
          <w:b/>
          <w:bCs/>
          <w:sz w:val="22"/>
          <w:szCs w:val="22"/>
        </w:rPr>
        <w:t xml:space="preserve">PowerShell</w:t>
      </w:r>
      <w:r>
        <w:rPr>
          <w:rFonts w:ascii="Calibri" w:cs="Calibri" w:eastAsia="Calibri" w:hAnsi="Calibri"/>
          <w:sz w:val="22"/>
          <w:szCs w:val="22"/>
        </w:rPr>
        <w:t xml:space="preserve"> ở mức viết được script nhỏ.</w:t>
      </w:r>
    </w:p>
    <w:p>
      <w:pPr>
        <w:pStyle w:val="ListParagraph"/>
        <w:numPr>
          <w:ilvl w:val="0"/>
          <w:numId w:val="2"/>
        </w:numPr>
        <w:spacing w:after="60" w:line="276"/>
      </w:pPr>
      <w:r>
        <w:rPr>
          <w:rFonts w:ascii="Calibri" w:cs="Calibri" w:eastAsia="Calibri" w:hAnsi="Calibri"/>
          <w:b/>
          <w:bCs/>
          <w:sz w:val="22"/>
          <w:szCs w:val="22"/>
        </w:rPr>
        <w:t xml:space="preserve">Thực hành:</w:t>
      </w:r>
      <w:r>
        <w:rPr>
          <w:rFonts w:ascii="Calibri" w:cs="Calibri" w:eastAsia="Calibri" w:hAnsi="Calibri"/>
          <w:sz w:val="22"/>
          <w:szCs w:val="22"/>
        </w:rPr>
        <w:t xml:space="preserve"> viết script đọc file log và đếm số lần đăng nhập thất bại theo IP. Bài kiểu này vừa luyện code vừa đúng với thực tế công việc.</w:t>
      </w:r>
    </w:p>
    <w:p>
      <w:pPr>
        <w:pStyle w:val="ListParagraph"/>
        <w:numPr>
          <w:ilvl w:val="0"/>
          <w:numId w:val="2"/>
        </w:numPr>
        <w:spacing w:after="60" w:line="276"/>
      </w:pPr>
      <w:r>
        <w:rPr>
          <w:rFonts w:ascii="Calibri" w:cs="Calibri" w:eastAsia="Calibri" w:hAnsi="Calibri"/>
          <w:sz w:val="22"/>
          <w:szCs w:val="22"/>
        </w:rPr>
        <w:t xml:space="preserve">Các môn lập trình, cấu trúc dữ liệu, hệ điều hành, mạng máy tính ở trường chính là nền tảng này, hãy học nghiêm túc.</w:t>
      </w:r>
    </w:p>
    <w:p>
      <w:pPr>
        <w:pStyle w:val="Heading2"/>
      </w:pPr>
      <w:r>
        <w:rPr>
          <w:rFonts w:ascii="Calibri" w:cs="Calibri" w:eastAsia="Calibri" w:hAnsi="Calibri"/>
        </w:rPr>
        <w:t xml:space="preserve">1.5  Kiến thức bảo mật nhập môn</w:t>
      </w:r>
    </w:p>
    <w:p>
      <w:pPr>
        <w:pStyle w:val="ListParagraph"/>
        <w:numPr>
          <w:ilvl w:val="0"/>
          <w:numId w:val="2"/>
        </w:numPr>
        <w:spacing w:after="60" w:line="276"/>
      </w:pPr>
      <w:r>
        <w:rPr>
          <w:rFonts w:ascii="Calibri" w:cs="Calibri" w:eastAsia="Calibri" w:hAnsi="Calibri"/>
          <w:sz w:val="22"/>
          <w:szCs w:val="22"/>
        </w:rPr>
        <w:t xml:space="preserve">Mô hình CIA (bảo mật, toàn vẹn, sẵn sàng), mã hóa đối xứng/bất đối xứng, hash, chữ ký số, PKI.</w:t>
      </w:r>
    </w:p>
    <w:p>
      <w:pPr>
        <w:pStyle w:val="ListParagraph"/>
        <w:numPr>
          <w:ilvl w:val="0"/>
          <w:numId w:val="2"/>
        </w:numPr>
        <w:spacing w:after="60" w:line="276"/>
      </w:pPr>
      <w:r>
        <w:rPr>
          <w:rFonts w:ascii="Calibri" w:cs="Calibri" w:eastAsia="Calibri" w:hAnsi="Calibri"/>
          <w:sz w:val="22"/>
          <w:szCs w:val="22"/>
        </w:rPr>
        <w:t xml:space="preserve">Các loại tấn công phổ biến: phishing, malware, ransomware, brute force, SQL injection, XSS.</w:t>
      </w:r>
    </w:p>
    <w:p>
      <w:pPr>
        <w:pStyle w:val="ListParagraph"/>
        <w:numPr>
          <w:ilvl w:val="0"/>
          <w:numId w:val="2"/>
        </w:numPr>
        <w:spacing w:after="60" w:line="276"/>
      </w:pPr>
      <w:r>
        <w:rPr>
          <w:rFonts w:ascii="Calibri" w:cs="Calibri" w:eastAsia="Calibri" w:hAnsi="Calibri"/>
          <w:b/>
          <w:bCs/>
          <w:sz w:val="22"/>
          <w:szCs w:val="22"/>
        </w:rPr>
        <w:t xml:space="preserve">Thực hành:</w:t>
      </w:r>
      <w:r>
        <w:rPr>
          <w:rFonts w:ascii="Calibri" w:cs="Calibri" w:eastAsia="Calibri" w:hAnsi="Calibri"/>
          <w:sz w:val="22"/>
          <w:szCs w:val="22"/>
        </w:rPr>
        <w:t xml:space="preserve"> lộ trình “Pre Security” rồi “Cyber Security 101” trên TryHackMe.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8"/>
              <w:bottom w:val="none" w:color="FFFFFF" w:sz="0"/>
              <w:right w:val="none" w:color="FFFFFF" w:sz="0"/>
            </w:tcBorders>
            <w:shd w:fill="E8F5E9" w:color="auto" w:val="clear"/>
            <w:tcMar>
              <w:top w:type="dxa" w:w="120"/>
              <w:left w:type="dxa" w:w="200"/>
              <w:bottom w:type="dxa" w:w="120"/>
              <w:right w:type="dxa" w:w="200"/>
            </w:tcMar>
          </w:tcPr>
          <w:p>
            <w:pPr>
              <w:spacing w:after="60"/>
            </w:pPr>
            <w:r>
              <w:rPr>
                <w:rFonts w:ascii="Calibri" w:cs="Calibri" w:eastAsia="Calibri" w:hAnsi="Calibri"/>
                <w:b/>
                <w:bCs/>
                <w:color w:val="2E7D32"/>
                <w:sz w:val="22"/>
                <w:szCs w:val="22"/>
              </w:rPr>
              <w:t xml:space="preserve">✔  Cột mốc cuối giai đoạn 1</w:t>
            </w:r>
          </w:p>
          <w:p>
            <w:pPr>
              <w:spacing w:after="50" w:line="270"/>
            </w:pPr>
            <w:r>
              <w:rPr>
                <w:rFonts w:ascii="Calibri" w:cs="Calibri" w:eastAsia="Calibri" w:hAnsi="Calibri"/>
                <w:sz w:val="21"/>
                <w:szCs w:val="21"/>
              </w:rPr>
              <w:t xml:space="preserve">•  Giải thích được một request từ trình duyệt đi qua những lớp nào.</w:t>
            </w:r>
          </w:p>
          <w:p>
            <w:pPr>
              <w:spacing w:after="50" w:line="270"/>
            </w:pPr>
            <w:r>
              <w:rPr>
                <w:rFonts w:ascii="Calibri" w:cs="Calibri" w:eastAsia="Calibri" w:hAnsi="Calibri"/>
                <w:sz w:val="21"/>
                <w:szCs w:val="21"/>
              </w:rPr>
              <w:t xml:space="preserve">•  Dùng Linux thoải mái và viết được script Python/Bash đơn giản.</w:t>
            </w:r>
          </w:p>
          <w:p>
            <w:pPr>
              <w:spacing w:after="50" w:line="270"/>
            </w:pPr>
            <w:r>
              <w:rPr>
                <w:rFonts w:ascii="Calibri" w:cs="Calibri" w:eastAsia="Calibri" w:hAnsi="Calibri"/>
                <w:sz w:val="21"/>
                <w:szCs w:val="21"/>
              </w:rPr>
              <w:t xml:space="preserve">•  Hoàn thành khoảng 30–40 room TryHackMe.</w:t>
            </w:r>
          </w:p>
          <w:p>
            <w:pPr>
              <w:spacing w:after="50" w:line="270"/>
            </w:pPr>
            <w:r>
              <w:rPr>
                <w:rFonts w:ascii="Calibri" w:cs="Calibri" w:eastAsia="Calibri" w:hAnsi="Calibri"/>
                <w:sz w:val="21"/>
                <w:szCs w:val="21"/>
              </w:rPr>
              <w:t xml:space="preserve">•  Có ít nhất 5 bài write-up trên blog hoặc GitHub.</w:t>
            </w:r>
          </w:p>
          <w:p>
            <w:pPr>
              <w:spacing w:after="50" w:line="270"/>
            </w:pPr>
            <w:r>
              <w:rPr>
                <w:rFonts w:ascii="Calibri" w:cs="Calibri" w:eastAsia="Calibri" w:hAnsi="Calibri"/>
                <w:sz w:val="21"/>
                <w:szCs w:val="21"/>
              </w:rPr>
              <w:t xml:space="preserve">•  (Tùy chọn) Thi </w:t>
            </w:r>
            <w:r>
              <w:rPr>
                <w:rFonts w:ascii="Calibri" w:cs="Calibri" w:eastAsia="Calibri" w:hAnsi="Calibri"/>
                <w:b/>
                <w:bCs/>
                <w:sz w:val="21"/>
                <w:szCs w:val="21"/>
              </w:rPr>
              <w:t xml:space="preserve">CompTIA Security+</w:t>
            </w:r>
            <w:r>
              <w:rPr>
                <w:rFonts w:ascii="Calibri" w:cs="Calibri" w:eastAsia="Calibri" w:hAnsi="Calibri"/>
                <w:sz w:val="21"/>
                <w:szCs w:val="21"/>
              </w:rPr>
              <w:t xml:space="preserve"> hoặc ít nhất học hết giáo trình của nó.</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1F386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GIAI ĐOẠN 2</w:t>
            </w:r>
          </w:p>
        </w:tc>
        <w:tc>
          <w:tcPr>
            <w:tcW w:type="dxa" w:w="7638"/>
            <w:tcBorders>
              <w:top w:val="none" w:color="FFFFFF" w:sz="0"/>
              <w:left w:val="none" w:color="FFFFFF" w:sz="0"/>
              <w:bottom w:val="none" w:color="FFFFFF" w:sz="0"/>
              <w:right w:val="none" w:color="FFFFFF" w:sz="0"/>
            </w:tcBorders>
            <w:shd w:fill="E8EDF6"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Kỹ năng Blue Team cốt lõi</w:t>
            </w:r>
          </w:p>
          <w:p>
            <w:pPr>
              <w:spacing w:after="0"/>
            </w:pPr>
            <w:r>
              <w:rPr>
                <w:rFonts w:ascii="Calibri" w:cs="Calibri" w:eastAsia="Calibri" w:hAnsi="Calibri"/>
                <w:i/>
                <w:iCs/>
                <w:color w:val="6B7280"/>
                <w:sz w:val="21"/>
                <w:szCs w:val="21"/>
              </w:rPr>
              <w:t xml:space="preserve">Tháng 7–14</w:t>
            </w:r>
          </w:p>
        </w:tc>
      </w:tr>
    </w:tbl>
    <w:p>
      <w:pPr>
        <w:spacing w:after="80"/>
      </w:pPr>
    </w:p>
    <w:p>
      <w:pPr>
        <w:pStyle w:val="Heading2"/>
      </w:pPr>
      <w:r>
        <w:rPr>
          <w:rFonts w:ascii="Calibri" w:cs="Calibri" w:eastAsia="Calibri" w:hAnsi="Calibri"/>
        </w:rPr>
        <w:t xml:space="preserve">2.1  Log và giám sát</w:t>
      </w:r>
    </w:p>
    <w:p>
      <w:pPr>
        <w:pStyle w:val="ListParagraph"/>
        <w:numPr>
          <w:ilvl w:val="0"/>
          <w:numId w:val="2"/>
        </w:numPr>
        <w:spacing w:after="60" w:line="276"/>
      </w:pPr>
      <w:r>
        <w:rPr>
          <w:rFonts w:ascii="Calibri" w:cs="Calibri" w:eastAsia="Calibri" w:hAnsi="Calibri"/>
          <w:sz w:val="22"/>
          <w:szCs w:val="22"/>
        </w:rPr>
        <w:t xml:space="preserve">Học đọc log: các Windows Event ID quan trọng (4624, 4625, 4688, 4720…), Linux auth log, web server log.</w:t>
      </w:r>
    </w:p>
    <w:p>
      <w:pPr>
        <w:pStyle w:val="ListParagraph"/>
        <w:numPr>
          <w:ilvl w:val="0"/>
          <w:numId w:val="2"/>
        </w:numPr>
        <w:spacing w:after="60" w:line="276"/>
      </w:pPr>
      <w:r>
        <w:rPr>
          <w:rFonts w:ascii="Calibri" w:cs="Calibri" w:eastAsia="Calibri" w:hAnsi="Calibri"/>
          <w:b/>
          <w:bCs/>
          <w:sz w:val="22"/>
          <w:szCs w:val="22"/>
        </w:rPr>
        <w:t xml:space="preserve">Sysmon</w:t>
      </w:r>
      <w:r>
        <w:rPr>
          <w:rFonts w:ascii="Calibri" w:cs="Calibri" w:eastAsia="Calibri" w:hAnsi="Calibri"/>
          <w:sz w:val="22"/>
          <w:szCs w:val="22"/>
        </w:rPr>
        <w:t xml:space="preserve"> là công cụ rất đáng học để có telemetry chi tiết trên Windows.</w:t>
      </w:r>
    </w:p>
    <w:p>
      <w:pPr>
        <w:pStyle w:val="Heading2"/>
      </w:pPr>
      <w:r>
        <w:rPr>
          <w:rFonts w:ascii="Calibri" w:cs="Calibri" w:eastAsia="Calibri" w:hAnsi="Calibri"/>
        </w:rPr>
        <w:t xml:space="preserve">2.2  SIEM</w:t>
      </w:r>
    </w:p>
    <w:p>
      <w:pPr>
        <w:pStyle w:val="ListParagraph"/>
        <w:numPr>
          <w:ilvl w:val="0"/>
          <w:numId w:val="2"/>
        </w:numPr>
        <w:spacing w:after="60" w:line="276"/>
      </w:pPr>
      <w:r>
        <w:rPr>
          <w:rFonts w:ascii="Calibri" w:cs="Calibri" w:eastAsia="Calibri" w:hAnsi="Calibri"/>
          <w:sz w:val="22"/>
          <w:szCs w:val="22"/>
        </w:rPr>
        <w:t xml:space="preserve">Chọn một nền tảng để học sâu: </w:t>
      </w:r>
      <w:r>
        <w:rPr>
          <w:rFonts w:ascii="Calibri" w:cs="Calibri" w:eastAsia="Calibri" w:hAnsi="Calibri"/>
          <w:b/>
          <w:bCs/>
          <w:sz w:val="22"/>
          <w:szCs w:val="22"/>
        </w:rPr>
        <w:t xml:space="preserve">Splunk</w:t>
      </w:r>
      <w:r>
        <w:rPr>
          <w:rFonts w:ascii="Calibri" w:cs="Calibri" w:eastAsia="Calibri" w:hAnsi="Calibri"/>
          <w:sz w:val="22"/>
          <w:szCs w:val="22"/>
        </w:rPr>
        <w:t xml:space="preserve"> (phổ biến, có bản miễn phí) hoặc </w:t>
      </w:r>
      <w:r>
        <w:rPr>
          <w:rFonts w:ascii="Calibri" w:cs="Calibri" w:eastAsia="Calibri" w:hAnsi="Calibri"/>
          <w:b/>
          <w:bCs/>
          <w:sz w:val="22"/>
          <w:szCs w:val="22"/>
        </w:rPr>
        <w:t xml:space="preserve">Elastic Stack / Wazuh</w:t>
      </w:r>
      <w:r>
        <w:rPr>
          <w:rFonts w:ascii="Calibri" w:cs="Calibri" w:eastAsia="Calibri" w:hAnsi="Calibri"/>
          <w:sz w:val="22"/>
          <w:szCs w:val="22"/>
        </w:rPr>
        <w:t xml:space="preserve"> (mã nguồn mở, tự dựng được).</w:t>
      </w:r>
    </w:p>
    <w:p>
      <w:pPr>
        <w:pStyle w:val="ListParagraph"/>
        <w:numPr>
          <w:ilvl w:val="0"/>
          <w:numId w:val="2"/>
        </w:numPr>
        <w:spacing w:after="60" w:line="276"/>
      </w:pPr>
      <w:r>
        <w:rPr>
          <w:rFonts w:ascii="Calibri" w:cs="Calibri" w:eastAsia="Calibri" w:hAnsi="Calibri"/>
          <w:sz w:val="22"/>
          <w:szCs w:val="22"/>
        </w:rPr>
        <w:t xml:space="preserve">Học cách ingest log, viết truy vấn tìm kiếm, tạo dashboard và alert.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D97706" w:sz="28"/>
              <w:bottom w:val="none" w:color="FFFFFF" w:sz="0"/>
              <w:right w:val="none" w:color="FFFFFF" w:sz="0"/>
            </w:tcBorders>
            <w:shd w:fill="FFF4E5" w:color="auto" w:val="clear"/>
            <w:tcMar>
              <w:top w:type="dxa" w:w="120"/>
              <w:left w:type="dxa" w:w="200"/>
              <w:bottom w:type="dxa" w:w="120"/>
              <w:right w:type="dxa" w:w="200"/>
            </w:tcMar>
          </w:tcPr>
          <w:p>
            <w:pPr>
              <w:spacing w:after="60"/>
            </w:pPr>
            <w:r>
              <w:rPr>
                <w:rFonts w:ascii="Calibri" w:cs="Calibri" w:eastAsia="Calibri" w:hAnsi="Calibri"/>
                <w:b/>
                <w:bCs/>
                <w:color w:val="D97706"/>
                <w:sz w:val="22"/>
                <w:szCs w:val="22"/>
              </w:rPr>
              <w:t xml:space="preserve">Dự án 1</w:t>
            </w:r>
          </w:p>
          <w:p>
            <w:pPr>
              <w:spacing w:after="50" w:line="270"/>
            </w:pPr>
            <w:r>
              <w:rPr>
                <w:rFonts w:ascii="Calibri" w:cs="Calibri" w:eastAsia="Calibri" w:hAnsi="Calibri"/>
                <w:sz w:val="21"/>
                <w:szCs w:val="21"/>
              </w:rPr>
              <w:t xml:space="preserve">Dựng Wazuh hoặc ELK trên VM, đẩy log từ máy Windows và Linux vào, rồi tạo alert phát hiện brute force SSH hoặc RDP.</w:t>
            </w:r>
          </w:p>
        </w:tc>
      </w:tr>
    </w:tbl>
    <w:p>
      <w:pPr>
        <w:spacing w:after="80"/>
      </w:pPr>
    </w:p>
    <w:p>
      <w:pPr>
        <w:pStyle w:val="Heading2"/>
      </w:pPr>
      <w:r>
        <w:rPr>
          <w:rFonts w:ascii="Calibri" w:cs="Calibri" w:eastAsia="Calibri" w:hAnsi="Calibri"/>
        </w:rPr>
        <w:t xml:space="preserve">2.3  Phát hiện và ứng phó sự cố (Detection &amp; Incident Response)</w:t>
      </w:r>
    </w:p>
    <w:p>
      <w:pPr>
        <w:pStyle w:val="ListParagraph"/>
        <w:numPr>
          <w:ilvl w:val="0"/>
          <w:numId w:val="2"/>
        </w:numPr>
        <w:spacing w:after="60" w:line="276"/>
      </w:pPr>
      <w:r>
        <w:rPr>
          <w:rFonts w:ascii="Calibri" w:cs="Calibri" w:eastAsia="Calibri" w:hAnsi="Calibri"/>
          <w:sz w:val="22"/>
          <w:szCs w:val="22"/>
        </w:rPr>
        <w:t xml:space="preserve">Vòng đời IR: chuẩn bị → phát hiện → ngăn chặn → loại bỏ → khôi phục → rút kinh nghiệm.</w:t>
      </w:r>
    </w:p>
    <w:p>
      <w:pPr>
        <w:pStyle w:val="ListParagraph"/>
        <w:numPr>
          <w:ilvl w:val="0"/>
          <w:numId w:val="2"/>
        </w:numPr>
        <w:spacing w:after="60" w:line="276"/>
      </w:pPr>
      <w:r>
        <w:rPr>
          <w:rFonts w:ascii="Calibri" w:cs="Calibri" w:eastAsia="Calibri" w:hAnsi="Calibri"/>
          <w:sz w:val="22"/>
          <w:szCs w:val="22"/>
        </w:rPr>
        <w:t xml:space="preserve">Khung </w:t>
      </w:r>
      <w:r>
        <w:rPr>
          <w:rFonts w:ascii="Calibri" w:cs="Calibri" w:eastAsia="Calibri" w:hAnsi="Calibri"/>
          <w:b/>
          <w:bCs/>
          <w:sz w:val="22"/>
          <w:szCs w:val="22"/>
        </w:rPr>
        <w:t xml:space="preserve">MITRE ATT&amp;CK</w:t>
      </w:r>
      <w:r>
        <w:rPr>
          <w:rFonts w:ascii="Calibri" w:cs="Calibri" w:eastAsia="Calibri" w:hAnsi="Calibri"/>
          <w:sz w:val="22"/>
          <w:szCs w:val="22"/>
        </w:rPr>
        <w:t xml:space="preserve">: học cách ánh xạ hành vi tấn công sang kỹ thuật (technique). Đây là “ngôn ngữ chung” của blue team.</w:t>
      </w:r>
    </w:p>
    <w:p>
      <w:pPr>
        <w:pStyle w:val="ListParagraph"/>
        <w:numPr>
          <w:ilvl w:val="0"/>
          <w:numId w:val="2"/>
        </w:numPr>
        <w:spacing w:after="60" w:line="276"/>
      </w:pPr>
      <w:r>
        <w:rPr>
          <w:rFonts w:ascii="Calibri" w:cs="Calibri" w:eastAsia="Calibri" w:hAnsi="Calibri"/>
          <w:sz w:val="22"/>
          <w:szCs w:val="22"/>
        </w:rPr>
        <w:t xml:space="preserve">Viết rule phát hiện bằng </w:t>
      </w:r>
      <w:r>
        <w:rPr>
          <w:rFonts w:ascii="Calibri" w:cs="Calibri" w:eastAsia="Calibri" w:hAnsi="Calibri"/>
          <w:b/>
          <w:bCs/>
          <w:sz w:val="22"/>
          <w:szCs w:val="22"/>
        </w:rPr>
        <w:t xml:space="preserve">Sigma</w:t>
      </w:r>
      <w:r>
        <w:rPr>
          <w:rFonts w:ascii="Calibri" w:cs="Calibri" w:eastAsia="Calibri" w:hAnsi="Calibri"/>
          <w:sz w:val="22"/>
          <w:szCs w:val="22"/>
        </w:rPr>
        <w:t xml:space="preserve"> hoặc </w:t>
      </w:r>
      <w:r>
        <w:rPr>
          <w:rFonts w:ascii="Calibri" w:cs="Calibri" w:eastAsia="Calibri" w:hAnsi="Calibri"/>
          <w:b/>
          <w:bCs/>
          <w:sz w:val="22"/>
          <w:szCs w:val="22"/>
        </w:rPr>
        <w:t xml:space="preserve">Snort/Suricata</w:t>
      </w:r>
      <w:r>
        <w:rPr>
          <w:rFonts w:ascii="Calibri" w:cs="Calibri" w:eastAsia="Calibri" w:hAnsi="Calibri"/>
          <w:sz w:val="22"/>
          <w:szCs w:val="22"/>
        </w:rPr>
        <w:t xml:space="preserve">.</w:t>
      </w:r>
    </w:p>
    <w:p>
      <w:pPr>
        <w:pStyle w:val="ListParagraph"/>
        <w:numPr>
          <w:ilvl w:val="0"/>
          <w:numId w:val="2"/>
        </w:numPr>
        <w:spacing w:after="60" w:line="276"/>
      </w:pPr>
      <w:r>
        <w:rPr>
          <w:rFonts w:ascii="Calibri" w:cs="Calibri" w:eastAsia="Calibri" w:hAnsi="Calibri"/>
          <w:b/>
          <w:bCs/>
          <w:sz w:val="22"/>
          <w:szCs w:val="22"/>
        </w:rPr>
        <w:t xml:space="preserve">Thực hành:</w:t>
      </w:r>
      <w:r>
        <w:rPr>
          <w:rFonts w:ascii="Calibri" w:cs="Calibri" w:eastAsia="Calibri" w:hAnsi="Calibri"/>
          <w:sz w:val="22"/>
          <w:szCs w:val="22"/>
        </w:rPr>
        <w:t xml:space="preserve"> các room SOC Level 1 trên TryHackMe, bài lab của LetsDefend, Blue Team Labs Online, CyberDefenders.</w:t>
      </w:r>
    </w:p>
    <w:p>
      <w:pPr>
        <w:pStyle w:val="Heading2"/>
      </w:pPr>
      <w:r>
        <w:rPr>
          <w:rFonts w:ascii="Calibri" w:cs="Calibri" w:eastAsia="Calibri" w:hAnsi="Calibri"/>
        </w:rPr>
        <w:t xml:space="preserve">2.4  Phân tích mạng và endpoint</w:t>
      </w:r>
    </w:p>
    <w:p>
      <w:pPr>
        <w:pStyle w:val="ListParagraph"/>
        <w:numPr>
          <w:ilvl w:val="0"/>
          <w:numId w:val="2"/>
        </w:numPr>
        <w:spacing w:after="60" w:line="276"/>
      </w:pPr>
      <w:r>
        <w:rPr>
          <w:rFonts w:ascii="Calibri" w:cs="Calibri" w:eastAsia="Calibri" w:hAnsi="Calibri"/>
          <w:sz w:val="22"/>
          <w:szCs w:val="22"/>
        </w:rPr>
        <w:t xml:space="preserve">Phân tích traffic đáng ngờ bằng Wireshark và Zeek.</w:t>
      </w:r>
    </w:p>
    <w:p>
      <w:pPr>
        <w:pStyle w:val="ListParagraph"/>
        <w:numPr>
          <w:ilvl w:val="0"/>
          <w:numId w:val="2"/>
        </w:numPr>
        <w:spacing w:after="60" w:line="276"/>
      </w:pPr>
      <w:r>
        <w:rPr>
          <w:rFonts w:ascii="Calibri" w:cs="Calibri" w:eastAsia="Calibri" w:hAnsi="Calibri"/>
          <w:sz w:val="22"/>
          <w:szCs w:val="22"/>
        </w:rPr>
        <w:t xml:space="preserve">Công cụ endpoint: Sysinternals Suite, Process Monitor, Autoruns; làm quen khái niệm EDR.</w:t>
      </w:r>
    </w:p>
    <w:p>
      <w:pPr>
        <w:pStyle w:val="Heading2"/>
      </w:pPr>
      <w:r>
        <w:rPr>
          <w:rFonts w:ascii="Calibri" w:cs="Calibri" w:eastAsia="Calibri" w:hAnsi="Calibri"/>
        </w:rPr>
        <w:t xml:space="preserve">2.5  Phân tích mã độc cơ bản</w:t>
      </w:r>
    </w:p>
    <w:p>
      <w:pPr>
        <w:pStyle w:val="ListParagraph"/>
        <w:numPr>
          <w:ilvl w:val="0"/>
          <w:numId w:val="2"/>
        </w:numPr>
        <w:spacing w:after="60" w:line="276"/>
      </w:pPr>
      <w:r>
        <w:rPr>
          <w:rFonts w:ascii="Calibri" w:cs="Calibri" w:eastAsia="Calibri" w:hAnsi="Calibri"/>
          <w:sz w:val="22"/>
          <w:szCs w:val="22"/>
        </w:rPr>
        <w:t xml:space="preserve">Static analysis (strings, hash, VirusTotal) và dynamic analysis trong sandbox (ANY.RUN, Cuckoo hoặc VM cô lập).</w:t>
      </w:r>
    </w:p>
    <w:p>
      <w:pPr>
        <w:pStyle w:val="ListParagraph"/>
        <w:numPr>
          <w:ilvl w:val="0"/>
          <w:numId w:val="2"/>
        </w:numPr>
        <w:spacing w:after="60" w:line="276"/>
      </w:pPr>
      <w:r>
        <w:rPr>
          <w:rFonts w:ascii="Calibri" w:cs="Calibri" w:eastAsia="Calibri" w:hAnsi="Calibri"/>
          <w:sz w:val="22"/>
          <w:szCs w:val="22"/>
        </w:rPr>
        <w:t xml:space="preserve">Chưa cần reverse engineering sâu, chỉ cần biết phân loại và rút trích IOC.</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8"/>
              <w:bottom w:val="none" w:color="FFFFFF" w:sz="0"/>
              <w:right w:val="none" w:color="FFFFFF" w:sz="0"/>
            </w:tcBorders>
            <w:shd w:fill="E8F5E9" w:color="auto" w:val="clear"/>
            <w:tcMar>
              <w:top w:type="dxa" w:w="120"/>
              <w:left w:type="dxa" w:w="200"/>
              <w:bottom w:type="dxa" w:w="120"/>
              <w:right w:type="dxa" w:w="200"/>
            </w:tcMar>
          </w:tcPr>
          <w:p>
            <w:pPr>
              <w:spacing w:after="60"/>
            </w:pPr>
            <w:r>
              <w:rPr>
                <w:rFonts w:ascii="Calibri" w:cs="Calibri" w:eastAsia="Calibri" w:hAnsi="Calibri"/>
                <w:b/>
                <w:bCs/>
                <w:color w:val="2E7D32"/>
                <w:sz w:val="22"/>
                <w:szCs w:val="22"/>
              </w:rPr>
              <w:t xml:space="preserve">✔  Cột mốc cuối giai đoạn 2</w:t>
            </w:r>
          </w:p>
          <w:p>
            <w:pPr>
              <w:spacing w:after="50" w:line="270"/>
            </w:pPr>
            <w:r>
              <w:rPr>
                <w:rFonts w:ascii="Calibri" w:cs="Calibri" w:eastAsia="Calibri" w:hAnsi="Calibri"/>
                <w:sz w:val="21"/>
                <w:szCs w:val="21"/>
              </w:rPr>
              <w:t xml:space="preserve">•  Có </w:t>
            </w:r>
            <w:r>
              <w:rPr>
                <w:rFonts w:ascii="Calibri" w:cs="Calibri" w:eastAsia="Calibri" w:hAnsi="Calibri"/>
                <w:b/>
                <w:bCs/>
                <w:sz w:val="21"/>
                <w:szCs w:val="21"/>
              </w:rPr>
              <w:t xml:space="preserve">home lab SOC</w:t>
            </w:r>
            <w:r>
              <w:rPr>
                <w:rFonts w:ascii="Calibri" w:cs="Calibri" w:eastAsia="Calibri" w:hAnsi="Calibri"/>
                <w:sz w:val="21"/>
                <w:szCs w:val="21"/>
              </w:rPr>
              <w:t xml:space="preserve"> hoạt động: SIEM + endpoint agent + vài máy nạn nhân.</w:t>
            </w:r>
          </w:p>
          <w:p>
            <w:pPr>
              <w:spacing w:after="50" w:line="270"/>
            </w:pPr>
            <w:r>
              <w:rPr>
                <w:rFonts w:ascii="Calibri" w:cs="Calibri" w:eastAsia="Calibri" w:hAnsi="Calibri"/>
                <w:sz w:val="21"/>
                <w:szCs w:val="21"/>
              </w:rPr>
              <w:t xml:space="preserve">•  Tự mô phỏng một cuộc tấn công đơn giản trong lab rồi dùng log để phát hiện và truy vết.</w:t>
            </w:r>
          </w:p>
          <w:p>
            <w:pPr>
              <w:spacing w:after="50" w:line="270"/>
            </w:pPr>
            <w:r>
              <w:rPr>
                <w:rFonts w:ascii="Calibri" w:cs="Calibri" w:eastAsia="Calibri" w:hAnsi="Calibri"/>
                <w:sz w:val="21"/>
                <w:szCs w:val="21"/>
              </w:rPr>
              <w:t xml:space="preserve">•  Có 2–3 dự án trên GitHub kèm README rõ ràng và ảnh chụp.</w:t>
            </w:r>
          </w:p>
          <w:p>
            <w:pPr>
              <w:spacing w:after="50" w:line="270"/>
            </w:pPr>
            <w:r>
              <w:rPr>
                <w:rFonts w:ascii="Calibri" w:cs="Calibri" w:eastAsia="Calibri" w:hAnsi="Calibri"/>
                <w:sz w:val="21"/>
                <w:szCs w:val="21"/>
              </w:rPr>
              <w:t xml:space="preserve">•  Chứng chỉ gợi ý: </w:t>
            </w:r>
            <w:r>
              <w:rPr>
                <w:rFonts w:ascii="Calibri" w:cs="Calibri" w:eastAsia="Calibri" w:hAnsi="Calibri"/>
                <w:b/>
                <w:bCs/>
                <w:sz w:val="21"/>
                <w:szCs w:val="21"/>
              </w:rPr>
              <w:t xml:space="preserve">Security+</w:t>
            </w:r>
            <w:r>
              <w:rPr>
                <w:rFonts w:ascii="Calibri" w:cs="Calibri" w:eastAsia="Calibri" w:hAnsi="Calibri"/>
                <w:sz w:val="21"/>
                <w:szCs w:val="21"/>
              </w:rPr>
              <w:t xml:space="preserve"> (nếu chưa thi), </w:t>
            </w:r>
            <w:r>
              <w:rPr>
                <w:rFonts w:ascii="Calibri" w:cs="Calibri" w:eastAsia="Calibri" w:hAnsi="Calibri"/>
                <w:b/>
                <w:bCs/>
                <w:sz w:val="21"/>
                <w:szCs w:val="21"/>
              </w:rPr>
              <w:t xml:space="preserve">BTL1</w:t>
            </w:r>
            <w:r>
              <w:rPr>
                <w:rFonts w:ascii="Calibri" w:cs="Calibri" w:eastAsia="Calibri" w:hAnsi="Calibri"/>
                <w:sz w:val="21"/>
                <w:szCs w:val="21"/>
              </w:rPr>
              <w:t xml:space="preserve"> hoặc </w:t>
            </w:r>
            <w:r>
              <w:rPr>
                <w:rFonts w:ascii="Calibri" w:cs="Calibri" w:eastAsia="Calibri" w:hAnsi="Calibri"/>
                <w:b/>
                <w:bCs/>
                <w:sz w:val="21"/>
                <w:szCs w:val="21"/>
              </w:rPr>
              <w:t xml:space="preserve">CompTIA CySA+</w:t>
            </w:r>
            <w:r>
              <w:rPr>
                <w:rFonts w:ascii="Calibri" w:cs="Calibri" w:eastAsia="Calibri" w:hAnsi="Calibri"/>
                <w:sz w:val="21"/>
                <w:szCs w:val="21"/>
              </w:rPr>
              <w:t xml:space="preserve">, hoặc </w:t>
            </w:r>
            <w:r>
              <w:rPr>
                <w:rFonts w:ascii="Calibri" w:cs="Calibri" w:eastAsia="Calibri" w:hAnsi="Calibri"/>
                <w:b/>
                <w:bCs/>
                <w:sz w:val="21"/>
                <w:szCs w:val="21"/>
              </w:rPr>
              <w:t xml:space="preserve">Splunk Core Certified User</w:t>
            </w:r>
            <w:r>
              <w:rPr>
                <w:rFonts w:ascii="Calibri" w:cs="Calibri" w:eastAsia="Calibri" w:hAnsi="Calibri"/>
                <w:sz w:val="21"/>
                <w:szCs w:val="21"/>
              </w:rPr>
              <w:t xml:space="preserve">.</w:t>
            </w:r>
          </w:p>
        </w:tc>
      </w:tr>
    </w:tbl>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5B3E96"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GIAI ĐOẠN 3</w:t>
            </w:r>
          </w:p>
        </w:tc>
        <w:tc>
          <w:tcPr>
            <w:tcW w:type="dxa" w:w="7638"/>
            <w:tcBorders>
              <w:top w:val="none" w:color="FFFFFF" w:sz="0"/>
              <w:left w:val="none" w:color="FFFFFF" w:sz="0"/>
              <w:bottom w:val="none" w:color="FFFFFF" w:sz="0"/>
              <w:right w:val="none" w:color="FFFFFF" w:sz="0"/>
            </w:tcBorders>
            <w:shd w:fill="EFEAF7"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Chuyên sâu và thực chiến</w:t>
            </w:r>
          </w:p>
          <w:p>
            <w:pPr>
              <w:spacing w:after="0"/>
            </w:pPr>
            <w:r>
              <w:rPr>
                <w:rFonts w:ascii="Calibri" w:cs="Calibri" w:eastAsia="Calibri" w:hAnsi="Calibri"/>
                <w:i/>
                <w:iCs/>
                <w:color w:val="6B7280"/>
                <w:sz w:val="21"/>
                <w:szCs w:val="21"/>
              </w:rPr>
              <w:t xml:space="preserve">Tháng 15–24</w:t>
            </w:r>
          </w:p>
        </w:tc>
      </w:tr>
    </w:tbl>
    <w:p>
      <w:pPr>
        <w:spacing w:after="100"/>
      </w:pPr>
    </w:p>
    <w:p>
      <w:pPr>
        <w:keepNext/>
        <w:spacing w:after="100" w:before="0" w:line="288"/>
      </w:pPr>
      <w:r>
        <w:rPr>
          <w:rFonts w:ascii="Calibri" w:cs="Calibri" w:eastAsia="Calibri" w:hAnsi="Calibri"/>
          <w:sz w:val="22"/>
          <w:szCs w:val="22"/>
        </w:rPr>
        <w:t xml:space="preserve">Chọn </w:t>
      </w:r>
      <w:r>
        <w:rPr>
          <w:rFonts w:ascii="Calibri" w:cs="Calibri" w:eastAsia="Calibri" w:hAnsi="Calibri"/>
          <w:b/>
          <w:bCs/>
          <w:sz w:val="22"/>
          <w:szCs w:val="22"/>
        </w:rPr>
        <w:t xml:space="preserve">một hướng chính</w:t>
      </w:r>
      <w:r>
        <w:rPr>
          <w:rFonts w:ascii="Calibri" w:cs="Calibri" w:eastAsia="Calibri" w:hAnsi="Calibri"/>
          <w:sz w:val="22"/>
          <w:szCs w:val="22"/>
        </w:rPr>
        <w:t xml:space="preserve"> trong các nhánh phòng thủ dưới đây, đồng thời giữ hiểu biết rộng về các hướng còn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3238"/>
      </w:tblGrid>
      <w:tr>
        <w:trPr>
          <w:cantSplit/>
          <w:tblHeader/>
        </w:trPr>
        <w:tc>
          <w:tcPr>
            <w:tcW w:type="dxa" w:w="2900"/>
            <w:tcBorders>
              <w:top w:val="single" w:color="D0D5DD" w:sz="4"/>
              <w:left w:val="single" w:color="D0D5DD" w:sz="4"/>
              <w:bottom w:val="single" w:color="D0D5DD" w:sz="4"/>
              <w:right w:val="single" w:color="D0D5DD" w:sz="4"/>
            </w:tcBorders>
            <w:shd w:fill="5B3E9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Hướng chuyên sâu</w:t>
            </w:r>
          </w:p>
        </w:tc>
        <w:tc>
          <w:tcPr>
            <w:tcW w:type="dxa" w:w="3500"/>
            <w:tcBorders>
              <w:top w:val="single" w:color="D0D5DD" w:sz="4"/>
              <w:left w:val="single" w:color="D0D5DD" w:sz="4"/>
              <w:bottom w:val="single" w:color="D0D5DD" w:sz="4"/>
              <w:right w:val="single" w:color="D0D5DD" w:sz="4"/>
            </w:tcBorders>
            <w:shd w:fill="5B3E9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Nội dung chính</w:t>
            </w:r>
          </w:p>
        </w:tc>
        <w:tc>
          <w:tcPr>
            <w:tcW w:type="dxa" w:w="3238"/>
            <w:tcBorders>
              <w:top w:val="single" w:color="D0D5DD" w:sz="4"/>
              <w:left w:val="single" w:color="D0D5DD" w:sz="4"/>
              <w:bottom w:val="single" w:color="D0D5DD" w:sz="4"/>
              <w:right w:val="single" w:color="D0D5DD" w:sz="4"/>
            </w:tcBorders>
            <w:shd w:fill="5B3E9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Công cụ / Chứng chỉ gợi ý</w:t>
            </w:r>
          </w:p>
        </w:tc>
      </w:tr>
      <w:tr>
        <w:trPr>
          <w:cantSplit/>
        </w:trPr>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SOC Analyst / Threat Detection</w:t>
            </w:r>
          </w:p>
        </w:tc>
        <w:tc>
          <w:tcPr>
            <w:tcW w:type="dxa" w:w="35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Giám sát, triage alert, detection engineering</w:t>
            </w:r>
          </w:p>
        </w:tc>
        <w:tc>
          <w:tcPr>
            <w:tcW w:type="dxa" w:w="32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Splunk, Microsoft Sentinel, Sigma, BTL1</w:t>
            </w:r>
          </w:p>
        </w:tc>
      </w:tr>
      <w:tr>
        <w:trPr>
          <w:cantSplit/>
        </w:trPr>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Digital Forensics &amp; IR (DFIR)</w:t>
            </w:r>
          </w:p>
        </w:tc>
        <w:tc>
          <w:tcPr>
            <w:tcW w:type="dxa" w:w="35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Điều tra máy bị xâm nhập, phân tích memory/disk</w:t>
            </w:r>
          </w:p>
        </w:tc>
        <w:tc>
          <w:tcPr>
            <w:tcW w:type="dxa" w:w="32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Autopsy, Volatility, KAPE, GCFE (tham khảo)</w:t>
            </w:r>
          </w:p>
        </w:tc>
      </w:tr>
      <w:tr>
        <w:trPr>
          <w:cantSplit/>
        </w:trPr>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Threat Hunting / Threat Intel</w:t>
            </w:r>
          </w:p>
        </w:tc>
        <w:tc>
          <w:tcPr>
            <w:tcW w:type="dxa" w:w="35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Chủ động săn mối đe dọa, phân tích nhóm tấn công</w:t>
            </w:r>
          </w:p>
        </w:tc>
        <w:tc>
          <w:tcPr>
            <w:tcW w:type="dxa" w:w="32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MITRE ATT&amp;CK, MISP, OpenCTI</w:t>
            </w:r>
          </w:p>
        </w:tc>
      </w:tr>
      <w:tr>
        <w:trPr>
          <w:cantSplit/>
        </w:trPr>
        <w:tc>
          <w:tcPr>
            <w:tcW w:type="dxa" w:w="29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Cloud Security</w:t>
            </w:r>
          </w:p>
        </w:tc>
        <w:tc>
          <w:tcPr>
            <w:tcW w:type="dxa" w:w="35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Bảo mật AWS / Azure / GCP</w:t>
            </w:r>
          </w:p>
        </w:tc>
        <w:tc>
          <w:tcPr>
            <w:tcW w:type="dxa" w:w="32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AZ-500, AWS Security Specialty</w:t>
            </w:r>
          </w:p>
        </w:tc>
      </w:tr>
      <w:tr>
        <w:trPr>
          <w:cantSplit/>
        </w:trPr>
        <w:tc>
          <w:tcPr>
            <w:tcW w:type="dxa" w:w="29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Security Engineering</w:t>
            </w:r>
          </w:p>
        </w:tc>
        <w:tc>
          <w:tcPr>
            <w:tcW w:type="dxa" w:w="35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Hardening, tự động hóa, DevSecOps</w:t>
            </w:r>
          </w:p>
        </w:tc>
        <w:tc>
          <w:tcPr>
            <w:tcW w:type="dxa" w:w="32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Terraform, Docker, CI/CD security</w:t>
            </w:r>
          </w:p>
        </w:tc>
      </w:tr>
    </w:tbl>
    <w:p>
      <w:pPr>
        <w:spacing w:after="120"/>
      </w:pPr>
    </w:p>
    <w:p>
      <w:pPr>
        <w:pStyle w:val="Heading3"/>
      </w:pPr>
      <w:r>
        <w:rPr>
          <w:rFonts w:ascii="Calibri" w:cs="Calibri" w:eastAsia="Calibri" w:hAnsi="Calibri"/>
        </w:rPr>
        <w:t xml:space="preserve">Việc nên làm trong giai đoạn này</w:t>
      </w:r>
    </w:p>
    <w:p>
      <w:pPr>
        <w:pStyle w:val="ListParagraph"/>
        <w:numPr>
          <w:ilvl w:val="0"/>
          <w:numId w:val="2"/>
        </w:numPr>
        <w:spacing w:after="60" w:line="276"/>
      </w:pPr>
      <w:r>
        <w:rPr>
          <w:rFonts w:ascii="Calibri" w:cs="Calibri" w:eastAsia="Calibri" w:hAnsi="Calibri"/>
          <w:sz w:val="22"/>
          <w:szCs w:val="22"/>
        </w:rPr>
        <w:t xml:space="preserve">Học thêm kiến thức </w:t>
      </w:r>
      <w:r>
        <w:rPr>
          <w:rFonts w:ascii="Calibri" w:cs="Calibri" w:eastAsia="Calibri" w:hAnsi="Calibri"/>
          <w:b/>
          <w:bCs/>
          <w:sz w:val="22"/>
          <w:szCs w:val="22"/>
        </w:rPr>
        <w:t xml:space="preserve">tấn công ở mức cơ bản</w:t>
      </w:r>
      <w:r>
        <w:rPr>
          <w:rFonts w:ascii="Calibri" w:cs="Calibri" w:eastAsia="Calibri" w:hAnsi="Calibri"/>
          <w:sz w:val="22"/>
          <w:szCs w:val="22"/>
        </w:rPr>
        <w:t xml:space="preserve"> (web hacking, privilege escalation, lateral movement) để hiểu đối thủ. Blue team giỏi cần biết kẻ tấn công nghĩ gì.</w:t>
      </w:r>
    </w:p>
    <w:p>
      <w:pPr>
        <w:pStyle w:val="ListParagraph"/>
        <w:numPr>
          <w:ilvl w:val="0"/>
          <w:numId w:val="2"/>
        </w:numPr>
        <w:spacing w:after="60" w:line="276"/>
      </w:pPr>
      <w:r>
        <w:rPr>
          <w:rFonts w:ascii="Calibri" w:cs="Calibri" w:eastAsia="Calibri" w:hAnsi="Calibri"/>
          <w:sz w:val="22"/>
          <w:szCs w:val="22"/>
        </w:rPr>
        <w:t xml:space="preserve">Nghiên cứu các báo cáo sự cố thật (</w:t>
      </w:r>
      <w:r>
        <w:rPr>
          <w:rFonts w:ascii="Calibri" w:cs="Calibri" w:eastAsia="Calibri" w:hAnsi="Calibri"/>
          <w:b/>
          <w:bCs/>
          <w:sz w:val="22"/>
          <w:szCs w:val="22"/>
        </w:rPr>
        <w:t xml:space="preserve">The DFIR Report</w:t>
      </w:r>
      <w:r>
        <w:rPr>
          <w:rFonts w:ascii="Calibri" w:cs="Calibri" w:eastAsia="Calibri" w:hAnsi="Calibri"/>
          <w:sz w:val="22"/>
          <w:szCs w:val="22"/>
        </w:rPr>
        <w:t xml:space="preserve"> là nguồn rất tốt), rồi tự dựng lại chuỗi tấn công đó trong lab.</w:t>
      </w:r>
    </w:p>
    <w:p>
      <w:pPr>
        <w:pStyle w:val="ListParagraph"/>
        <w:numPr>
          <w:ilvl w:val="0"/>
          <w:numId w:val="2"/>
        </w:numPr>
        <w:spacing w:after="60" w:line="276"/>
      </w:pPr>
      <w:r>
        <w:rPr>
          <w:rFonts w:ascii="Calibri" w:cs="Calibri" w:eastAsia="Calibri" w:hAnsi="Calibri"/>
          <w:sz w:val="22"/>
          <w:szCs w:val="22"/>
        </w:rPr>
        <w:t xml:space="preserve">Tự động hóa: dùng Python viết công cụ nhỏ như parse log, enrich IOC qua API, auto-triage.</w:t>
      </w:r>
    </w:p>
    <w:p>
      <w:pPr>
        <w:pStyle w:val="ListParagraph"/>
        <w:numPr>
          <w:ilvl w:val="0"/>
          <w:numId w:val="2"/>
        </w:numPr>
        <w:spacing w:after="60" w:line="276"/>
      </w:pPr>
      <w:r>
        <w:rPr>
          <w:rFonts w:ascii="Calibri" w:cs="Calibri" w:eastAsia="Calibri" w:hAnsi="Calibri"/>
          <w:sz w:val="22"/>
          <w:szCs w:val="22"/>
        </w:rPr>
        <w:t xml:space="preserve">Bắt đầu học cloud nếu thấy phù hợp, vì phần lớn hệ thống thật hiện nay nằm trên cloud.</w:t>
      </w:r>
    </w:p>
    <w:p>
      <w:pPr>
        <w:pStyle w:val="Heading3"/>
      </w:pPr>
      <w:r>
        <w:rPr>
          <w:rFonts w:ascii="Calibri" w:cs="Calibri" w:eastAsia="Calibri" w:hAnsi="Calibri"/>
        </w:rPr>
        <w:t xml:space="preserve">Cộng đồng và thi đấu</w:t>
      </w:r>
    </w:p>
    <w:p>
      <w:pPr>
        <w:pStyle w:val="ListParagraph"/>
        <w:numPr>
          <w:ilvl w:val="0"/>
          <w:numId w:val="2"/>
        </w:numPr>
        <w:spacing w:after="60" w:line="276"/>
      </w:pPr>
      <w:r>
        <w:rPr>
          <w:rFonts w:ascii="Calibri" w:cs="Calibri" w:eastAsia="Calibri" w:hAnsi="Calibri"/>
          <w:b/>
          <w:bCs/>
          <w:sz w:val="22"/>
          <w:szCs w:val="22"/>
        </w:rPr>
        <w:t xml:space="preserve">CTF</w:t>
      </w:r>
      <w:r>
        <w:rPr>
          <w:rFonts w:ascii="Calibri" w:cs="Calibri" w:eastAsia="Calibri" w:hAnsi="Calibri"/>
          <w:sz w:val="22"/>
          <w:szCs w:val="22"/>
        </w:rPr>
        <w:t xml:space="preserve"> dạng phòng thủ/forensics: CyberDefenders và các cuộc thi sinh viên như </w:t>
      </w:r>
      <w:r>
        <w:rPr>
          <w:rFonts w:ascii="Calibri" w:cs="Calibri" w:eastAsia="Calibri" w:hAnsi="Calibri"/>
          <w:b/>
          <w:bCs/>
          <w:sz w:val="22"/>
          <w:szCs w:val="22"/>
        </w:rPr>
        <w:t xml:space="preserve">Sinh viên với ATTT (SVATTT)</w:t>
      </w:r>
      <w:r>
        <w:rPr>
          <w:rFonts w:ascii="Calibri" w:cs="Calibri" w:eastAsia="Calibri" w:hAnsi="Calibri"/>
          <w:sz w:val="22"/>
          <w:szCs w:val="22"/>
        </w:rPr>
        <w:t xml:space="preserve">, </w:t>
      </w:r>
      <w:r>
        <w:rPr>
          <w:rFonts w:ascii="Calibri" w:cs="Calibri" w:eastAsia="Calibri" w:hAnsi="Calibri"/>
          <w:b/>
          <w:bCs/>
          <w:sz w:val="22"/>
          <w:szCs w:val="22"/>
        </w:rPr>
        <w:t xml:space="preserve">WannaGame</w:t>
      </w:r>
      <w:r>
        <w:rPr>
          <w:rFonts w:ascii="Calibri" w:cs="Calibri" w:eastAsia="Calibri" w:hAnsi="Calibri"/>
          <w:sz w:val="22"/>
          <w:szCs w:val="22"/>
        </w:rPr>
        <w:t xml:space="preserve">, </w:t>
      </w:r>
      <w:r>
        <w:rPr>
          <w:rFonts w:ascii="Calibri" w:cs="Calibri" w:eastAsia="Calibri" w:hAnsi="Calibri"/>
          <w:b/>
          <w:bCs/>
          <w:sz w:val="22"/>
          <w:szCs w:val="22"/>
        </w:rPr>
        <w:t xml:space="preserve">ISITDTU CTF</w:t>
      </w:r>
      <w:r>
        <w:rPr>
          <w:rFonts w:ascii="Calibri" w:cs="Calibri" w:eastAsia="Calibri" w:hAnsi="Calibri"/>
          <w:sz w:val="22"/>
          <w:szCs w:val="22"/>
        </w:rPr>
        <w:t xml:space="preserve">.</w:t>
      </w:r>
    </w:p>
    <w:p>
      <w:pPr>
        <w:pStyle w:val="ListParagraph"/>
        <w:numPr>
          <w:ilvl w:val="0"/>
          <w:numId w:val="2"/>
        </w:numPr>
        <w:spacing w:after="60" w:line="276"/>
      </w:pPr>
      <w:r>
        <w:rPr>
          <w:rFonts w:ascii="Calibri" w:cs="Calibri" w:eastAsia="Calibri" w:hAnsi="Calibri"/>
          <w:sz w:val="22"/>
          <w:szCs w:val="22"/>
        </w:rPr>
        <w:t xml:space="preserve">Tìm hiểu các câu lạc bộ ATTT của trường/khoa và nhờ đàn anh chị định hướng. Thông tin hoạt động hiện tại của từng nhóm có thể đã thay đổi, nên hãy tự kiểm tra trên fanpage của khoa hoặc trường.</w:t>
      </w:r>
    </w:p>
    <w:p>
      <w:pPr>
        <w:spacing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none" w:color="FFFFFF" w:sz="0"/>
              <w:left w:val="none" w:color="FFFFFF" w:sz="0"/>
              <w:bottom w:val="none" w:color="FFFFFF" w:sz="0"/>
              <w:right w:val="none" w:color="FFFFFF" w:sz="0"/>
            </w:tcBorders>
            <w:shd w:fill="D97706" w:color="auto" w:val="clear"/>
            <w:tcMar>
              <w:top w:type="dxa" w:w="80"/>
              <w:left w:type="dxa" w:w="140"/>
              <w:bottom w:type="dxa" w:w="80"/>
              <w:right w:type="dxa" w:w="140"/>
            </w:tcMar>
            <w:vAlign w:val="center"/>
          </w:tcPr>
          <w:p>
            <w:pPr>
              <w:jc w:val="center"/>
            </w:pPr>
            <w:r>
              <w:rPr>
                <w:rFonts w:ascii="Calibri" w:cs="Calibri" w:eastAsia="Calibri" w:hAnsi="Calibri"/>
                <w:b/>
                <w:bCs/>
                <w:color w:val="FFFFFF"/>
                <w:sz w:val="24"/>
                <w:szCs w:val="24"/>
              </w:rPr>
              <w:t xml:space="preserve">GIAI ĐOẠN 4</w:t>
            </w:r>
          </w:p>
        </w:tc>
        <w:tc>
          <w:tcPr>
            <w:tcW w:type="dxa" w:w="7638"/>
            <w:tcBorders>
              <w:top w:val="none" w:color="FFFFFF" w:sz="0"/>
              <w:left w:val="none" w:color="FFFFFF" w:sz="0"/>
              <w:bottom w:val="none" w:color="FFFFFF" w:sz="0"/>
              <w:right w:val="none" w:color="FFFFFF" w:sz="0"/>
            </w:tcBorders>
            <w:shd w:fill="FFF4E5" w:color="auto" w:val="clear"/>
            <w:tcMar>
              <w:top w:type="dxa" w:w="80"/>
              <w:left w:type="dxa" w:w="140"/>
              <w:bottom w:type="dxa" w:w="80"/>
              <w:right w:type="dxa" w:w="140"/>
            </w:tcMar>
            <w:vAlign w:val="center"/>
          </w:tcPr>
          <w:p>
            <w:pPr>
              <w:pStyle w:val="Heading1"/>
              <w:keepNext/>
            </w:pPr>
            <w:r>
              <w:rPr>
                <w:rFonts w:ascii="Calibri" w:cs="Calibri" w:eastAsia="Calibri" w:hAnsi="Calibri"/>
              </w:rPr>
              <w:t xml:space="preserve">Thực tập và xin việc</w:t>
            </w:r>
          </w:p>
          <w:p>
            <w:pPr>
              <w:spacing w:after="0"/>
            </w:pPr>
            <w:r>
              <w:rPr>
                <w:rFonts w:ascii="Calibri" w:cs="Calibri" w:eastAsia="Calibri" w:hAnsi="Calibri"/>
                <w:i/>
                <w:iCs/>
                <w:color w:val="6B7280"/>
                <w:sz w:val="21"/>
                <w:szCs w:val="21"/>
              </w:rPr>
              <w:t xml:space="preserve">Năm 3–4  •  Bắt đầu chuẩn bị từ cuối năm 2</w:t>
            </w:r>
          </w:p>
        </w:tc>
      </w:tr>
    </w:tbl>
    <w:p>
      <w:pPr>
        <w:spacing w:after="100"/>
      </w:pPr>
    </w:p>
    <w:p>
      <w:pPr>
        <w:pStyle w:val="ListParagraph"/>
        <w:numPr>
          <w:ilvl w:val="0"/>
          <w:numId w:val="2"/>
        </w:numPr>
        <w:spacing w:after="60" w:line="276"/>
      </w:pPr>
      <w:r>
        <w:rPr>
          <w:rFonts w:ascii="Calibri" w:cs="Calibri" w:eastAsia="Calibri" w:hAnsi="Calibri"/>
          <w:b/>
          <w:bCs/>
          <w:sz w:val="22"/>
          <w:szCs w:val="22"/>
        </w:rPr>
        <w:t xml:space="preserve">Thực tập SOC / Security Intern</w:t>
      </w:r>
      <w:r>
        <w:rPr>
          <w:rFonts w:ascii="Calibri" w:cs="Calibri" w:eastAsia="Calibri" w:hAnsi="Calibri"/>
          <w:sz w:val="22"/>
          <w:szCs w:val="22"/>
        </w:rPr>
        <w:t xml:space="preserve"> là cách nhanh nhất để vào nghề. Nhiều công ty ở Việt Nam tuyển intern ATTT, hãy theo dõi các trang tuyển dụng, LinkedIn và nhóm cộng đồng.</w:t>
      </w:r>
    </w:p>
    <w:p>
      <w:pPr>
        <w:pStyle w:val="ListParagraph"/>
        <w:numPr>
          <w:ilvl w:val="0"/>
          <w:numId w:val="2"/>
        </w:numPr>
        <w:spacing w:after="60" w:line="276"/>
      </w:pPr>
      <w:r>
        <w:rPr>
          <w:rFonts w:ascii="Calibri" w:cs="Calibri" w:eastAsia="Calibri" w:hAnsi="Calibri"/>
          <w:b/>
          <w:bCs/>
          <w:sz w:val="22"/>
          <w:szCs w:val="22"/>
        </w:rPr>
        <w:t xml:space="preserve">CV nên có:</w:t>
      </w:r>
      <w:r>
        <w:rPr>
          <w:rFonts w:ascii="Calibri" w:cs="Calibri" w:eastAsia="Calibri" w:hAnsi="Calibri"/>
          <w:sz w:val="22"/>
          <w:szCs w:val="22"/>
        </w:rPr>
        <w:t xml:space="preserve"> home lab, dự án GitHub, write-up, thành tích CTF, chứng chỉ. Với sinh viên, dự án thực tế thường thuyết phục hơn chứng chỉ.</w:t>
      </w:r>
    </w:p>
    <w:p>
      <w:pPr>
        <w:pStyle w:val="ListParagraph"/>
        <w:numPr>
          <w:ilvl w:val="0"/>
          <w:numId w:val="2"/>
        </w:numPr>
        <w:spacing w:after="60" w:line="276"/>
      </w:pPr>
      <w:r>
        <w:rPr>
          <w:rFonts w:ascii="Calibri" w:cs="Calibri" w:eastAsia="Calibri" w:hAnsi="Calibri"/>
          <w:b/>
          <w:bCs/>
          <w:sz w:val="22"/>
          <w:szCs w:val="22"/>
        </w:rPr>
        <w:t xml:space="preserve">Luyện phỏng vấn:</w:t>
      </w:r>
      <w:r>
        <w:rPr>
          <w:rFonts w:ascii="Calibri" w:cs="Calibri" w:eastAsia="Calibri" w:hAnsi="Calibri"/>
          <w:sz w:val="22"/>
          <w:szCs w:val="22"/>
        </w:rPr>
        <w:t xml:space="preserve"> giải thích được cách bạn điều tra một alert đáng ngờ từ đầu đến cuối, đây là câu hỏi rất hay gặp.</w:t>
      </w:r>
    </w:p>
    <w:p>
      <w:pPr>
        <w:pStyle w:val="ListParagraph"/>
        <w:numPr>
          <w:ilvl w:val="0"/>
          <w:numId w:val="2"/>
        </w:numPr>
        <w:spacing w:after="60" w:line="276"/>
      </w:pPr>
      <w:r>
        <w:rPr>
          <w:rFonts w:ascii="Calibri" w:cs="Calibri" w:eastAsia="Calibri" w:hAnsi="Calibri"/>
          <w:sz w:val="22"/>
          <w:szCs w:val="22"/>
        </w:rPr>
        <w:t xml:space="preserve">Cân nhắc làm đồ án/khóa luận về chủ đề ATTT phòng thủ.</w:t>
      </w:r>
    </w:p>
    <w:p>
      <w:pPr>
        <w:spacing w:after="240"/>
      </w:pPr>
    </w:p>
    <w:p>
      <w:pPr>
        <w:pStyle w:val="Heading1"/>
        <w:pBdr>
          <w:bottom w:val="single" w:color="0E7C86" w:sz="12" w:space="4"/>
        </w:pBdr>
      </w:pPr>
      <w:r>
        <w:rPr>
          <w:rFonts w:ascii="Calibri" w:cs="Calibri" w:eastAsia="Calibri" w:hAnsi="Calibri"/>
        </w:rPr>
        <w:t xml:space="preserve">Thói quen hằng tuần (khung gợi ý ~12 giờ)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438"/>
      </w:tblGrid>
      <w:tr>
        <w:trPr>
          <w:cantSplit/>
          <w:tblHeader/>
        </w:trPr>
        <w:tc>
          <w:tcPr>
            <w:tcW w:type="dxa" w:w="32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Hoạt động</w:t>
            </w:r>
          </w:p>
        </w:tc>
        <w:tc>
          <w:tcPr>
            <w:tcW w:type="dxa" w:w="20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Thời lượng</w:t>
            </w:r>
          </w:p>
        </w:tc>
        <w:tc>
          <w:tcPr>
            <w:tcW w:type="dxa" w:w="4438"/>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Nội dung</w:t>
            </w:r>
          </w:p>
        </w:tc>
      </w:tr>
      <w:tr>
        <w:trPr>
          <w:cantSplit/>
        </w:trPr>
        <w:tc>
          <w:tcPr>
            <w:tcW w:type="dxa" w:w="3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Học lý thuyết</w:t>
            </w:r>
          </w:p>
        </w:tc>
        <w:tc>
          <w:tcPr>
            <w:tcW w:type="dxa" w:w="20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3–4 giờ</w:t>
            </w:r>
          </w:p>
        </w:tc>
        <w:tc>
          <w:tcPr>
            <w:tcW w:type="dxa" w:w="4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Khóa học, sách, video</w:t>
            </w:r>
          </w:p>
        </w:tc>
      </w:tr>
      <w:tr>
        <w:trPr>
          <w:cantSplit/>
        </w:trPr>
        <w:tc>
          <w:tcPr>
            <w:tcW w:type="dxa" w:w="3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Thực hành</w:t>
            </w:r>
          </w:p>
        </w:tc>
        <w:tc>
          <w:tcPr>
            <w:tcW w:type="dxa" w:w="20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5–6 giờ</w:t>
            </w:r>
          </w:p>
        </w:tc>
        <w:tc>
          <w:tcPr>
            <w:tcW w:type="dxa" w:w="4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TryHackMe, home lab, viết code</w:t>
            </w:r>
          </w:p>
        </w:tc>
      </w:tr>
      <w:tr>
        <w:trPr>
          <w:cantSplit/>
        </w:trPr>
        <w:tc>
          <w:tcPr>
            <w:tcW w:type="dxa" w:w="3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Viết write-up &amp; ghi chú</w:t>
            </w:r>
          </w:p>
        </w:tc>
        <w:tc>
          <w:tcPr>
            <w:tcW w:type="dxa" w:w="20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1–2 giờ</w:t>
            </w:r>
          </w:p>
        </w:tc>
        <w:tc>
          <w:tcPr>
            <w:tcW w:type="dxa" w:w="4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Blog, GitHub, Notion</w:t>
            </w:r>
          </w:p>
        </w:tc>
      </w:tr>
      <w:tr>
        <w:trPr>
          <w:cantSplit/>
        </w:trPr>
        <w:tc>
          <w:tcPr>
            <w:tcW w:type="dxa" w:w="32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Đọc tin tức bảo mật</w:t>
            </w:r>
          </w:p>
        </w:tc>
        <w:tc>
          <w:tcPr>
            <w:tcW w:type="dxa" w:w="20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1 giờ</w:t>
            </w:r>
          </w:p>
        </w:tc>
        <w:tc>
          <w:tcPr>
            <w:tcW w:type="dxa" w:w="44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The Hacker News, BleepingComputer, Krebs on Security</w:t>
            </w:r>
          </w:p>
        </w:tc>
      </w:tr>
      <w:tr>
        <w:trPr>
          <w:cantSplit/>
        </w:trPr>
        <w:tc>
          <w:tcPr>
            <w:tcW w:type="dxa" w:w="32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Tự đánh giá</w:t>
            </w:r>
          </w:p>
        </w:tc>
        <w:tc>
          <w:tcPr>
            <w:tcW w:type="dxa" w:w="20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Cuối mỗi tháng</w:t>
            </w:r>
          </w:p>
        </w:tc>
        <w:tc>
          <w:tcPr>
            <w:tcW w:type="dxa" w:w="44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Xem lại tiến độ và điều chỉnh kế hoạch</w:t>
            </w:r>
          </w:p>
        </w:tc>
      </w:tr>
    </w:tbl>
    <w:p>
      <w:pPr>
        <w:spacing w:after="240"/>
      </w:pPr>
    </w:p>
    <w:p>
      <w:pPr>
        <w:pStyle w:val="Heading1"/>
        <w:pBdr>
          <w:bottom w:val="single" w:color="0E7C86" w:sz="12" w:space="4"/>
        </w:pBdr>
      </w:pPr>
      <w:r>
        <w:rPr>
          <w:rFonts w:ascii="Calibri" w:cs="Calibri" w:eastAsia="Calibri" w:hAnsi="Calibri"/>
        </w:rPr>
        <w:t xml:space="preserve">Những sai lầm cần tránh</w:t>
      </w:r>
    </w:p>
    <w:p>
      <w:pPr>
        <w:pStyle w:val="ListParagraph"/>
        <w:numPr>
          <w:ilvl w:val="0"/>
          <w:numId w:val="3"/>
        </w:numPr>
        <w:spacing w:after="80" w:line="276"/>
      </w:pPr>
      <w:r>
        <w:rPr>
          <w:rFonts w:ascii="Calibri" w:cs="Calibri" w:eastAsia="Calibri" w:hAnsi="Calibri"/>
          <w:b/>
          <w:bCs/>
          <w:sz w:val="22"/>
          <w:szCs w:val="22"/>
        </w:rPr>
        <w:t xml:space="preserve">Nhảy vào học hack trước khi nắm nền tảng.</w:t>
      </w:r>
      <w:r>
        <w:rPr>
          <w:rFonts w:ascii="Calibri" w:cs="Calibri" w:eastAsia="Calibri" w:hAnsi="Calibri"/>
          <w:sz w:val="22"/>
          <w:szCs w:val="22"/>
        </w:rPr>
        <w:t xml:space="preserve"> Bạn sẽ chạy được tool nhưng không hiểu vì sao nó chạy.</w:t>
      </w:r>
    </w:p>
    <w:p>
      <w:pPr>
        <w:pStyle w:val="ListParagraph"/>
        <w:numPr>
          <w:ilvl w:val="0"/>
          <w:numId w:val="3"/>
        </w:numPr>
        <w:spacing w:after="80" w:line="276"/>
      </w:pPr>
      <w:r>
        <w:rPr>
          <w:rFonts w:ascii="Calibri" w:cs="Calibri" w:eastAsia="Calibri" w:hAnsi="Calibri"/>
          <w:b/>
          <w:bCs/>
          <w:sz w:val="22"/>
          <w:szCs w:val="22"/>
        </w:rPr>
        <w:t xml:space="preserve">Sưu tầm chứng chỉ mà không có dự án thực tế.</w:t>
      </w:r>
      <w:r>
        <w:rPr>
          <w:rFonts w:ascii="Calibri" w:cs="Calibri" w:eastAsia="Calibri" w:hAnsi="Calibri"/>
          <w:sz w:val="22"/>
          <w:szCs w:val="22"/>
        </w:rPr>
        <w:t xml:space="preserve"> Nhà tuyển dụng muốn thấy bạn làm được gì, không chỉ bạn thi đậu gì.</w:t>
      </w:r>
    </w:p>
    <w:p>
      <w:pPr>
        <w:pStyle w:val="ListParagraph"/>
        <w:numPr>
          <w:ilvl w:val="0"/>
          <w:numId w:val="3"/>
        </w:numPr>
        <w:spacing w:after="80" w:line="276"/>
      </w:pPr>
      <w:r>
        <w:rPr>
          <w:rFonts w:ascii="Calibri" w:cs="Calibri" w:eastAsia="Calibri" w:hAnsi="Calibri"/>
          <w:b/>
          <w:bCs/>
          <w:sz w:val="22"/>
          <w:szCs w:val="22"/>
        </w:rPr>
        <w:t xml:space="preserve">Học lan man nhiều công cụ.</w:t>
      </w:r>
      <w:r>
        <w:rPr>
          <w:rFonts w:ascii="Calibri" w:cs="Calibri" w:eastAsia="Calibri" w:hAnsi="Calibri"/>
          <w:sz w:val="22"/>
          <w:szCs w:val="22"/>
        </w:rPr>
        <w:t xml:space="preserve"> Hãy học sâu một SIEM, một bộ công cụ forensics thay vì biết sơ qua mười cái.</w:t>
      </w:r>
    </w:p>
    <w:p>
      <w:pPr>
        <w:pStyle w:val="ListParagraph"/>
        <w:numPr>
          <w:ilvl w:val="0"/>
          <w:numId w:val="3"/>
        </w:numPr>
        <w:spacing w:after="80" w:line="276"/>
      </w:pPr>
      <w:r>
        <w:rPr>
          <w:rFonts w:ascii="Calibri" w:cs="Calibri" w:eastAsia="Calibri" w:hAnsi="Calibri"/>
          <w:b/>
          <w:bCs/>
          <w:sz w:val="22"/>
          <w:szCs w:val="22"/>
        </w:rPr>
        <w:t xml:space="preserve">Không ghi lại những gì đã học.</w:t>
      </w:r>
      <w:r>
        <w:rPr>
          <w:rFonts w:ascii="Calibri" w:cs="Calibri" w:eastAsia="Calibri" w:hAnsi="Calibri"/>
          <w:sz w:val="22"/>
          <w:szCs w:val="22"/>
        </w:rPr>
        <w:t xml:space="preserve"> Kiến thức không viết ra sẽ quên rất nhanh, và blog cũng là hồ sơ năng lực của bạn.</w:t>
      </w:r>
    </w:p>
    <w:p>
      <w:pPr>
        <w:pStyle w:val="ListParagraph"/>
        <w:numPr>
          <w:ilvl w:val="0"/>
          <w:numId w:val="3"/>
        </w:numPr>
        <w:spacing w:after="80" w:line="276"/>
      </w:pPr>
      <w:r>
        <w:rPr>
          <w:rFonts w:ascii="Calibri" w:cs="Calibri" w:eastAsia="Calibri" w:hAnsi="Calibri"/>
          <w:b/>
          <w:bCs/>
          <w:sz w:val="22"/>
          <w:szCs w:val="22"/>
        </w:rPr>
        <w:t xml:space="preserve">Học một mình hoàn toàn.</w:t>
      </w:r>
      <w:r>
        <w:rPr>
          <w:rFonts w:ascii="Calibri" w:cs="Calibri" w:eastAsia="Calibri" w:hAnsi="Calibri"/>
          <w:sz w:val="22"/>
          <w:szCs w:val="22"/>
        </w:rPr>
        <w:t xml:space="preserve"> Tham gia cộng đồng giúp bạn đỡ đi đường vòng.</w:t>
      </w:r>
    </w:p>
    <w:p>
      <w:pPr>
        <w:pStyle w:val="ListParagraph"/>
        <w:numPr>
          <w:ilvl w:val="0"/>
          <w:numId w:val="3"/>
        </w:numPr>
        <w:spacing w:after="80" w:line="276"/>
      </w:pPr>
      <w:r>
        <w:rPr>
          <w:rFonts w:ascii="Calibri" w:cs="Calibri" w:eastAsia="Calibri" w:hAnsi="Calibri"/>
          <w:b/>
          <w:bCs/>
          <w:sz w:val="22"/>
          <w:szCs w:val="22"/>
        </w:rPr>
        <w:t xml:space="preserve">Quên các môn học ở trường.</w:t>
      </w:r>
      <w:r>
        <w:rPr>
          <w:rFonts w:ascii="Calibri" w:cs="Calibri" w:eastAsia="Calibri" w:hAnsi="Calibri"/>
          <w:sz w:val="22"/>
          <w:szCs w:val="22"/>
        </w:rPr>
        <w:t xml:space="preserve"> Hệ điều hành, mạng, cấu trúc dữ liệu, cơ sở dữ liệu là nền tảng thật sự.</w:t>
      </w:r>
    </w:p>
    <w:p>
      <w:pPr>
        <w:spacing w:after="240"/>
      </w:pPr>
    </w:p>
    <w:p>
      <w:pPr>
        <w:pStyle w:val="Heading1"/>
        <w:pBdr>
          <w:bottom w:val="single" w:color="0E7C86" w:sz="12" w:space="4"/>
        </w:pBdr>
      </w:pPr>
      <w:r>
        <w:rPr>
          <w:rFonts w:ascii="Calibri" w:cs="Calibri" w:eastAsia="Calibri" w:hAnsi="Calibri"/>
        </w:rPr>
        <w:t xml:space="preserve">Phụ lục A: Checklist theo dõi tiến độ</w:t>
      </w:r>
    </w:p>
    <w:p>
      <w:pPr>
        <w:spacing w:after="100" w:before="0" w:line="288"/>
      </w:pPr>
      <w:r>
        <w:rPr>
          <w:rFonts w:ascii="Calibri" w:cs="Calibri" w:eastAsia="Calibri" w:hAnsi="Calibri"/>
          <w:i/>
          <w:iCs/>
          <w:color w:val="6B7280"/>
          <w:sz w:val="22"/>
          <w:szCs w:val="22"/>
        </w:rPr>
        <w:t xml:space="preserve">Tick vào từng mục khi hoàn thành (in ra hoặc đánh dấu trực tiếp trong Word).</w:t>
      </w:r>
    </w:p>
    <w:p>
      <w:pPr>
        <w:pStyle w:val="Heading3"/>
      </w:pPr>
      <w:r>
        <w:rPr>
          <w:rFonts w:ascii="Calibri" w:cs="Calibri" w:eastAsia="Calibri" w:hAnsi="Calibri"/>
        </w:rPr>
        <w:t xml:space="preserve">Giai đoạn 0: Chuẩn bị</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Cài VirtualBox/VMware và tạo máy ảo Ubuntu, Windows, Kali</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Tạo GitHub và blog/Notion ghi chú</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Tạo tài khoản TryHackMe</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Lên lịch học cố định 10–15 giờ/tuần</w:t>
      </w:r>
    </w:p>
    <w:p>
      <w:pPr>
        <w:pStyle w:val="Heading3"/>
      </w:pPr>
      <w:r>
        <w:rPr>
          <w:rFonts w:ascii="Calibri" w:cs="Calibri" w:eastAsia="Calibri" w:hAnsi="Calibri"/>
        </w:rPr>
        <w:t xml:space="preserve">Giai đoạn 1: Nền tảng</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Nắm OSI/TCP-IP, IP, subnet, DNS, DHCP, ARP</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Bắt và đọc được gói tin bằng Wireshark</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Hoàn thành OverTheWire: Bandit</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Dùng Linux thành thạo cơ bản (phân quyền, tiến trình, log)</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Dựng Windows Server + client trong lab, hiểu AD cơ bản</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Viết được script Python parse log</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Hoàn thành Pre Security và Cyber Security 101 (TryHackMe)</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30–40 room TryHackMe</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5 bài write-up đã đăng</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(Tùy chọn) Thi hoặc học xong giáo trình Security+</w:t>
      </w:r>
    </w:p>
    <w:p>
      <w:pPr>
        <w:pStyle w:val="Heading3"/>
      </w:pPr>
      <w:r>
        <w:rPr>
          <w:rFonts w:ascii="Calibri" w:cs="Calibri" w:eastAsia="Calibri" w:hAnsi="Calibri"/>
        </w:rPr>
        <w:t xml:space="preserve">Giai đoạn 2: Kỹ năng Blue Team cốt lõi</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Đọc được các Windows Event ID quan trọng và Linux auth log</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Cài và cấu hình Sysmon</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Dựng SIEM (Splunk hoặc Wazuh/ELK) và đẩy log vào</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Tạo alert phát hiện brute force (Dự án 1)</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Ánh xạ một cuộc tấn công mô phỏng sang MITRE ATT&amp;CK</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Viết ít nhất một rule Sigma hoặc Suricata</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Hoàn thành các room SOC Level 1</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Phân tích traffic đáng ngờ bằng Wireshark/Zeek</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Phân tích một mẫu mã độc trong sandbox và rút IOC</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2–3 dự án GitHub có README rõ ràng</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Chứng chỉ giai đoạn 2 (BTL1 / CySA+ / Splunk…)</w:t>
      </w:r>
    </w:p>
    <w:p>
      <w:pPr>
        <w:pStyle w:val="Heading3"/>
      </w:pPr>
      <w:r>
        <w:rPr>
          <w:rFonts w:ascii="Calibri" w:cs="Calibri" w:eastAsia="Calibri" w:hAnsi="Calibri"/>
        </w:rPr>
        <w:t xml:space="preserve">Giai đoạn 3: Chuyên sâu</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Chọn hướng chuyên sâu chính</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Học kiến thức tấn công cơ bản để hiểu đối thủ</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Tự dựng lại một chuỗi tấn công từ báo cáo The DFIR Report</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Viết một công cụ Python tự động hóa nhỏ</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Tham gia ít nhất 1–2 cuộc thi/CTF</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Tham gia CLB hoặc cộng đồng ATTT</w:t>
      </w:r>
    </w:p>
    <w:p>
      <w:pPr>
        <w:pStyle w:val="Heading3"/>
      </w:pPr>
      <w:r>
        <w:rPr>
          <w:rFonts w:ascii="Calibri" w:cs="Calibri" w:eastAsia="Calibri" w:hAnsi="Calibri"/>
        </w:rPr>
        <w:t xml:space="preserve">Giai đoạn 4: Thực tập và xin việc</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Hoàn thiện CV với dự án, write-up, CTF, chứng chỉ</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Luyện trả lời phỏng vấn: quy trình điều tra một alert</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Nộp hồ sơ thực tập SOC/Security</w:t>
      </w:r>
    </w:p>
    <w:p>
      <w:pPr>
        <w:spacing w:after="70" w:line="270"/>
        <w:ind w:left="360" w:hanging="360"/>
      </w:pPr>
      <w:r>
        <w:rPr>
          <w:rFonts w:ascii="Segoe UI Symbol" w:cs="Segoe UI Symbol" w:eastAsia="Segoe UI Symbol" w:hAnsi="Segoe UI Symbol"/>
          <w:color w:val="0E7C86"/>
          <w:sz w:val="22"/>
          <w:szCs w:val="22"/>
        </w:rPr>
        <w:t xml:space="preserve">☐  </w:t>
      </w:r>
      <w:r>
        <w:rPr>
          <w:rFonts w:ascii="Calibri" w:cs="Calibri" w:eastAsia="Calibri" w:hAnsi="Calibri"/>
          <w:sz w:val="22"/>
          <w:szCs w:val="22"/>
        </w:rPr>
        <w:t xml:space="preserve">Cân nhắc đề tài đồ án/khóa luận về ATTT phòng thủ</w:t>
      </w:r>
    </w:p>
    <w:p>
      <w:pPr>
        <w:spacing w:after="240"/>
      </w:pPr>
    </w:p>
    <w:p>
      <w:pPr>
        <w:pStyle w:val="Heading1"/>
        <w:pBdr>
          <w:bottom w:val="single" w:color="0E7C86" w:sz="12" w:space="4"/>
        </w:pBdr>
      </w:pPr>
      <w:r>
        <w:rPr>
          <w:rFonts w:ascii="Calibri" w:cs="Calibri" w:eastAsia="Calibri" w:hAnsi="Calibri"/>
        </w:rPr>
        <w:t xml:space="preserve">Phụ lục B: Tài nguyên tham khảo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D0D5DD" w:sz="4"/>
              <w:left w:val="single" w:color="D0D5DD" w:sz="4"/>
              <w:bottom w:val="single" w:color="D0D5DD" w:sz="4"/>
              <w:right w:val="single" w:color="D0D5DD" w:sz="4"/>
            </w:tcBorders>
            <w:shd w:fill="0E7C8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Mảng</w:t>
            </w:r>
          </w:p>
        </w:tc>
        <w:tc>
          <w:tcPr>
            <w:tcW w:type="dxa" w:w="6838"/>
            <w:tcBorders>
              <w:top w:val="single" w:color="D0D5DD" w:sz="4"/>
              <w:left w:val="single" w:color="D0D5DD" w:sz="4"/>
              <w:bottom w:val="single" w:color="D0D5DD" w:sz="4"/>
              <w:right w:val="single" w:color="D0D5DD" w:sz="4"/>
            </w:tcBorders>
            <w:shd w:fill="0E7C86"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Nguồn / Công cụ</w:t>
            </w:r>
          </w:p>
        </w:tc>
      </w:tr>
      <w:tr>
        <w:trPr>
          <w:cantSplit/>
        </w:trPr>
        <w:tc>
          <w:tcPr>
            <w:tcW w:type="dxa" w:w="28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Nền tảng mạng</w:t>
            </w:r>
          </w:p>
        </w:tc>
        <w:tc>
          <w:tcPr>
            <w:tcW w:type="dxa" w:w="68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Cisco NetAcad, Professor Messer (Network+/Security+), Wireshark</w:t>
            </w:r>
          </w:p>
        </w:tc>
      </w:tr>
      <w:tr>
        <w:trPr>
          <w:cantSplit/>
        </w:trPr>
        <w:tc>
          <w:tcPr>
            <w:tcW w:type="dxa" w:w="28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Linux &amp; CTF cơ bản</w:t>
            </w:r>
          </w:p>
        </w:tc>
        <w:tc>
          <w:tcPr>
            <w:tcW w:type="dxa" w:w="68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OverTheWire: Bandit, TryHackMe (Linux Fundamentals)</w:t>
            </w:r>
          </w:p>
        </w:tc>
      </w:tr>
      <w:tr>
        <w:trPr>
          <w:cantSplit/>
        </w:trPr>
        <w:tc>
          <w:tcPr>
            <w:tcW w:type="dxa" w:w="28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Lab blue team</w:t>
            </w:r>
          </w:p>
        </w:tc>
        <w:tc>
          <w:tcPr>
            <w:tcW w:type="dxa" w:w="68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TryHackMe (SOC Level 1), LetsDefend, Blue Team Labs Online, CyberDefenders</w:t>
            </w:r>
          </w:p>
        </w:tc>
      </w:tr>
      <w:tr>
        <w:trPr>
          <w:cantSplit/>
        </w:trPr>
        <w:tc>
          <w:tcPr>
            <w:tcW w:type="dxa" w:w="28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SIEM &amp; giám sát</w:t>
            </w:r>
          </w:p>
        </w:tc>
        <w:tc>
          <w:tcPr>
            <w:tcW w:type="dxa" w:w="68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Splunk, Wazuh, Elastic Stack, Sysmon</w:t>
            </w:r>
          </w:p>
        </w:tc>
      </w:tr>
      <w:tr>
        <w:trPr>
          <w:cantSplit/>
        </w:trPr>
        <w:tc>
          <w:tcPr>
            <w:tcW w:type="dxa" w:w="28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Detection &amp; IR</w:t>
            </w:r>
          </w:p>
        </w:tc>
        <w:tc>
          <w:tcPr>
            <w:tcW w:type="dxa" w:w="68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MITRE ATT&amp;CK, Sigma, Snort/Suricata, Zeek</w:t>
            </w:r>
          </w:p>
        </w:tc>
      </w:tr>
      <w:tr>
        <w:trPr>
          <w:cantSplit/>
        </w:trPr>
        <w:tc>
          <w:tcPr>
            <w:tcW w:type="dxa" w:w="28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Phân tích mã độc</w:t>
            </w:r>
          </w:p>
        </w:tc>
        <w:tc>
          <w:tcPr>
            <w:tcW w:type="dxa" w:w="68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VirusTotal, ANY.RUN, Cuckoo Sandbox</w:t>
            </w:r>
          </w:p>
        </w:tc>
      </w:tr>
      <w:tr>
        <w:trPr>
          <w:cantSplit/>
        </w:trPr>
        <w:tc>
          <w:tcPr>
            <w:tcW w:type="dxa" w:w="28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Endpoint &amp; Forensics</w:t>
            </w:r>
          </w:p>
        </w:tc>
        <w:tc>
          <w:tcPr>
            <w:tcW w:type="dxa" w:w="68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Sysinternals Suite, Autopsy, Volatility, KAPE</w:t>
            </w:r>
          </w:p>
        </w:tc>
      </w:tr>
      <w:tr>
        <w:trPr>
          <w:cantSplit/>
        </w:trPr>
        <w:tc>
          <w:tcPr>
            <w:tcW w:type="dxa" w:w="28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Threat Intel</w:t>
            </w:r>
          </w:p>
        </w:tc>
        <w:tc>
          <w:tcPr>
            <w:tcW w:type="dxa" w:w="68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MISP, OpenCTI, The DFIR Report</w:t>
            </w:r>
          </w:p>
        </w:tc>
      </w:tr>
      <w:tr>
        <w:trPr>
          <w:cantSplit/>
        </w:trPr>
        <w:tc>
          <w:tcPr>
            <w:tcW w:type="dxa" w:w="28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bCs/>
                <w:sz w:val="21"/>
                <w:szCs w:val="21"/>
              </w:rPr>
              <w:t xml:space="preserve">Tin tức bảo mật</w:t>
            </w:r>
          </w:p>
        </w:tc>
        <w:tc>
          <w:tcPr>
            <w:tcW w:type="dxa" w:w="68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b w:val="false"/>
                <w:bCs w:val="false"/>
                <w:sz w:val="21"/>
                <w:szCs w:val="21"/>
              </w:rPr>
              <w:t xml:space="preserve">The Hacker News, BleepingComputer, Krebs on Security</w:t>
            </w:r>
          </w:p>
        </w:tc>
      </w:tr>
    </w:tbl>
    <w:p>
      <w:pPr>
        <w:spacing w:after="240"/>
      </w:pPr>
    </w:p>
    <w:p>
      <w:pPr>
        <w:pStyle w:val="Heading1"/>
        <w:pBdr>
          <w:bottom w:val="single" w:color="0E7C86" w:sz="12" w:space="4"/>
        </w:pBdr>
      </w:pPr>
      <w:r>
        <w:rPr>
          <w:rFonts w:ascii="Calibri" w:cs="Calibri" w:eastAsia="Calibri" w:hAnsi="Calibri"/>
        </w:rPr>
        <w:t xml:space="preserve">Phụ lục C: Nhật ký học tập hằng tuần</w:t>
      </w:r>
    </w:p>
    <w:p>
      <w:pPr>
        <w:keepNext/>
        <w:spacing w:after="100" w:before="0" w:line="288"/>
      </w:pPr>
      <w:r>
        <w:rPr>
          <w:rFonts w:ascii="Calibri" w:cs="Calibri" w:eastAsia="Calibri" w:hAnsi="Calibri"/>
          <w:i/>
          <w:iCs/>
          <w:color w:val="6B7280"/>
          <w:sz w:val="22"/>
          <w:szCs w:val="22"/>
        </w:rPr>
        <w:t xml:space="preserve">Điền nhanh mỗi tuần để theo dõi tiến độ và nhìn lại những gì đã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4638"/>
        <w:gridCol w:w="1400"/>
        <w:gridCol w:w="2600"/>
      </w:tblGrid>
      <w:tr>
        <w:trPr>
          <w:cantSplit/>
          <w:tblHeader/>
        </w:trPr>
        <w:tc>
          <w:tcPr>
            <w:tcW w:type="dxa" w:w="10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Tuần</w:t>
            </w:r>
          </w:p>
        </w:tc>
        <w:tc>
          <w:tcPr>
            <w:tcW w:type="dxa" w:w="4638"/>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Đã học / đã làm</w:t>
            </w:r>
          </w:p>
        </w:tc>
        <w:tc>
          <w:tcPr>
            <w:tcW w:type="dxa" w:w="14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Số giờ</w:t>
            </w:r>
          </w:p>
        </w:tc>
        <w:tc>
          <w:tcPr>
            <w:tcW w:type="dxa" w:w="2600"/>
            <w:tcBorders>
              <w:top w:val="single" w:color="D0D5DD" w:sz="4"/>
              <w:left w:val="single" w:color="D0D5DD" w:sz="4"/>
              <w:bottom w:val="single" w:color="D0D5DD" w:sz="4"/>
              <w:right w:val="single" w:color="D0D5DD" w:sz="4"/>
            </w:tcBorders>
            <w:shd w:fill="1F3864" w:color="auto" w:val="clear"/>
            <w:tcMar>
              <w:top w:type="dxa" w:w="80"/>
              <w:left w:type="dxa" w:w="140"/>
              <w:bottom w:type="dxa" w:w="80"/>
              <w:right w:type="dxa" w:w="140"/>
            </w:tcMar>
            <w:vAlign w:val="center"/>
          </w:tcPr>
          <w:p>
            <w:pPr>
              <w:spacing w:after="40" w:line="264"/>
            </w:pPr>
            <w:r>
              <w:rPr>
                <w:rFonts w:ascii="Calibri" w:cs="Calibri" w:eastAsia="Calibri" w:hAnsi="Calibri"/>
                <w:b/>
                <w:bCs/>
                <w:color w:val="FFFFFF"/>
                <w:sz w:val="21"/>
                <w:szCs w:val="21"/>
              </w:rPr>
              <w:t xml:space="preserve">Ghi chú / vướng mắc</w:t>
            </w:r>
          </w:p>
        </w:tc>
      </w:tr>
      <w:tr>
        <w:trPr>
          <w:cantSplit/>
        </w:trPr>
        <w:tc>
          <w:tcPr>
            <w:tcW w:type="dxa" w:w="10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1</w:t>
            </w:r>
          </w:p>
        </w:tc>
        <w:tc>
          <w:tcPr>
            <w:tcW w:type="dxa" w:w="46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p>
        </w:tc>
        <w:tc>
          <w:tcPr>
            <w:tcW w:type="dxa" w:w="14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p>
        </w:tc>
        <w:tc>
          <w:tcPr>
            <w:tcW w:type="dxa" w:w="2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p>
        </w:tc>
      </w:tr>
      <w:tr>
        <w:trPr>
          <w:cantSplit/>
        </w:trPr>
        <w:tc>
          <w:tcPr>
            <w:tcW w:type="dxa" w:w="10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2</w:t>
            </w:r>
          </w:p>
        </w:tc>
        <w:tc>
          <w:tcPr>
            <w:tcW w:type="dxa" w:w="46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p>
        </w:tc>
        <w:tc>
          <w:tcPr>
            <w:tcW w:type="dxa" w:w="14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p>
        </w:tc>
        <w:tc>
          <w:tcPr>
            <w:tcW w:type="dxa" w:w="2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p>
        </w:tc>
      </w:tr>
      <w:tr>
        <w:trPr>
          <w:cantSplit/>
        </w:trPr>
        <w:tc>
          <w:tcPr>
            <w:tcW w:type="dxa" w:w="10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3</w:t>
            </w:r>
          </w:p>
        </w:tc>
        <w:tc>
          <w:tcPr>
            <w:tcW w:type="dxa" w:w="46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p>
        </w:tc>
        <w:tc>
          <w:tcPr>
            <w:tcW w:type="dxa" w:w="14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p>
        </w:tc>
        <w:tc>
          <w:tcPr>
            <w:tcW w:type="dxa" w:w="2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p>
        </w:tc>
      </w:tr>
      <w:tr>
        <w:trPr>
          <w:cantSplit/>
        </w:trPr>
        <w:tc>
          <w:tcPr>
            <w:tcW w:type="dxa" w:w="10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4</w:t>
            </w:r>
          </w:p>
        </w:tc>
        <w:tc>
          <w:tcPr>
            <w:tcW w:type="dxa" w:w="46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p>
        </w:tc>
        <w:tc>
          <w:tcPr>
            <w:tcW w:type="dxa" w:w="14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p>
        </w:tc>
        <w:tc>
          <w:tcPr>
            <w:tcW w:type="dxa" w:w="2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p>
        </w:tc>
      </w:tr>
      <w:tr>
        <w:trPr>
          <w:cantSplit/>
        </w:trPr>
        <w:tc>
          <w:tcPr>
            <w:tcW w:type="dxa" w:w="10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5</w:t>
            </w:r>
          </w:p>
        </w:tc>
        <w:tc>
          <w:tcPr>
            <w:tcW w:type="dxa" w:w="4638"/>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p>
        </w:tc>
        <w:tc>
          <w:tcPr>
            <w:tcW w:type="dxa" w:w="14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p>
        </w:tc>
        <w:tc>
          <w:tcPr>
            <w:tcW w:type="dxa" w:w="2600"/>
            <w:tcBorders>
              <w:top w:val="single" w:color="D0D5DD" w:sz="4"/>
              <w:left w:val="single" w:color="D0D5DD" w:sz="4"/>
              <w:bottom w:val="single" w:color="D0D5DD" w:sz="4"/>
              <w:right w:val="single" w:color="D0D5DD" w:sz="4"/>
            </w:tcBorders>
            <w:shd w:fill="FFFFFF" w:color="auto" w:val="clear"/>
            <w:tcMar>
              <w:top w:type="dxa" w:w="80"/>
              <w:left w:type="dxa" w:w="140"/>
              <w:bottom w:type="dxa" w:w="80"/>
              <w:right w:type="dxa" w:w="140"/>
            </w:tcMar>
            <w:vAlign w:val="top"/>
          </w:tcPr>
          <w:p>
            <w:pPr>
              <w:spacing w:after="40" w:line="264"/>
            </w:pPr>
          </w:p>
        </w:tc>
      </w:tr>
      <w:tr>
        <w:trPr>
          <w:cantSplit/>
        </w:trPr>
        <w:tc>
          <w:tcPr>
            <w:tcW w:type="dxa" w:w="10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r>
              <w:rPr>
                <w:rFonts w:ascii="Calibri" w:cs="Calibri" w:eastAsia="Calibri" w:hAnsi="Calibri"/>
                <w:sz w:val="21"/>
                <w:szCs w:val="21"/>
              </w:rPr>
              <w:t xml:space="preserve">6</w:t>
            </w:r>
          </w:p>
        </w:tc>
        <w:tc>
          <w:tcPr>
            <w:tcW w:type="dxa" w:w="4638"/>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p>
        </w:tc>
        <w:tc>
          <w:tcPr>
            <w:tcW w:type="dxa" w:w="14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p>
        </w:tc>
        <w:tc>
          <w:tcPr>
            <w:tcW w:type="dxa" w:w="2600"/>
            <w:tcBorders>
              <w:top w:val="single" w:color="D0D5DD" w:sz="4"/>
              <w:left w:val="single" w:color="D0D5DD" w:sz="4"/>
              <w:bottom w:val="single" w:color="D0D5DD" w:sz="4"/>
              <w:right w:val="single" w:color="D0D5DD" w:sz="4"/>
            </w:tcBorders>
            <w:shd w:fill="F2F4F7" w:color="auto" w:val="clear"/>
            <w:tcMar>
              <w:top w:type="dxa" w:w="80"/>
              <w:left w:type="dxa" w:w="140"/>
              <w:bottom w:type="dxa" w:w="80"/>
              <w:right w:type="dxa" w:w="140"/>
            </w:tcMar>
            <w:vAlign w:val="top"/>
          </w:tcPr>
          <w:p>
            <w:pPr>
              <w:spacing w:after="40" w:line="264"/>
            </w:pPr>
          </w:p>
        </w:tc>
      </w:tr>
    </w:tbl>
    <w:sectPr>
      <w:headerReference w:type="default" r:id="rId7"/>
      <w:footerReference w:type="default" r:id="rId8"/>
      <w:pgSz w:w="11906" w:h="16838" w:orient="portrait"/>
      <w:pgMar w:top="1304" w:right="1134" w:bottom="1134"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Trang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6" w:space="4"/>
      </w:pBdr>
      <w:jc w:val="right"/>
    </w:pPr>
    <w:r>
      <w:rPr>
        <w:rFonts w:ascii="Calibri" w:cs="Calibri" w:eastAsia="Calibri" w:hAnsi="Calibri"/>
        <w:color w:val="6B7280"/>
        <w:sz w:val="18"/>
        <w:szCs w:val="18"/>
      </w:rPr>
      <w:t xml:space="preserve">Lộ trình Cybersecurity – Mảng Phòng thủ (Blue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rPr>
        <w:color w:val="0E7C86"/>
      </w:r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00" w:hanging="360"/>
      </w:pPr>
      <w:rPr>
        <w:b/>
        <w:bCs/>
        <w:color w:val="0E7C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0E7C86"/>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Cybersecurity phòng thủ (Blue Team)</dc:title>
  <dc:creator>Claude</dc:creator>
  <cp:lastModifiedBy>Un-named</cp:lastModifiedBy>
  <cp:revision>1</cp:revision>
  <dcterms:created xsi:type="dcterms:W3CDTF">2026-10-23T16:04:45.277Z</dcterms:created>
  <dcterms:modified xsi:type="dcterms:W3CDTF">2026-10-23T16:04:45.278Z</dcterms:modified>
</cp:coreProperties>
</file>

<file path=docProps/custom.xml><?xml version="1.0" encoding="utf-8"?>
<Properties xmlns="http://schemas.openxmlformats.org/officeDocument/2006/custom-properties" xmlns:vt="http://schemas.openxmlformats.org/officeDocument/2006/docPropsVTypes"/>
</file>